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文星标宋" w:hAnsi="文星标宋" w:eastAsia="文星标宋" w:cs="文星标宋"/>
          <w:sz w:val="36"/>
          <w:szCs w:val="36"/>
        </w:rPr>
      </w:pPr>
      <w:r>
        <w:rPr>
          <w:rFonts w:hint="eastAsia" w:ascii="文星标宋" w:hAnsi="文星标宋" w:eastAsia="文星标宋" w:cs="文星标宋"/>
          <w:sz w:val="36"/>
          <w:szCs w:val="36"/>
        </w:rPr>
        <w:t>昌乐县</w:t>
      </w:r>
      <w:r>
        <w:rPr>
          <w:rFonts w:hint="eastAsia" w:ascii="文星标宋" w:hAnsi="文星标宋" w:eastAsia="文星标宋" w:cs="文星标宋"/>
          <w:sz w:val="36"/>
          <w:szCs w:val="36"/>
          <w:lang w:eastAsia="zh-CN"/>
        </w:rPr>
        <w:t>应急管理局</w:t>
      </w:r>
      <w:r>
        <w:rPr>
          <w:rFonts w:hint="eastAsia" w:ascii="文星标宋" w:hAnsi="文星标宋" w:eastAsia="文星标宋" w:cs="文星标宋"/>
          <w:sz w:val="36"/>
          <w:szCs w:val="36"/>
        </w:rPr>
        <w:t>行政执法主要职责</w:t>
      </w:r>
    </w:p>
    <w:tbl>
      <w:tblPr>
        <w:tblStyle w:val="5"/>
        <w:tblpPr w:leftFromText="180" w:rightFromText="180" w:vertAnchor="text" w:horzAnchor="page" w:tblpX="1621" w:tblpY="254"/>
        <w:tblOverlap w:val="never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3224"/>
        <w:gridCol w:w="1657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机构名称</w:t>
            </w:r>
          </w:p>
        </w:tc>
        <w:tc>
          <w:tcPr>
            <w:tcW w:w="7623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昌乐县</w:t>
            </w:r>
            <w:r>
              <w:rPr>
                <w:rFonts w:hint="eastAsia" w:ascii="黑体" w:hAnsi="黑体" w:eastAsia="黑体" w:cs="黑体"/>
                <w:b/>
                <w:sz w:val="24"/>
                <w:lang w:eastAsia="zh-CN"/>
              </w:rPr>
              <w:t>应急管理局应急综合执法大队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机构性质</w:t>
            </w:r>
          </w:p>
        </w:tc>
        <w:tc>
          <w:tcPr>
            <w:tcW w:w="3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行政机关</w:t>
            </w:r>
          </w:p>
        </w:tc>
        <w:tc>
          <w:tcPr>
            <w:tcW w:w="16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主体类别</w:t>
            </w:r>
          </w:p>
        </w:tc>
        <w:tc>
          <w:tcPr>
            <w:tcW w:w="27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法定行政机关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法定代表人</w:t>
            </w:r>
          </w:p>
        </w:tc>
        <w:tc>
          <w:tcPr>
            <w:tcW w:w="3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eastAsia="zh-CN"/>
              </w:rPr>
              <w:t>郭娜娜</w:t>
            </w:r>
          </w:p>
        </w:tc>
        <w:tc>
          <w:tcPr>
            <w:tcW w:w="165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监督电话</w:t>
            </w:r>
          </w:p>
        </w:tc>
        <w:tc>
          <w:tcPr>
            <w:tcW w:w="274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6225109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单位地址</w:t>
            </w:r>
          </w:p>
        </w:tc>
        <w:tc>
          <w:tcPr>
            <w:tcW w:w="32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昌乐县城关商务社区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号楼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投诉举报</w:t>
            </w:r>
          </w:p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电话</w:t>
            </w:r>
          </w:p>
        </w:tc>
        <w:tc>
          <w:tcPr>
            <w:tcW w:w="274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6225109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执法的主要职责</w:t>
            </w:r>
          </w:p>
        </w:tc>
        <w:tc>
          <w:tcPr>
            <w:tcW w:w="7623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</w:p>
          <w:p>
            <w:pPr>
              <w:spacing w:line="320" w:lineRule="exact"/>
              <w:rPr>
                <w:rFonts w:hint="default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4"/>
                <w:lang w:val="en-US" w:eastAsia="zh-CN"/>
              </w:rPr>
              <w:t>（一）协助县应急管理局，对相关行业、单位违反地质灾害、水旱灾害、森林草原火灾等有关应急抢险和灾害救助、防震减灾等方面的相关法律、法规、规章的行为实施行政处罚。</w:t>
            </w:r>
          </w:p>
          <w:p>
            <w:pPr>
              <w:spacing w:line="320" w:lineRule="exact"/>
              <w:rPr>
                <w:rFonts w:hint="default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4"/>
                <w:lang w:val="en-US" w:eastAsia="zh-CN"/>
              </w:rPr>
              <w:t>（二）代为行使县应急管理局的行政处罚和行政强制权。</w:t>
            </w:r>
          </w:p>
          <w:p>
            <w:pPr>
              <w:spacing w:line="320" w:lineRule="exact"/>
              <w:rPr>
                <w:rFonts w:hint="default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4"/>
                <w:lang w:val="en-US" w:eastAsia="zh-CN"/>
              </w:rPr>
              <w:t>（三）承担全县应急综合执法的指导协调工作。协助县应急管理局开展执法检查、行政执法与刑事司法衔接工作。</w:t>
            </w:r>
          </w:p>
          <w:p>
            <w:pPr>
              <w:spacing w:line="320" w:lineRule="exact"/>
              <w:rPr>
                <w:rFonts w:hint="default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4"/>
                <w:lang w:val="en-US" w:eastAsia="zh-CN"/>
              </w:rPr>
              <w:t>（四）协助县应急管理局，开展执法计划编制、执法队伍建设和执法规范化建设工作。</w:t>
            </w:r>
          </w:p>
          <w:p>
            <w:pPr>
              <w:spacing w:line="320" w:lineRule="exact"/>
              <w:rPr>
                <w:rFonts w:hint="default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4"/>
                <w:lang w:val="en-US" w:eastAsia="zh-CN"/>
              </w:rPr>
              <w:t>（五）承担相关行业领域安全生产举报、信访核查工作。</w:t>
            </w:r>
          </w:p>
          <w:p>
            <w:pPr>
              <w:spacing w:line="320" w:lineRule="exact"/>
              <w:rPr>
                <w:rFonts w:hint="default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4"/>
                <w:lang w:val="en-US" w:eastAsia="zh-CN"/>
              </w:rPr>
              <w:t>（六）协助县应急管理局依法承担生产安全事故调查处理、监督检查事故防范和整改措施的落实情况。</w:t>
            </w:r>
          </w:p>
          <w:p>
            <w:pPr>
              <w:spacing w:line="320" w:lineRule="exact"/>
              <w:rPr>
                <w:rFonts w:hint="default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4"/>
                <w:lang w:val="en-US" w:eastAsia="zh-CN"/>
              </w:rPr>
              <w:t>（七）根据《昌乐县应急管理局安全生产行政执法工作细则》落实安全生产行政执法和行政处罚等工作。</w:t>
            </w:r>
          </w:p>
          <w:p>
            <w:pPr>
              <w:spacing w:line="320" w:lineRule="exact"/>
              <w:rPr>
                <w:rFonts w:hint="default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sz w:val="24"/>
                <w:lang w:val="en-US" w:eastAsia="zh-CN"/>
              </w:rPr>
              <w:t>（八）承担规范性文件的合法性审查和行政复议、行政应诉等工作。指导应急管理相关行政执法、宣传教育、调查评估工作。监督各镇（街、区）有关行政执法工作</w:t>
            </w:r>
            <w:bookmarkStart w:id="0" w:name="_GoBack"/>
            <w:bookmarkEnd w:id="0"/>
            <w:r>
              <w:rPr>
                <w:rFonts w:hint="default" w:ascii="黑体" w:hAnsi="黑体" w:eastAsia="黑体" w:cs="黑体"/>
                <w:b w:val="0"/>
                <w:bCs/>
                <w:sz w:val="24"/>
                <w:lang w:val="en-US" w:eastAsia="zh-CN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lMjA4Y2M0NjQ2MmFhZDQzOGFhOWEwNjRiZjc0NDgifQ=="/>
  </w:docVars>
  <w:rsids>
    <w:rsidRoot w:val="00000000"/>
    <w:rsid w:val="21BC3CFD"/>
    <w:rsid w:val="257F4F42"/>
    <w:rsid w:val="2D122D03"/>
    <w:rsid w:val="3C8604A3"/>
    <w:rsid w:val="41A329CD"/>
    <w:rsid w:val="438E7DC7"/>
    <w:rsid w:val="45284659"/>
    <w:rsid w:val="4B3F255B"/>
    <w:rsid w:val="5BBC6159"/>
    <w:rsid w:val="5F6474EC"/>
    <w:rsid w:val="61A0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rFonts w:ascii="Times New Roman" w:hAnsi="Times New Roman" w:eastAsia="仿宋_GB2312" w:cs="Times New Roman"/>
      <w:sz w:val="32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478</Words>
  <Characters>490</Characters>
  <Lines>0</Lines>
  <Paragraphs>0</Paragraphs>
  <TotalTime>1</TotalTime>
  <ScaleCrop>false</ScaleCrop>
  <LinksUpToDate>false</LinksUpToDate>
  <CharactersWithSpaces>490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高美玲</cp:lastModifiedBy>
  <dcterms:modified xsi:type="dcterms:W3CDTF">2023-03-17T07:34:59Z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BC06A304CC014CAFB5D042AC7647B9E4</vt:lpwstr>
  </property>
</Properties>
</file>