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昌乐县2021年度政府集中采购目录及限额标准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政府集中采购目录</w:t>
      </w:r>
    </w:p>
    <w:tbl>
      <w:tblPr>
        <w:tblStyle w:val="3"/>
        <w:tblW w:w="8805" w:type="dxa"/>
        <w:tblInd w:w="9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2496"/>
        <w:gridCol w:w="73"/>
        <w:gridCol w:w="1403"/>
        <w:gridCol w:w="73"/>
        <w:gridCol w:w="3558"/>
      </w:tblGrid>
      <w:tr>
        <w:tblPrEx>
          <w:shd w:val="clear" w:color="auto" w:fill="auto"/>
          <w:tblLayout w:type="fixed"/>
        </w:tblPrEx>
        <w:trPr>
          <w:trHeight w:val="285" w:hRule="atLeast"/>
          <w:tblHeader/>
        </w:trPr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56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品目</w:t>
            </w:r>
          </w:p>
        </w:tc>
        <w:tc>
          <w:tcPr>
            <w:tcW w:w="1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编码</w:t>
            </w:r>
          </w:p>
        </w:tc>
        <w:tc>
          <w:tcPr>
            <w:tcW w:w="35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    货物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计算机设备及软件（A0201）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7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计算机设备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A020101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服务器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A02010103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台式计算机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A02010104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便携式计算机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A02010105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7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打印设备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A02010601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喷墨打印机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A0201060101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激光打印机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A0201060102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针式打印机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A0201060104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7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显示设备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A02010604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液晶显示器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A0201060401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7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图形图像输入设备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A02010609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扫描仪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A0201060901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7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计算机软件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A020108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基础软件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A02010801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信息安全软件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A02010805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办公设备（A0202）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复印机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A020201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投影仪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A020202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多功能一体机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A020204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LED显示屏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A020207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触控一体机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A020208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7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销毁设备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A020211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碎纸机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A02021101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车辆(A0203)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乘用车（轿车）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A020305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客车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A020306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电气设备（A0206）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不间断电源（UPS）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A02061504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空调机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A0206180203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其他货物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家具用品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A06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复印纸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A090101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C    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互联网接入服务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C030102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trike/>
                <w:dstrike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车辆租赁服务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C0403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车辆维修和保养服务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C050301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车辆加油服务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C050302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法律服务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C0801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会计服务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C0802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审计服务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C0803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资产及其他评估服务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C0805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印刷服务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C081401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工程造价咨询服务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C1008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物业管理服务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C1204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机动车保险服务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C15040201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云计算服务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C99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二、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1"/>
          <w:szCs w:val="31"/>
          <w:lang w:val="en-US" w:eastAsia="zh-CN" w:bidi="ar"/>
        </w:rPr>
        <w:t>政府采购限额标准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1"/>
          <w:szCs w:val="31"/>
          <w:lang w:val="en-US" w:eastAsia="zh-CN" w:bidi="ar"/>
        </w:rPr>
        <w:t>《采购目录》以外的货物、工程和服务（包括政府购买服务），市级、县级预算单位执行《采购目录》规定的货物50万元、服务50万元、工程60万元分散采购限额标准。达到上述限额标准的采购项目应当实行政府采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7FF2"/>
    <w:rsid w:val="06ED0535"/>
    <w:rsid w:val="09767F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2021-01-06T09:22:00Z</dcterms:created>
  <dc:creator>lenovo111501</dc:creator>
  <cp:lastModifiedBy>lenovo</cp:lastModifiedBy>
  <dcterms:modified xsi:type="dcterms:W3CDTF">2021-01-07T00:27:06Z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