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乐财〔2023〕2号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  <w:lang w:eastAsia="zh-CN"/>
        </w:rPr>
        <w:t>昌乐县财政局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2" w:name="_GoBack"/>
      <w:bookmarkStart w:id="1" w:name="OLE_LINK2"/>
      <w:r>
        <w:rPr>
          <w:rFonts w:hint="eastAsia" w:ascii="黑体" w:hAnsi="黑体" w:eastAsia="黑体" w:cs="黑体"/>
          <w:sz w:val="44"/>
          <w:szCs w:val="44"/>
          <w:lang w:eastAsia="zh-CN"/>
        </w:rPr>
        <w:t>关于转发《潍坊市财政局关于做好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2023年政府采购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脱贫地区农副产品工作的通知》的通知</w:t>
      </w:r>
      <w:bookmarkEnd w:id="2"/>
      <w:bookmarkEnd w:id="0"/>
      <w:bookmarkEnd w:id="1"/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各镇（街道）财政经管服务中心，县直各部门、单位：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现将《潍坊市财政局关于做好2023年政府采购脱贫地区农副产品工作的通知》转发你们，请认真贯彻执行。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附件：《潍坊市财政局关于做好2023年政府采购脱贫地区农副产品工作的通知》（潍财采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昌乐县财政局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2023年3月17日</w:t>
      </w:r>
    </w:p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D3DB9"/>
    <w:rsid w:val="032F4D5D"/>
    <w:rsid w:val="3DBD3DB9"/>
    <w:rsid w:val="46927F02"/>
    <w:rsid w:val="55517A9E"/>
    <w:rsid w:val="5A156A05"/>
    <w:rsid w:val="726828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2023-03-17T01:34:00Z</dcterms:created>
  <dc:creator>lenovo111501</dc:creator>
  <cp:lastModifiedBy>lenovo</cp:lastModifiedBy>
  <cp:lastPrinted>2023-03-17T01:52:00Z</cp:lastPrinted>
  <dcterms:modified xsi:type="dcterms:W3CDTF">2023-03-20T06:13:50Z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