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/>
        <w:jc w:val="center"/>
        <w:rPr>
          <w:rFonts w:hint="eastAsia" w:ascii="新宋体" w:hAnsi="新宋体" w:eastAsia="新宋体"/>
          <w:sz w:val="44"/>
          <w:szCs w:val="44"/>
        </w:rPr>
      </w:pPr>
    </w:p>
    <w:p>
      <w:pPr>
        <w:spacing w:before="0" w:beforeAutospacing="0" w:after="0" w:afterAutospacing="0"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昌乐县</w:t>
      </w: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</w:rPr>
        <w:t>恒安片区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棚户区改造项目</w:t>
      </w:r>
      <w:r>
        <w:rPr>
          <w:rFonts w:hint="eastAsia" w:ascii="文星标宋" w:hAnsi="文星标宋" w:eastAsia="文星标宋" w:cs="文星标宋"/>
          <w:sz w:val="44"/>
          <w:szCs w:val="44"/>
        </w:rPr>
        <w:t>执行情况</w:t>
      </w:r>
    </w:p>
    <w:p>
      <w:pPr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棚户区改造是国家保障性安居工程的一部分，是改善群众居住环境、改善住房条件的一项民生工程，是我县实施的长期重点工程。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棚改办积极与各有关部门做好配合，协同做好棚改建设工作，认真把棚户区改造工作落到实处，确保棚户区改造工作顺利实施。项目完成情况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恒安一期（郭家庄、前东村项目）</w:t>
      </w:r>
    </w:p>
    <w:p>
      <w:pPr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1.前期已通过调查摸底征求意见，群众强烈要求棚改，现已完成拆迁评估工作并制定了《恒安片区搬迁安置补偿方案》，部分已签订了《搬迁安置补偿协议》，力争2021年6月份完成拆迁工作。</w:t>
      </w:r>
    </w:p>
    <w:p>
      <w:pPr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2.安置地块已落实，相关建设手续正在办理，安置房由昌乐县城市建设投资开发有限公司承建。</w:t>
      </w:r>
    </w:p>
    <w:p>
      <w:pPr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恒安二期（吕家庄项目）</w:t>
      </w:r>
    </w:p>
    <w:p>
      <w:pPr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1.拆除143户房屋。</w:t>
      </w:r>
    </w:p>
    <w:p>
      <w:pPr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2.棚改安置项目占地21亩，8栋高层，总建筑面积55000平方米,建设安置房1002套。</w:t>
      </w:r>
    </w:p>
    <w:p>
      <w:pPr>
        <w:spacing w:before="0" w:beforeAutospacing="0" w:after="0" w:afterAutospacing="0" w:line="560" w:lineRule="exact"/>
        <w:ind w:firstLine="640" w:firstLineChars="200"/>
        <w:rPr>
          <w:rFonts w:hint="eastAsia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3.建设手续全部办理完毕，现已全部开工建设。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F3"/>
    <w:rsid w:val="000646A5"/>
    <w:rsid w:val="000B5675"/>
    <w:rsid w:val="000F6283"/>
    <w:rsid w:val="005B67F3"/>
    <w:rsid w:val="005F04EA"/>
    <w:rsid w:val="005F5FFB"/>
    <w:rsid w:val="006C483C"/>
    <w:rsid w:val="006C7FAD"/>
    <w:rsid w:val="007E5562"/>
    <w:rsid w:val="008D46AB"/>
    <w:rsid w:val="009F3005"/>
    <w:rsid w:val="00AC2A5F"/>
    <w:rsid w:val="00AF1ACF"/>
    <w:rsid w:val="00B47099"/>
    <w:rsid w:val="00BC1726"/>
    <w:rsid w:val="00E10884"/>
    <w:rsid w:val="00FB2AA5"/>
    <w:rsid w:val="0C0E7CAC"/>
    <w:rsid w:val="1D582007"/>
    <w:rsid w:val="21DF7C20"/>
    <w:rsid w:val="228F50D8"/>
    <w:rsid w:val="39143F54"/>
    <w:rsid w:val="46F02C7F"/>
    <w:rsid w:val="47477183"/>
    <w:rsid w:val="5248474C"/>
    <w:rsid w:val="70FC121C"/>
    <w:rsid w:val="722B52EF"/>
    <w:rsid w:val="769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95</Words>
  <Characters>542</Characters>
  <Lines>4</Lines>
  <Paragraphs>1</Paragraphs>
  <TotalTime>2</TotalTime>
  <ScaleCrop>false</ScaleCrop>
  <LinksUpToDate>false</LinksUpToDate>
  <CharactersWithSpaces>636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2021-01-08T09:44:00Z</dcterms:created>
  <dc:creator>Administrator</dc:creator>
  <cp:lastModifiedBy>Lenovo</cp:lastModifiedBy>
  <dcterms:modified xsi:type="dcterms:W3CDTF">2021-01-08T11:41:09Z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