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不动产首次登记公告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经审核，我机构拟对昌乐县红河镇理稼庄子村孙国福等94户不动产权利予以首次登记。根据《不动产登记暂行条例实施细则》第十七条的规定，现予以公告，请自本公告之日起十五个工作日内（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12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24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>日之前）将书面复查申请及相应证据材料送达我机构。逾期无人提出异议或者异议不成立的，我机构将予以登记。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异议书面材料送达地址：昌乐县红河镇农村房地一体登记发证办公室</w:t>
      </w:r>
    </w:p>
    <w:p>
      <w:pPr>
        <w:widowControl/>
        <w:spacing w:line="500" w:lineRule="exact"/>
        <w:ind w:firstLine="5520" w:firstLineChars="23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联系方式：13516368130</w:t>
      </w:r>
    </w:p>
    <w:tbl>
      <w:tblPr>
        <w:tblStyle w:val="2"/>
        <w:tblpPr w:leftFromText="180" w:rightFromText="180" w:vertAnchor="text" w:horzAnchor="page" w:tblpXSpec="center" w:tblpY="467"/>
        <w:tblOverlap w:val="never"/>
        <w:tblW w:w="635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37"/>
        <w:gridCol w:w="1275"/>
        <w:gridCol w:w="1446"/>
        <w:gridCol w:w="1615"/>
        <w:gridCol w:w="1580"/>
        <w:gridCol w:w="1162"/>
        <w:gridCol w:w="1162"/>
        <w:gridCol w:w="1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0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 xml:space="preserve">不动产权利情况            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权利人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6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坐落</w:t>
            </w:r>
          </w:p>
        </w:tc>
        <w:tc>
          <w:tcPr>
            <w:tcW w:w="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调查面积</w:t>
            </w: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发证面积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用途</w:t>
            </w:r>
          </w:p>
        </w:tc>
        <w:tc>
          <w:tcPr>
            <w:tcW w:w="5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宗地号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孙国福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247.91平方米/76.25平方米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200平方米/76.25平方米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孙希先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236.33平方米/65.42平方米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200平方米/65.42平方米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孙希栋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239平方米/66.02平方米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200平方米/66.02平方米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241.34平方米/86.27平方米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200平方米/86.27平方米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243.06平方米/68.13平方米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200平方米/68.13平方米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237.38平方米/66.14平方米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200平方米/66.14平方米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孙奎利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238.96平方米/64.75平方米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200平方米/64.75平方米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245.07平方米/51.59平方米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200平方米/51.59平方米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孙增增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238.4平方米/66.63平方米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200平方米/66.63平方米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243.24平方米/67.7平方米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孙奎林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240.44平方米/64.81平方米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200平方米/64.81平方米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244平方米/90.06平方米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200平方米/90.06平方米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孙升洁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246.43平方米/122.52平方米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200平方米/122.52平方米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孙衍台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301.36平方米/108.63平方米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200平方米/108.63平方米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孙国新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243.99平方米/88.12平方米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200平方米/88.12平方米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孙奎先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237.95平方米/65.34平方米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200平方米/65.34平方米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孙连顺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232.04平方米/65.66平方米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200平方米/65.66平方米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李月春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253.49平方米/71.69平方米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200平方米/71.69平方米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孙志刚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244.36平方米/102.68平方米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200平方米/102.68平方米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孙国柱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238.45平方米/94.76平方米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200平方米/94.76平方米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246.4平方米/88.49平方米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200平方米/88.49平方米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239.87平方米/66.65平方米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200平方米/66.65平方米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235.52平方米/63.54平方米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200平方米/63.54平方米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孙志强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236.46平方米/117.14平方米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200平方米/117.14平方米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245.94平方米/121.03平方米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200平方米/121.03平方米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孙业兵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233.85平方米/85.26平方米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200平方米/85.26平方米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孙国卫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237.26平方米/66.29平方米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200平方米/66.29平方米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孙业孝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238.97平方米/66.82平方米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200平方米/66.82平方米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孙海亮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233.8平方米/83.31平方米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200平方米/83.31平方米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孙国德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239.6平方米/85.33平方米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200平方米/85.33平方米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238.29平方米/66.68平方米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200平方米/66.68平方米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孙玉山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244.89平方米/88.57平方米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200平方米/88.57平方米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孙明友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245.03平方米/85.62平方米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200平方米/85.62平方米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孙玉兵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244.33平方米/87.47平方米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200平方米/87.47平方米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234.9平方米/65.06平方米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200平方米/65.06平方米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孙建顺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238.12平方米/117.6平方米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200平方米/117.6平方米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孙玉祥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247.94平方米/90.64平方米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200平方米/90.64平方米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秦香玲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243.53平方米/87.9平方米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200平方米/87.9平方米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刘善荣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235.19平方米/65.49平方米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200平方米/65.49平方米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孙建国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229.14平方米/83.46平方米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200平方米/83.46平方米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葛美秀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227.05平方米/63.9平方米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200平方米/63.9平方米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孙希怀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243.41平方米/119.49平方米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200平方米/119.49平方米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孙志军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246.49平方米/88.59平方米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200平方米/88.59平方米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孙友义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234.22平方米/84.39平方米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200平方米/84.39平方米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232.79平方米/84.74平方米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200平方米/84.74平方米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孙启胜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244.98平方米/88.73平方米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200平方米/88.73平方米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孙瑞增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244.03平方米/67.69平方米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200平方米/67.69平方米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孙建勇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238.49平方米/65.65平方米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200平方米/65.65平方米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249.47平方米/88.03平方米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200平方米/88.03平方米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孙国剑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244.73平方米/67.6平方米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孙希常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244.35平方米/67.07平方米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200平方米/67.07平方米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孙建圣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236.69平方米/83.95平方米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200平方米/83.95平方米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孙志远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241.33平方米/84.7平方米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200平方米/84.7平方米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孙希西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294.77平方米/107.53平方米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200平方米/107.53平方米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孙瑞义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236.16平方米/85.18平方米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200平方米/85.18平方米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孙国光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235.59平方米/84.37平方米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200平方米/84.37平方米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孙永胜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309.63平方米/87.48平方米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200平方米/87.48平方米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孙奎刚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237.5平方米/84.66平方米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200平方米/84.66平方米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张瑞萍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235.03平方米/83.17平方米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200平方米/83.17平方米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孙希勋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235.43平方米/83.52平方米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200平方米/83.52平方米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孙春增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235.24平方米/84平方米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孙金胜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244.32平方米/87.84平方米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200平方米/87.84平方米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孙光胜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240.61平方米/119.8平方米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200平方米/119.8平方米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孙业志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230.35平方米/114.69平方米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200平方米/114.69平方米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孙希庆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235.71平方米/117平方米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孙业庆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235.42平方米/64.89平方米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200平方米/64.89平方米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孙金刚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243.51平方米/67.49平方米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200平方米/67.49平方米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孙希征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243.89平方米/135.96平方米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200平方米/135.96平方米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孙建仁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234.29平方米/64.38平方米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200平方米/64.38平方米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孙怀志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241.15平方米/66.01平方米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200平方米/66.01平方米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孙国弟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227.08平方米/63.32平方米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200平方米/63.32平方米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孙国学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243.48平方米/67.77平方米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200平方米/67.77平方米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226.58平方米/63.02平方米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200平方米/63.02平方米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孙海峰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227.36平方米/79.52平方米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200平方米/79.52平方米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吴湘英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246.99平方米/87.84平方米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200平方米/87.84平方米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孙国刚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240.44平方米/84.57平方米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200平方米/84.57平方米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孙福义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236.78平方米/82.45平方米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200平方米/82.45平方米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239.83平方米/83.42平方米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200平方米/83.42平方米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孙瑞成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292.08平方米/82.74平方米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200平方米/82.74平方米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孙海国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287.21平方米/100.93平方米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200平方米/100.93平方米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孙建成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269.73平方米/122.28平方米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200平方米/122.28平方米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孙国辉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282.35平方米/127.9平方米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200平方米/127.9平方米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孙志胜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276.41平方米/124.62平方米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200平方米/124.62平方米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孙业泽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245.31平方米/114.43平方米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200平方米/114.43平方米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孙建龙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222.47平方米/105.69平方米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200平方米/105.69平方米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孙建鹏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220.38平方米/104.53平方米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200平方米/104.53平方米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肖海玲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224.29平方米/106.25平方米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200平方米/106.25平方米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孙业刚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215.84平方米/102.13平方米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200平方米/102.13平方米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孙国乐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249.2平方米/117.6平方米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200平方米/117.6平方米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刘希升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233.86平方米/136.39平方米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200平方米/136.39平方米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239.13平方米/139.58平方米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200平方米/139.58平方米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孙海河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237.86平方米/138.2平方米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200平方米/138.2平方米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孙国龙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236.39平方米/137.94平方米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200平方米/137.94平方米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孙国佐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昌乐县红河镇理稼庄子村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234.93平方米/137.47平方米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200平方米/137.47平方米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JC00462</w:t>
            </w:r>
          </w:p>
        </w:tc>
      </w:tr>
    </w:tbl>
    <w:p>
      <w:pPr>
        <w:widowControl/>
        <w:spacing w:line="500" w:lineRule="exact"/>
        <w:ind w:firstLine="5520" w:firstLineChars="2300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500" w:lineRule="exact"/>
        <w:ind w:firstLine="5040" w:firstLineChars="2100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500" w:lineRule="exact"/>
        <w:ind w:firstLine="420" w:firstLineChars="200"/>
        <w:jc w:val="right"/>
      </w:pPr>
    </w:p>
    <w:p>
      <w:pPr>
        <w:widowControl/>
        <w:spacing w:line="500" w:lineRule="exact"/>
        <w:ind w:firstLine="480" w:firstLineChars="200"/>
        <w:jc w:val="righ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昌乐县不动产登记中心</w:t>
      </w:r>
    </w:p>
    <w:p>
      <w:pPr>
        <w:widowControl/>
        <w:spacing w:line="500" w:lineRule="exact"/>
        <w:ind w:firstLine="480" w:firstLineChars="20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03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454545"/>
          <w:kern w:val="0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87ED2"/>
    <w:rsid w:val="00250DA7"/>
    <w:rsid w:val="002A1346"/>
    <w:rsid w:val="00D85A12"/>
    <w:rsid w:val="033700DD"/>
    <w:rsid w:val="0780191D"/>
    <w:rsid w:val="0BBA1EDB"/>
    <w:rsid w:val="0F4C2C90"/>
    <w:rsid w:val="136706B0"/>
    <w:rsid w:val="1F031C1C"/>
    <w:rsid w:val="1FC27034"/>
    <w:rsid w:val="214A3B9A"/>
    <w:rsid w:val="229B2AEF"/>
    <w:rsid w:val="29F85CE6"/>
    <w:rsid w:val="301314AD"/>
    <w:rsid w:val="32AC0EBC"/>
    <w:rsid w:val="39A93F60"/>
    <w:rsid w:val="4C0112E8"/>
    <w:rsid w:val="4F622529"/>
    <w:rsid w:val="520B483C"/>
    <w:rsid w:val="569B523D"/>
    <w:rsid w:val="56EA5AF5"/>
    <w:rsid w:val="5AB41214"/>
    <w:rsid w:val="5C572893"/>
    <w:rsid w:val="5F3B75BD"/>
    <w:rsid w:val="65600ECE"/>
    <w:rsid w:val="6BBA0E52"/>
    <w:rsid w:val="6FBB779A"/>
    <w:rsid w:val="73E269D6"/>
    <w:rsid w:val="74587ED2"/>
    <w:rsid w:val="7B3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9</Pages>
  <Words>1269</Words>
  <Characters>7236</Characters>
  <Lines>60</Lines>
  <Paragraphs>16</Paragraphs>
  <TotalTime>2</TotalTime>
  <ScaleCrop>false</ScaleCrop>
  <LinksUpToDate>false</LinksUpToDate>
  <CharactersWithSpaces>8489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2021-11-30T07:31:00Z</dcterms:created>
  <dc:creator>user</dc:creator>
  <cp:lastModifiedBy>规划科</cp:lastModifiedBy>
  <dcterms:modified xsi:type="dcterms:W3CDTF">2021-12-03T02:03:34Z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ED66161BBBB64A419379E5C8AC1732C7</vt:lpwstr>
  </property>
</Properties>
</file>