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1" w:firstLineChars="200"/>
        <w:jc w:val="center"/>
        <w:textAlignment w:val="auto"/>
        <w:rPr>
          <w:rFonts w:hint="eastAsia" w:ascii="文星标宋" w:hAnsi="文星标宋" w:eastAsia="文星标宋" w:cs="文星标宋"/>
          <w:b/>
          <w:bCs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b/>
          <w:bCs/>
          <w:sz w:val="44"/>
          <w:szCs w:val="44"/>
          <w:lang w:val="en-US" w:eastAsia="zh-CN"/>
        </w:rPr>
        <w:t>耕地质量提升计划资金安排</w:t>
      </w:r>
    </w:p>
    <w:p>
      <w:pPr>
        <w:rPr>
          <w:rFonts w:hint="eastAsia" w:ascii="仿宋_GB2312" w:hAnsi="文星仿宋" w:eastAsia="仿宋_GB2312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hAnsi="文星仿宋" w:eastAsia="仿宋_GB2312"/>
          <w:b/>
          <w:sz w:val="32"/>
          <w:szCs w:val="32"/>
        </w:rPr>
      </w:pPr>
      <w:r>
        <w:rPr>
          <w:rFonts w:hint="eastAsia" w:ascii="仿宋_GB2312" w:hAnsi="文星仿宋" w:eastAsia="仿宋_GB2312"/>
          <w:b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相关单位</w:t>
      </w:r>
      <w:r>
        <w:rPr>
          <w:rFonts w:hint="eastAsia" w:ascii="仿宋_GB2312" w:hAnsi="文星仿宋" w:eastAsia="仿宋_GB2312"/>
          <w:b/>
          <w:sz w:val="32"/>
          <w:szCs w:val="32"/>
        </w:rPr>
        <w:t>出资实施。</w:t>
      </w:r>
    </w:p>
    <w:p>
      <w:pPr>
        <w:ind w:firstLine="643" w:firstLineChars="200"/>
        <w:rPr>
          <w:rFonts w:hint="eastAsia" w:ascii="仿宋_GB2312" w:hAnsi="文星仿宋" w:eastAsia="仿宋_GB2312"/>
          <w:b/>
          <w:sz w:val="32"/>
          <w:szCs w:val="32"/>
        </w:rPr>
      </w:pPr>
      <w:bookmarkStart w:id="0" w:name="_GoBack"/>
      <w:bookmarkEnd w:id="0"/>
    </w:p>
    <w:p>
      <w:pPr>
        <w:ind w:firstLine="643" w:firstLineChars="200"/>
        <w:rPr>
          <w:rFonts w:hint="eastAsia" w:ascii="仿宋_GB2312" w:hAnsi="文星仿宋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ZTAxYWI4YTJiOGE0YmRlOTA5ZjM1ZGI1MjRiZDYifQ=="/>
  </w:docVars>
  <w:rsids>
    <w:rsidRoot w:val="00000000"/>
    <w:rsid w:val="06624721"/>
    <w:rsid w:val="0BE43E2A"/>
    <w:rsid w:val="14FD404C"/>
    <w:rsid w:val="298A3D67"/>
    <w:rsid w:val="3B035651"/>
    <w:rsid w:val="4A31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0</Lines>
  <Paragraphs>0</Paragraphs>
  <TotalTime>161</TotalTime>
  <ScaleCrop>false</ScaleCrop>
  <LinksUpToDate>false</LinksUpToDate>
  <CharactersWithSpaces>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2022-05-19T02:57:00Z</dcterms:created>
  <dc:creator>Administrator</dc:creator>
  <cp:lastModifiedBy>Administrator</cp:lastModifiedBy>
  <dcterms:modified xsi:type="dcterms:W3CDTF">2023-06-15T06:43:21Z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F58AAC13922644B18F9D799A1E7D467E_13</vt:lpwstr>
  </property>
</Properties>
</file>