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A359D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0" w:beforeAutospacing="0" w:after="0" w:afterAutospacing="0" w:line="578" w:lineRule="exact"/>
        <w:ind w:left="0" w:right="0" w:firstLine="0"/>
        <w:jc w:val="center"/>
        <w:textAlignment w:val="auto"/>
        <w:rPr>
          <w:rFonts w:hint="eastAsia" w:ascii="方正小标宋简体" w:hAnsi="方正小标宋简体" w:eastAsia="方正小标宋简体" w:cs="方正小标宋简体"/>
          <w:i w:val="0"/>
          <w:iCs w:val="0"/>
          <w:caps w:val="0"/>
          <w:color w:val="333333"/>
          <w:spacing w:val="0"/>
          <w:kern w:val="0"/>
          <w:sz w:val="44"/>
          <w:szCs w:val="44"/>
          <w:shd w:val="clear" w:fill="FFFFFF"/>
          <w:lang w:val="en-US" w:eastAsia="zh-CN" w:bidi="ar"/>
        </w:rPr>
      </w:pPr>
      <w:r>
        <w:rPr>
          <w:rFonts w:hint="eastAsia" w:ascii="方正小标宋简体" w:hAnsi="方正小标宋简体" w:eastAsia="方正小标宋简体" w:cs="方正小标宋简体"/>
          <w:i w:val="0"/>
          <w:iCs w:val="0"/>
          <w:caps w:val="0"/>
          <w:color w:val="333333"/>
          <w:spacing w:val="0"/>
          <w:kern w:val="0"/>
          <w:sz w:val="44"/>
          <w:szCs w:val="44"/>
          <w:shd w:val="clear" w:fill="FFFFFF"/>
          <w:lang w:val="en-US" w:eastAsia="zh-CN" w:bidi="ar"/>
        </w:rPr>
        <w:t>昌乐县教育和体育局2026年特岗教师</w:t>
      </w:r>
    </w:p>
    <w:p w14:paraId="0BB2D6B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0" w:beforeAutospacing="0" w:after="0" w:afterAutospacing="0" w:line="578" w:lineRule="exact"/>
        <w:ind w:left="0" w:right="0" w:firstLine="0"/>
        <w:jc w:val="center"/>
        <w:textAlignment w:val="auto"/>
        <w:rPr>
          <w:rFonts w:hint="eastAsia" w:ascii="方正小标宋简体" w:hAnsi="方正小标宋简体" w:eastAsia="方正小标宋简体" w:cs="方正小标宋简体"/>
          <w:i w:val="0"/>
          <w:iCs w:val="0"/>
          <w:caps w:val="0"/>
          <w:color w:val="333333"/>
          <w:spacing w:val="0"/>
          <w:sz w:val="44"/>
          <w:szCs w:val="44"/>
        </w:rPr>
      </w:pPr>
      <w:bookmarkStart w:id="0" w:name="_GoBack"/>
      <w:r>
        <w:rPr>
          <w:rFonts w:hint="eastAsia" w:ascii="方正小标宋简体" w:hAnsi="方正小标宋简体" w:eastAsia="方正小标宋简体" w:cs="方正小标宋简体"/>
          <w:i w:val="0"/>
          <w:iCs w:val="0"/>
          <w:caps w:val="0"/>
          <w:color w:val="333333"/>
          <w:spacing w:val="0"/>
          <w:kern w:val="0"/>
          <w:sz w:val="44"/>
          <w:szCs w:val="44"/>
          <w:shd w:val="clear" w:fill="FFFFFF"/>
          <w:lang w:val="en-US" w:eastAsia="zh-CN" w:bidi="ar"/>
        </w:rPr>
        <w:t>招聘说明</w:t>
      </w:r>
      <w:bookmarkEnd w:id="0"/>
    </w:p>
    <w:p w14:paraId="5C91E8F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78" w:lineRule="exact"/>
        <w:ind w:left="0" w:right="0" w:firstLine="640"/>
        <w:jc w:val="both"/>
        <w:textAlignment w:val="auto"/>
        <w:rPr>
          <w:rFonts w:ascii="仿宋_GB2312" w:hAnsi="Calibri" w:eastAsia="仿宋_GB2312" w:cs="仿宋_GB2312"/>
          <w:i w:val="0"/>
          <w:iCs w:val="0"/>
          <w:caps w:val="0"/>
          <w:color w:val="000000"/>
          <w:spacing w:val="0"/>
          <w:sz w:val="32"/>
          <w:szCs w:val="32"/>
          <w:bdr w:val="none" w:color="auto" w:sz="0" w:space="0"/>
          <w:shd w:val="clear" w:fill="FFFFFF"/>
        </w:rPr>
      </w:pPr>
    </w:p>
    <w:p w14:paraId="1017621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78" w:lineRule="exact"/>
        <w:ind w:left="0" w:right="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lang w:eastAsia="zh-CN"/>
        </w:rPr>
        <w:t>“</w:t>
      </w:r>
      <w:r>
        <w:rPr>
          <w:rFonts w:hint="eastAsia" w:ascii="仿宋_GB2312" w:hAnsi="仿宋_GB2312" w:eastAsia="仿宋_GB2312" w:cs="仿宋_GB2312"/>
          <w:i w:val="0"/>
          <w:iCs w:val="0"/>
          <w:caps w:val="0"/>
          <w:color w:val="000000"/>
          <w:spacing w:val="0"/>
          <w:sz w:val="32"/>
          <w:szCs w:val="32"/>
          <w:bdr w:val="none" w:color="auto" w:sz="0" w:space="0"/>
          <w:shd w:val="clear" w:fill="FFFFFF"/>
        </w:rPr>
        <w:t>特岗计划</w:t>
      </w:r>
      <w:r>
        <w:rPr>
          <w:rFonts w:hint="eastAsia" w:ascii="仿宋_GB2312" w:hAnsi="仿宋_GB2312" w:eastAsia="仿宋_GB2312" w:cs="仿宋_GB2312"/>
          <w:i w:val="0"/>
          <w:iCs w:val="0"/>
          <w:caps w:val="0"/>
          <w:color w:val="000000"/>
          <w:spacing w:val="0"/>
          <w:sz w:val="32"/>
          <w:szCs w:val="32"/>
          <w:bdr w:val="none" w:color="auto" w:sz="0" w:space="0"/>
          <w:shd w:val="clear" w:fill="FFFFFF"/>
          <w:lang w:eastAsia="zh-CN"/>
        </w:rPr>
        <w:t>”</w:t>
      </w:r>
      <w:r>
        <w:rPr>
          <w:rFonts w:hint="eastAsia" w:ascii="仿宋_GB2312" w:hAnsi="仿宋_GB2312" w:eastAsia="仿宋_GB2312" w:cs="仿宋_GB2312"/>
          <w:i w:val="0"/>
          <w:iCs w:val="0"/>
          <w:caps w:val="0"/>
          <w:color w:val="000000"/>
          <w:spacing w:val="0"/>
          <w:sz w:val="32"/>
          <w:szCs w:val="32"/>
          <w:bdr w:val="none" w:color="auto" w:sz="0" w:space="0"/>
          <w:shd w:val="clear" w:fill="FFFFFF"/>
        </w:rPr>
        <w:t>实施范围为：原集中连片特殊困难地区、中西部国家扶贫开发工作重点县和省级扶贫开发工作重点县，西部地区原“两基”攻坚县（含新疆生产建设兵团的部分团场），纳入国家西部开发计划的部分中部省份的少数民族自治州以及西部地区一些有特殊困难的边境县、少数民族自治县和少小民族县。</w:t>
      </w:r>
    </w:p>
    <w:p w14:paraId="7189093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78" w:lineRule="exact"/>
        <w:ind w:left="0" w:right="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昌乐县不在</w:t>
      </w:r>
      <w:r>
        <w:rPr>
          <w:rFonts w:hint="eastAsia" w:ascii="仿宋_GB2312" w:hAnsi="仿宋_GB2312" w:eastAsia="仿宋_GB2312" w:cs="仿宋_GB2312"/>
          <w:i w:val="0"/>
          <w:iCs w:val="0"/>
          <w:caps w:val="0"/>
          <w:color w:val="000000"/>
          <w:spacing w:val="0"/>
          <w:sz w:val="32"/>
          <w:szCs w:val="32"/>
          <w:bdr w:val="none" w:color="auto" w:sz="0" w:space="0"/>
          <w:shd w:val="clear" w:fill="FFFFFF"/>
          <w:lang w:eastAsia="zh-CN"/>
        </w:rPr>
        <w:t>“特岗计划”</w:t>
      </w:r>
      <w:r>
        <w:rPr>
          <w:rFonts w:hint="eastAsia" w:ascii="仿宋_GB2312" w:hAnsi="仿宋_GB2312" w:eastAsia="仿宋_GB2312" w:cs="仿宋_GB2312"/>
          <w:i w:val="0"/>
          <w:iCs w:val="0"/>
          <w:caps w:val="0"/>
          <w:color w:val="000000"/>
          <w:spacing w:val="0"/>
          <w:sz w:val="32"/>
          <w:szCs w:val="32"/>
          <w:bdr w:val="none" w:color="auto" w:sz="0" w:space="0"/>
          <w:shd w:val="clear" w:fill="FFFFFF"/>
        </w:rPr>
        <w:t>实施范围，</w:t>
      </w:r>
      <w:r>
        <w:rPr>
          <w:rFonts w:hint="eastAsia" w:ascii="仿宋_GB2312" w:hAnsi="仿宋_GB2312" w:eastAsia="仿宋_GB2312" w:cs="仿宋_GB2312"/>
          <w:i w:val="0"/>
          <w:iCs w:val="0"/>
          <w:caps w:val="0"/>
          <w:color w:val="000000"/>
          <w:spacing w:val="0"/>
          <w:sz w:val="32"/>
          <w:szCs w:val="32"/>
          <w:bdr w:val="none" w:color="auto" w:sz="0" w:space="0"/>
          <w:shd w:val="clear" w:fill="FFFFFF"/>
          <w:lang w:val="en-US" w:eastAsia="zh-CN"/>
        </w:rPr>
        <w:t>2026年</w:t>
      </w:r>
      <w:r>
        <w:rPr>
          <w:rFonts w:hint="eastAsia" w:ascii="仿宋_GB2312" w:hAnsi="仿宋_GB2312" w:eastAsia="仿宋_GB2312" w:cs="仿宋_GB2312"/>
          <w:i w:val="0"/>
          <w:iCs w:val="0"/>
          <w:caps w:val="0"/>
          <w:color w:val="000000"/>
          <w:spacing w:val="0"/>
          <w:sz w:val="32"/>
          <w:szCs w:val="32"/>
          <w:bdr w:val="none" w:color="auto" w:sz="0" w:space="0"/>
          <w:shd w:val="clear" w:fill="FFFFFF"/>
          <w:lang w:eastAsia="zh-CN"/>
        </w:rPr>
        <w:t>无“特岗计划”招聘岗位</w:t>
      </w:r>
      <w:r>
        <w:rPr>
          <w:rFonts w:hint="eastAsia" w:ascii="仿宋_GB2312" w:hAnsi="仿宋_GB2312" w:eastAsia="仿宋_GB2312" w:cs="仿宋_GB2312"/>
          <w:i w:val="0"/>
          <w:iCs w:val="0"/>
          <w:caps w:val="0"/>
          <w:color w:val="000000"/>
          <w:spacing w:val="0"/>
          <w:sz w:val="32"/>
          <w:szCs w:val="32"/>
          <w:bdr w:val="none" w:color="auto" w:sz="0" w:space="0"/>
          <w:shd w:val="clear" w:fill="FFFFFF"/>
        </w:rPr>
        <w:t>。</w:t>
      </w:r>
    </w:p>
    <w:p w14:paraId="443E12BF">
      <w:pPr>
        <w:keepNext w:val="0"/>
        <w:keepLines w:val="0"/>
        <w:pageBreakBefore w:val="0"/>
        <w:kinsoku/>
        <w:overflowPunct/>
        <w:topLinePunct w:val="0"/>
        <w:autoSpaceDE/>
        <w:autoSpaceDN/>
        <w:bidi w:val="0"/>
        <w:adjustRightInd/>
        <w:snapToGrid/>
        <w:spacing w:beforeAutospacing="0" w:afterAutospacing="0" w:line="578" w:lineRule="exact"/>
        <w:textAlignment w:val="auto"/>
      </w:pPr>
    </w:p>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4910A3"/>
    <w:rsid w:val="7A491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2026-01-22T09:00:00Z</dcterms:created>
  <dc:creator>WPS_1667961956</dc:creator>
  <cp:lastModifiedBy>WPS_1667961956</cp:lastModifiedBy>
  <dcterms:modified xsi:type="dcterms:W3CDTF">2026-01-22T09:07:47Z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DCC491725C5844DEB83E7251EE36AB6E_11</vt:lpwstr>
  </property>
  <property fmtid="{D5CDD505-2E9C-101B-9397-08002B2CF9AE}" pid="4" name="KSOTemplateDocerSaveRecord">
    <vt:lpwstr>eyJoZGlkIjoiYjNmYjZjNDI4MGI1MTdhZTg1YzAwYmQ4ZTI3MGUzOGEiLCJ1c2VySWQiOiIxNDM0MDc3Mjg3In0=</vt:lpwstr>
  </property>
</Properties>
</file>