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F991B">
      <w:pPr>
        <w:spacing w:line="560" w:lineRule="exact"/>
        <w:jc w:val="center"/>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rPr>
        <w:t>昌乐县</w:t>
      </w:r>
      <w:r>
        <w:rPr>
          <w:rFonts w:hint="eastAsia" w:ascii="文星标宋" w:hAnsi="文星标宋" w:eastAsia="文星标宋" w:cs="文星标宋"/>
          <w:sz w:val="44"/>
          <w:szCs w:val="44"/>
          <w:lang w:eastAsia="zh-CN"/>
        </w:rPr>
        <w:t>科学技术</w:t>
      </w:r>
      <w:r>
        <w:rPr>
          <w:rFonts w:hint="eastAsia" w:ascii="文星标宋" w:hAnsi="文星标宋" w:eastAsia="文星标宋" w:cs="文星标宋"/>
          <w:sz w:val="44"/>
          <w:szCs w:val="44"/>
        </w:rPr>
        <w:t>局行政</w:t>
      </w:r>
      <w:r>
        <w:rPr>
          <w:rFonts w:hint="eastAsia" w:ascii="文星标宋" w:hAnsi="文星标宋" w:eastAsia="文星标宋" w:cs="文星标宋"/>
          <w:sz w:val="44"/>
          <w:szCs w:val="44"/>
          <w:lang w:eastAsia="zh-CN"/>
        </w:rPr>
        <w:t>执法</w:t>
      </w:r>
    </w:p>
    <w:p w14:paraId="2860BE79">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服务指南</w:t>
      </w:r>
    </w:p>
    <w:p w14:paraId="0FC348B6">
      <w:pPr>
        <w:spacing w:line="500" w:lineRule="exact"/>
        <w:ind w:firstLine="640" w:firstLineChars="200"/>
        <w:rPr>
          <w:rFonts w:ascii="黑体" w:hAnsi="黑体" w:eastAsia="黑体" w:cs="黑体"/>
          <w:sz w:val="32"/>
          <w:szCs w:val="32"/>
        </w:rPr>
      </w:pPr>
    </w:p>
    <w:p w14:paraId="1571C4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一、执法事项名称</w:t>
      </w:r>
    </w:p>
    <w:p w14:paraId="15B78738">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对骗取科技成果奖励、提供虚假检测结果或者评估证明、侵占科技成果行为的处罚</w:t>
      </w:r>
    </w:p>
    <w:p w14:paraId="59AF4A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二、办理依据</w:t>
      </w:r>
    </w:p>
    <w:p w14:paraId="3CFCA57B">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1.《科学技术进步法》</w:t>
      </w:r>
    </w:p>
    <w:p w14:paraId="63342DE9">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七十一条：“违反本法规定，骗取国家科学技术奖励的，由主管部门依法撤销奖励，追回奖金，并依法给予处分。违反本法规定，推荐的单位或者个人提供虚假数据、材料，协助他人骗取国家科学技术奖励的，由主管部门给予通报批评；情节严重的，暂停或者取消其推荐资格，并依法给予处分。”</w:t>
      </w:r>
    </w:p>
    <w:p w14:paraId="260813FC">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2.《促进科技成果转化法》</w:t>
      </w:r>
    </w:p>
    <w:p w14:paraId="2FF84CB0">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四十七条：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第四十八条：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14:paraId="4AE97AE6">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3.《国家科学技术奖励条例》</w:t>
      </w:r>
    </w:p>
    <w:p w14:paraId="6B6F1877">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三十条：“获奖者剽窃、侵占他人的发现、发明或者其他科学技术成果的，或者以其他不正当手段骗取国家科学技术奖的，由国务院科学技术行政部门报国务院批准后撤销奖励，追回奖章、证书和奖金，并由所在单位或者有关部门依法给予处分。”</w:t>
      </w:r>
    </w:p>
    <w:p w14:paraId="36D386D4">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4.《山东省科学技术奖励办法》</w:t>
      </w:r>
    </w:p>
    <w:p w14:paraId="788F1943">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二十八条：“剽窃、侵夺他人科学技术成果或者以其他不正当手段骗取省科学技术奖的，由省科学技术行政部门报省人民政府批准后撤销奖励，追回荣誉证书、奖金和奖牌。对负有直接责任的人员，由所在单位依法给予处分；构成犯罪的，依法追究刑事责任。”</w:t>
      </w:r>
    </w:p>
    <w:p w14:paraId="13127571">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5.《山东省促进科技成果转化条例》</w:t>
      </w:r>
    </w:p>
    <w:p w14:paraId="3405667D">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三十九条：在科技成果转化活动中弄虚作假，采取欺骗手段，骗取奖励或者荣誉称号、诈骗钱财、牟取非法利益的，由县级以上人民政府科学技术行政部门或者其他有关部门依照管理职责责令改正，取消其奖励或者荣誉称号，处一万元以上五万元以下的罚款；有违法所得的，并处没收违法所得；第四十条：以唆使窃取、利诱胁迫等手段侵占他人科技成果的，由县级以上人民政府科学技术行政部门责令停止违法行为，可以处二万元以上十万元以下的罚款。第四十一条：科技中介服务机构及其从业人员在提供专业服务过程中欺骗当事人的，由县级以上人民政府科学技术行政部门或者其他有关部门依照管理职责责令改正，处二万元以上十万元以下的罚款；有违法所得的，并处没收违法所得。</w:t>
      </w:r>
    </w:p>
    <w:p w14:paraId="264DA8DF">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6.《山东省人民政府关于2017年第二批削减省级行政权力事项的通知》</w:t>
      </w:r>
    </w:p>
    <w:p w14:paraId="59D4220A">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第23项：在科技成果转化活动中弄虚作假、采取欺骗手段、骗取奖励或者荣誉称号、诈骗钱财、牟取非法利益的处罚，由市、县（市、区）人民政府科技主管部门实施；第24项：在科技成果检测或者评估中故意提供虚假检测结果或者评估证明的处罚，由市、县（市、区）人民政府科技主管部门实施；第25项：以唆使窃取、利诱胁迫等手段侵占他人科技成果、侵犯他人合法权益的处罚，由市、县（市、区）人民政府科技主管部门实施；第29项：技术交易中介服务机构及从业人员欺骗委托人或当事人的处罚，由市、县（市、区）人民政府科技主管部门实施。</w:t>
      </w:r>
    </w:p>
    <w:p w14:paraId="414B1F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三、承办机构</w:t>
      </w:r>
    </w:p>
    <w:p w14:paraId="400943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昌乐县</w:t>
      </w:r>
      <w:r>
        <w:rPr>
          <w:rFonts w:hint="eastAsia" w:ascii="仿宋_GB2312" w:hAnsi="仿宋_GB2312" w:eastAsia="仿宋_GB2312" w:cs="仿宋_GB2312"/>
          <w:sz w:val="32"/>
          <w:szCs w:val="32"/>
          <w:lang w:eastAsia="zh-CN"/>
        </w:rPr>
        <w:t>科学技术局</w:t>
      </w:r>
    </w:p>
    <w:p w14:paraId="6D77E44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四、办理基本流程</w:t>
      </w:r>
    </w:p>
    <w:p w14:paraId="0A34DA72">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受理——核查——办结</w:t>
      </w:r>
    </w:p>
    <w:p w14:paraId="4B553CB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五、办理时限</w:t>
      </w:r>
    </w:p>
    <w:p w14:paraId="71554C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60个工作日</w:t>
      </w:r>
    </w:p>
    <w:p w14:paraId="57B650AD">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六、救济渠道</w:t>
      </w:r>
    </w:p>
    <w:p w14:paraId="74F22D8C">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（一）当事人享有的权利：</w:t>
      </w:r>
      <w:r>
        <w:rPr>
          <w:rFonts w:hint="eastAsia" w:ascii="仿宋_GB2312" w:hAnsi="仿宋_GB2312" w:eastAsia="仿宋_GB2312" w:cs="仿宋_GB2312"/>
          <w:sz w:val="32"/>
          <w:szCs w:val="32"/>
        </w:rPr>
        <w:t>听证权利、陈述申辩权利、行政复议权利、行政诉讼权利、国家赔偿权利。</w:t>
      </w:r>
    </w:p>
    <w:p w14:paraId="1D51DCE8">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（二）救济途径：</w:t>
      </w:r>
      <w:r>
        <w:rPr>
          <w:rFonts w:hint="eastAsia" w:ascii="仿宋_GB2312" w:hAnsi="仿宋_GB2312" w:eastAsia="仿宋_GB2312" w:cs="仿宋_GB2312"/>
          <w:sz w:val="32"/>
          <w:szCs w:val="32"/>
        </w:rPr>
        <w:t>向作出具体行政行为的行政执法部门申请进行听证、陈述申辩；向本级政府法制机构提出行政复议；向被告所在地人民法院提出行政诉讼和国家赔偿。</w:t>
      </w:r>
    </w:p>
    <w:p w14:paraId="120BF26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七、监督和投诉渠道</w:t>
      </w:r>
    </w:p>
    <w:p w14:paraId="685ADEF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监督部门：办公室</w:t>
      </w:r>
    </w:p>
    <w:p w14:paraId="6C0460E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投诉电话：0536</w:t>
      </w:r>
      <w:r>
        <w:rPr>
          <w:rFonts w:hint="eastAsia" w:ascii="仿宋_GB2312" w:hAnsi="仿宋_GB2312" w:eastAsia="仿宋_GB2312" w:cs="仿宋_GB2312"/>
          <w:sz w:val="32"/>
          <w:szCs w:val="32"/>
          <w:lang w:val="en-US" w:eastAsia="zh-CN"/>
        </w:rPr>
        <w:t>-8018013</w:t>
      </w:r>
    </w:p>
    <w:p w14:paraId="01D765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信函投诉：</w:t>
      </w:r>
      <w:r>
        <w:rPr>
          <w:rFonts w:hint="eastAsia" w:ascii="仿宋_GB2312" w:hAnsi="仿宋_GB2312" w:eastAsia="仿宋_GB2312" w:cs="仿宋_GB2312"/>
          <w:sz w:val="32"/>
          <w:szCs w:val="32"/>
          <w:lang w:val="en-US" w:eastAsia="zh-CN"/>
        </w:rPr>
        <w:t>山东省潍坊市昌乐县城关商务社区1号楼321室</w:t>
      </w:r>
    </w:p>
    <w:p w14:paraId="7155133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八、办公电话、地址和时间</w:t>
      </w:r>
    </w:p>
    <w:p w14:paraId="1F3B19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w:t>
      </w:r>
      <w:r>
        <w:rPr>
          <w:rFonts w:hint="eastAsia" w:ascii="仿宋_GB2312" w:hAnsi="仿宋_GB2312" w:eastAsia="仿宋_GB2312" w:cs="仿宋_GB2312"/>
          <w:sz w:val="32"/>
          <w:szCs w:val="32"/>
          <w:lang w:val="en-US" w:eastAsia="zh-CN"/>
        </w:rPr>
        <w:t>5月-9月夏季办公时间工作日上午8:30-11:30，下午2:00-6:00；10月-4月冬季办公时间工作日上午8:30-11:30，下午1:30-5:00。</w:t>
      </w:r>
    </w:p>
    <w:p w14:paraId="113AD3B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办公电话：0536</w:t>
      </w:r>
      <w:r>
        <w:rPr>
          <w:rFonts w:hint="eastAsia" w:ascii="仿宋_GB2312" w:hAnsi="仿宋_GB2312" w:eastAsia="仿宋_GB2312" w:cs="仿宋_GB2312"/>
          <w:sz w:val="32"/>
          <w:szCs w:val="32"/>
          <w:lang w:val="en-US" w:eastAsia="zh-CN"/>
        </w:rPr>
        <w:t>-8018015</w:t>
      </w:r>
    </w:p>
    <w:p w14:paraId="30F7FD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val="en-US" w:eastAsia="zh-CN"/>
        </w:rPr>
        <w:t>山东省潍坊市昌乐县城关商务社区1号楼322室</w:t>
      </w:r>
    </w:p>
    <w:p w14:paraId="26938A3A">
      <w:pPr>
        <w:spacing w:line="560" w:lineRule="exact"/>
        <w:ind w:firstLine="640" w:firstLineChars="200"/>
        <w:rPr>
          <w:rFonts w:hint="eastAsia" w:ascii="仿宋_GB2312" w:hAnsi="仿宋_GB2312" w:eastAsia="仿宋_GB2312" w:cs="仿宋_GB2312"/>
          <w:sz w:val="32"/>
          <w:szCs w:val="32"/>
        </w:rPr>
      </w:pPr>
    </w:p>
    <w:p w14:paraId="3ED5FA63">
      <w:pPr>
        <w:pStyle w:val="2"/>
        <w:rPr>
          <w:rFonts w:hint="eastAsia" w:ascii="仿宋_GB2312" w:hAnsi="仿宋_GB2312" w:eastAsia="仿宋_GB2312" w:cs="仿宋_GB2312"/>
          <w:sz w:val="32"/>
          <w:szCs w:val="32"/>
        </w:rPr>
      </w:pPr>
    </w:p>
    <w:p w14:paraId="6945DAFA">
      <w:pPr>
        <w:spacing w:line="560" w:lineRule="exact"/>
        <w:jc w:val="center"/>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rPr>
        <w:t>昌乐县</w:t>
      </w:r>
      <w:r>
        <w:rPr>
          <w:rFonts w:hint="eastAsia" w:ascii="文星标宋" w:hAnsi="文星标宋" w:eastAsia="文星标宋" w:cs="文星标宋"/>
          <w:sz w:val="44"/>
          <w:szCs w:val="44"/>
          <w:lang w:eastAsia="zh-CN"/>
        </w:rPr>
        <w:t>科学技术</w:t>
      </w:r>
      <w:r>
        <w:rPr>
          <w:rFonts w:hint="eastAsia" w:ascii="文星标宋" w:hAnsi="文星标宋" w:eastAsia="文星标宋" w:cs="文星标宋"/>
          <w:sz w:val="44"/>
          <w:szCs w:val="44"/>
        </w:rPr>
        <w:t>局行政</w:t>
      </w:r>
      <w:bookmarkStart w:id="0" w:name="_GoBack"/>
      <w:bookmarkEnd w:id="0"/>
      <w:r>
        <w:rPr>
          <w:rFonts w:hint="eastAsia" w:ascii="文星标宋" w:hAnsi="文星标宋" w:eastAsia="文星标宋" w:cs="文星标宋"/>
          <w:sz w:val="44"/>
          <w:szCs w:val="44"/>
          <w:lang w:eastAsia="zh-CN"/>
        </w:rPr>
        <w:t>执法</w:t>
      </w:r>
    </w:p>
    <w:p w14:paraId="0863D20A">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服务指南</w:t>
      </w:r>
    </w:p>
    <w:p w14:paraId="233CDADE">
      <w:pPr>
        <w:spacing w:line="500" w:lineRule="exact"/>
        <w:ind w:firstLine="640" w:firstLineChars="200"/>
        <w:rPr>
          <w:rFonts w:ascii="黑体" w:hAnsi="黑体" w:eastAsia="黑体" w:cs="黑体"/>
          <w:sz w:val="32"/>
          <w:szCs w:val="32"/>
        </w:rPr>
      </w:pPr>
    </w:p>
    <w:p w14:paraId="244CB3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一、执法事项名称</w:t>
      </w:r>
    </w:p>
    <w:p w14:paraId="432C315C">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对提供虚假信息或骗取技术合同认定登记证明的处罚</w:t>
      </w:r>
    </w:p>
    <w:p w14:paraId="2AC9C2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二、办理依据</w:t>
      </w:r>
    </w:p>
    <w:p w14:paraId="2733DA71">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1.《技术合同认定登记管理办法》</w:t>
      </w:r>
    </w:p>
    <w:p w14:paraId="4498708A">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第二十条：对于订立假技术合同或者以弄虚作假、采取欺骗手段取得技术合同登记证明的，由省、自治区、直辖市和计划单列市科学技术行政部门会同有关部门予以查处。</w:t>
      </w:r>
    </w:p>
    <w:p w14:paraId="43638AA7">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2.《山东省技术市场条例》</w:t>
      </w:r>
    </w:p>
    <w:p w14:paraId="19012172">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left="0" w:firstLine="640" w:firstLineChars="200"/>
        <w:jc w:val="left"/>
        <w:textAlignment w:val="auto"/>
      </w:pPr>
      <w:r>
        <w:rPr>
          <w:rFonts w:hint="eastAsia" w:ascii="仿宋_GB2312" w:hAnsi="Calibri" w:eastAsia="仿宋_GB2312" w:cs="Times New Roman"/>
          <w:b w:val="0"/>
          <w:bCs w:val="0"/>
          <w:color w:val="auto"/>
          <w:kern w:val="2"/>
          <w:sz w:val="32"/>
          <w:szCs w:val="32"/>
          <w:lang w:val="en-US" w:eastAsia="zh-CN" w:bidi="ar-SA"/>
        </w:rPr>
        <w:t>第二十九条：提供虚假技术信息或者骗取技术合同认定登记证明的，由原技术合同认定登记机构撤销认定登记证明；由科学技术行政部门没收违法所得，可以并处违法所得一倍以上三倍以下的罚款。</w:t>
      </w:r>
    </w:p>
    <w:p w14:paraId="7BC865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三、承办机构</w:t>
      </w:r>
    </w:p>
    <w:p w14:paraId="1924E4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昌乐县</w:t>
      </w:r>
      <w:r>
        <w:rPr>
          <w:rFonts w:hint="eastAsia" w:ascii="仿宋_GB2312" w:hAnsi="仿宋_GB2312" w:eastAsia="仿宋_GB2312" w:cs="仿宋_GB2312"/>
          <w:sz w:val="32"/>
          <w:szCs w:val="32"/>
          <w:lang w:eastAsia="zh-CN"/>
        </w:rPr>
        <w:t>科学技术局</w:t>
      </w:r>
    </w:p>
    <w:p w14:paraId="4A4C8C9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四、办理基本流程</w:t>
      </w:r>
    </w:p>
    <w:p w14:paraId="605C7F0C">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受理——复核——办结</w:t>
      </w:r>
    </w:p>
    <w:p w14:paraId="15EA0B2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五、办理时限</w:t>
      </w:r>
    </w:p>
    <w:p w14:paraId="27DE63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60个工作日</w:t>
      </w:r>
    </w:p>
    <w:p w14:paraId="54E3C8CC">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六、救济渠道</w:t>
      </w:r>
    </w:p>
    <w:p w14:paraId="04DA951C">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（一）当事人享有的权利：</w:t>
      </w:r>
      <w:r>
        <w:rPr>
          <w:rFonts w:hint="eastAsia" w:ascii="仿宋_GB2312" w:hAnsi="仿宋_GB2312" w:eastAsia="仿宋_GB2312" w:cs="仿宋_GB2312"/>
          <w:sz w:val="32"/>
          <w:szCs w:val="32"/>
        </w:rPr>
        <w:t>听证权利、陈述申辩权利、行政复议权利、行政诉讼权利、国家赔偿权利。</w:t>
      </w:r>
    </w:p>
    <w:p w14:paraId="2CF84324">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（二）救济途径：</w:t>
      </w:r>
      <w:r>
        <w:rPr>
          <w:rFonts w:hint="eastAsia" w:ascii="仿宋_GB2312" w:hAnsi="仿宋_GB2312" w:eastAsia="仿宋_GB2312" w:cs="仿宋_GB2312"/>
          <w:sz w:val="32"/>
          <w:szCs w:val="32"/>
        </w:rPr>
        <w:t>向作出具体行政行为的行政执法部门申请进行听证、陈述申辩；向本级政府法制机构提出行政复议；向被告所在地人民法院提出行政诉讼和国家赔偿。</w:t>
      </w:r>
    </w:p>
    <w:p w14:paraId="3E7043B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七、监督和投诉渠道</w:t>
      </w:r>
    </w:p>
    <w:p w14:paraId="14A2E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监督部门：办公室</w:t>
      </w:r>
    </w:p>
    <w:p w14:paraId="34A1A11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投诉电话：0536</w:t>
      </w:r>
      <w:r>
        <w:rPr>
          <w:rFonts w:hint="eastAsia" w:ascii="仿宋_GB2312" w:hAnsi="仿宋_GB2312" w:eastAsia="仿宋_GB2312" w:cs="仿宋_GB2312"/>
          <w:sz w:val="32"/>
          <w:szCs w:val="32"/>
          <w:lang w:val="en-US" w:eastAsia="zh-CN"/>
        </w:rPr>
        <w:t>-8018013</w:t>
      </w:r>
    </w:p>
    <w:p w14:paraId="4609E4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信函投诉：</w:t>
      </w:r>
      <w:r>
        <w:rPr>
          <w:rFonts w:hint="eastAsia" w:ascii="仿宋_GB2312" w:hAnsi="仿宋_GB2312" w:eastAsia="仿宋_GB2312" w:cs="仿宋_GB2312"/>
          <w:sz w:val="32"/>
          <w:szCs w:val="32"/>
          <w:lang w:val="en-US" w:eastAsia="zh-CN"/>
        </w:rPr>
        <w:t>山东省潍坊市昌乐县城关商务社区1号楼321室</w:t>
      </w:r>
    </w:p>
    <w:p w14:paraId="2A5F008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八、办公电话、地址和时间</w:t>
      </w:r>
    </w:p>
    <w:p w14:paraId="35BCC3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w:t>
      </w:r>
      <w:r>
        <w:rPr>
          <w:rFonts w:hint="eastAsia" w:ascii="仿宋_GB2312" w:hAnsi="仿宋_GB2312" w:eastAsia="仿宋_GB2312" w:cs="仿宋_GB2312"/>
          <w:sz w:val="32"/>
          <w:szCs w:val="32"/>
          <w:lang w:val="en-US" w:eastAsia="zh-CN"/>
        </w:rPr>
        <w:t>5月-9月夏季办公时间工作日上午8:30-11:30，下午2:00-6:00；10月-4月冬季办公时间工作日上午8:30-11:30，下午1:30-5:00。</w:t>
      </w:r>
    </w:p>
    <w:p w14:paraId="556A974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办公电话：0536</w:t>
      </w:r>
      <w:r>
        <w:rPr>
          <w:rFonts w:hint="eastAsia" w:ascii="仿宋_GB2312" w:hAnsi="仿宋_GB2312" w:eastAsia="仿宋_GB2312" w:cs="仿宋_GB2312"/>
          <w:sz w:val="32"/>
          <w:szCs w:val="32"/>
          <w:lang w:val="en-US" w:eastAsia="zh-CN"/>
        </w:rPr>
        <w:t>-8018015</w:t>
      </w:r>
    </w:p>
    <w:p w14:paraId="176874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val="en-US" w:eastAsia="zh-CN"/>
        </w:rPr>
        <w:t>山东省潍坊市昌乐县城关商务社区1号楼322室</w:t>
      </w:r>
    </w:p>
    <w:p w14:paraId="4A7B7882">
      <w:pPr>
        <w:pStyle w:val="2"/>
        <w:rPr>
          <w:rFonts w:hint="eastAsia" w:ascii="仿宋_GB2312" w:hAnsi="仿宋_GB2312" w:eastAsia="仿宋_GB2312" w:cs="仿宋_GB2312"/>
          <w:sz w:val="32"/>
          <w:szCs w:val="32"/>
        </w:rPr>
      </w:pPr>
    </w:p>
    <w:sectPr>
      <w:headerReference r:id="rId3" w:type="default"/>
      <w:footerReference r:id="rId4" w:type="default"/>
      <w:pgSz w:w="11906" w:h="16838"/>
      <w:pgMar w:top="2155" w:right="1588" w:bottom="1588" w:left="1588" w:header="851" w:footer="992" w:gutter="0"/>
      <w:pgNumType w:fmt="numberInDash"/>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文星标宋">
    <w:panose1 w:val="0201060900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696339"/>
      <w:docPartObj>
        <w:docPartGallery w:val="autotext"/>
      </w:docPartObj>
    </w:sdtPr>
    <w:sdtContent>
      <w:p w14:paraId="4639652A">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28A1428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EC189">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WUxM2UzY2JlMjlkYjNlZDJiY2QzODU3YjllY2YifQ=="/>
  </w:docVars>
  <w:rsids>
    <w:rsidRoot w:val="00D93D39"/>
    <w:rsid w:val="00017946"/>
    <w:rsid w:val="00045ED4"/>
    <w:rsid w:val="0006379C"/>
    <w:rsid w:val="000E1B48"/>
    <w:rsid w:val="00103152"/>
    <w:rsid w:val="001110EA"/>
    <w:rsid w:val="001418C3"/>
    <w:rsid w:val="00157C10"/>
    <w:rsid w:val="001624CB"/>
    <w:rsid w:val="001876E6"/>
    <w:rsid w:val="00197E82"/>
    <w:rsid w:val="002232F7"/>
    <w:rsid w:val="002704D4"/>
    <w:rsid w:val="0028725C"/>
    <w:rsid w:val="003241C5"/>
    <w:rsid w:val="003C3859"/>
    <w:rsid w:val="003E5108"/>
    <w:rsid w:val="00462015"/>
    <w:rsid w:val="004B7DBC"/>
    <w:rsid w:val="005216CF"/>
    <w:rsid w:val="0052778C"/>
    <w:rsid w:val="005317B2"/>
    <w:rsid w:val="00543007"/>
    <w:rsid w:val="005C5478"/>
    <w:rsid w:val="00626D50"/>
    <w:rsid w:val="00643B1A"/>
    <w:rsid w:val="00657DEB"/>
    <w:rsid w:val="006A0795"/>
    <w:rsid w:val="006E517B"/>
    <w:rsid w:val="006E5679"/>
    <w:rsid w:val="00703DDF"/>
    <w:rsid w:val="007143D1"/>
    <w:rsid w:val="00735240"/>
    <w:rsid w:val="00757430"/>
    <w:rsid w:val="00816290"/>
    <w:rsid w:val="00843A7F"/>
    <w:rsid w:val="00871FA5"/>
    <w:rsid w:val="00874D06"/>
    <w:rsid w:val="008D7FC9"/>
    <w:rsid w:val="00937D73"/>
    <w:rsid w:val="00942DA3"/>
    <w:rsid w:val="009430D2"/>
    <w:rsid w:val="00946C99"/>
    <w:rsid w:val="00947691"/>
    <w:rsid w:val="00970680"/>
    <w:rsid w:val="009A7BD0"/>
    <w:rsid w:val="009F602B"/>
    <w:rsid w:val="00A152FF"/>
    <w:rsid w:val="00A52A5B"/>
    <w:rsid w:val="00A81051"/>
    <w:rsid w:val="00AC1089"/>
    <w:rsid w:val="00B41364"/>
    <w:rsid w:val="00B63149"/>
    <w:rsid w:val="00B77734"/>
    <w:rsid w:val="00B878F0"/>
    <w:rsid w:val="00CC7FA9"/>
    <w:rsid w:val="00CE4B88"/>
    <w:rsid w:val="00D1062F"/>
    <w:rsid w:val="00D1276D"/>
    <w:rsid w:val="00D52592"/>
    <w:rsid w:val="00D9131D"/>
    <w:rsid w:val="00D93D39"/>
    <w:rsid w:val="00DC48D3"/>
    <w:rsid w:val="00E10AA8"/>
    <w:rsid w:val="00E419D2"/>
    <w:rsid w:val="00E43EB7"/>
    <w:rsid w:val="00EB3FEA"/>
    <w:rsid w:val="00EF46C7"/>
    <w:rsid w:val="00FE3248"/>
    <w:rsid w:val="07322FCE"/>
    <w:rsid w:val="0BE313B5"/>
    <w:rsid w:val="0BF40A83"/>
    <w:rsid w:val="1F3F5C62"/>
    <w:rsid w:val="1FF023E4"/>
    <w:rsid w:val="2A3D09A2"/>
    <w:rsid w:val="30EC2E26"/>
    <w:rsid w:val="33F72970"/>
    <w:rsid w:val="376A2396"/>
    <w:rsid w:val="3F8A52EE"/>
    <w:rsid w:val="46CB0CA2"/>
    <w:rsid w:val="53333860"/>
    <w:rsid w:val="5ABA2BB8"/>
    <w:rsid w:val="5DDC0D30"/>
    <w:rsid w:val="60A556F0"/>
    <w:rsid w:val="62842CAE"/>
    <w:rsid w:val="70FD09C1"/>
    <w:rsid w:val="72553EEA"/>
    <w:rsid w:val="73183734"/>
    <w:rsid w:val="78846FCC"/>
    <w:rsid w:val="7BDFEA78"/>
    <w:rsid w:val="7D2E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200" w:firstLineChars="200"/>
    </w:pPr>
    <w:rPr>
      <w:kern w:val="0"/>
      <w:sz w:val="20"/>
    </w:rPr>
  </w:style>
  <w:style w:type="paragraph" w:styleId="3">
    <w:name w:val="Body Text Indent"/>
    <w:basedOn w:val="1"/>
    <w:qFormat/>
    <w:uiPriority w:val="0"/>
    <w:pPr>
      <w:spacing w:after="120" w:afterLines="0"/>
      <w:ind w:left="420" w:leftChars="200"/>
    </w:pPr>
  </w:style>
  <w:style w:type="paragraph" w:styleId="5">
    <w:name w:val="Body Text"/>
    <w:basedOn w:val="1"/>
    <w:qFormat/>
    <w:uiPriority w:val="1"/>
    <w:rPr>
      <w:rFonts w:ascii="宋体" w:hAnsi="宋体" w:cs="宋体"/>
      <w:sz w:val="29"/>
      <w:szCs w:val="29"/>
      <w:lang w:val="zh-CN" w:bidi="zh-CN"/>
    </w:rPr>
  </w:style>
  <w:style w:type="paragraph" w:styleId="6">
    <w:name w:val="Date"/>
    <w:basedOn w:val="1"/>
    <w:next w:val="1"/>
    <w:link w:val="21"/>
    <w:qFormat/>
    <w:uiPriority w:val="0"/>
    <w:pPr>
      <w:ind w:left="100" w:leftChars="2500"/>
    </w:pPr>
    <w:rPr>
      <w:rFonts w:ascii="Times New Roman" w:hAnsi="Times New Roman" w:eastAsia="仿宋_GB2312"/>
      <w:sz w:val="32"/>
      <w:szCs w:val="32"/>
    </w:rPr>
  </w:style>
  <w:style w:type="paragraph" w:styleId="7">
    <w:name w:val="Balloon Text"/>
    <w:basedOn w:val="1"/>
    <w:link w:val="17"/>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unhideWhenUsed/>
    <w:qFormat/>
    <w:uiPriority w:val="99"/>
    <w:rPr>
      <w:color w:val="800080"/>
      <w:u w:val="single"/>
    </w:rPr>
  </w:style>
  <w:style w:type="character" w:styleId="16">
    <w:name w:val="Hyperlink"/>
    <w:basedOn w:val="13"/>
    <w:qFormat/>
    <w:uiPriority w:val="99"/>
    <w:rPr>
      <w:color w:val="0000FF"/>
      <w:u w:val="single"/>
    </w:rPr>
  </w:style>
  <w:style w:type="character" w:customStyle="1" w:styleId="17">
    <w:name w:val="批注框文本 Char"/>
    <w:basedOn w:val="13"/>
    <w:link w:val="7"/>
    <w:qFormat/>
    <w:uiPriority w:val="0"/>
    <w:rPr>
      <w:rFonts w:ascii="Calibri" w:hAnsi="Calibri" w:eastAsia="宋体" w:cs="Times New Roman"/>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页眉 Char"/>
    <w:basedOn w:val="13"/>
    <w:link w:val="9"/>
    <w:qFormat/>
    <w:uiPriority w:val="99"/>
    <w:rPr>
      <w:rFonts w:ascii="Calibri" w:hAnsi="Calibri" w:eastAsia="宋体" w:cs="Times New Roman"/>
      <w:kern w:val="2"/>
      <w:sz w:val="18"/>
      <w:szCs w:val="24"/>
    </w:rPr>
  </w:style>
  <w:style w:type="character" w:customStyle="1" w:styleId="20">
    <w:name w:val="页脚 Char"/>
    <w:basedOn w:val="13"/>
    <w:link w:val="8"/>
    <w:qFormat/>
    <w:uiPriority w:val="99"/>
    <w:rPr>
      <w:rFonts w:ascii="Calibri" w:hAnsi="Calibri" w:eastAsia="宋体" w:cs="Times New Roman"/>
      <w:kern w:val="2"/>
      <w:sz w:val="18"/>
      <w:szCs w:val="24"/>
    </w:rPr>
  </w:style>
  <w:style w:type="character" w:customStyle="1" w:styleId="21">
    <w:name w:val="日期 Char"/>
    <w:basedOn w:val="13"/>
    <w:link w:val="6"/>
    <w:qFormat/>
    <w:uiPriority w:val="0"/>
    <w:rPr>
      <w:rFonts w:ascii="Times New Roman" w:hAnsi="Times New Roman" w:eastAsia="仿宋_GB2312" w:cs="Times New Roman"/>
      <w:kern w:val="2"/>
      <w:sz w:val="32"/>
      <w:szCs w:val="32"/>
    </w:rPr>
  </w:style>
  <w:style w:type="paragraph" w:customStyle="1" w:styleId="22">
    <w:name w:val="p0"/>
    <w:basedOn w:val="1"/>
    <w:qFormat/>
    <w:uiPriority w:val="0"/>
    <w:pPr>
      <w:widowControl/>
    </w:pPr>
    <w:rPr>
      <w:rFonts w:ascii="Times New Roman" w:hAnsi="Times New Roman"/>
      <w:kern w:val="0"/>
      <w:szCs w:val="21"/>
    </w:rPr>
  </w:style>
  <w:style w:type="paragraph" w:customStyle="1" w:styleId="23">
    <w:name w:val="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7">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2225</Words>
  <Characters>2368</Characters>
  <Lines>4</Lines>
  <Paragraphs>1</Paragraphs>
  <TotalTime>5</TotalTime>
  <ScaleCrop>false</ScaleCrop>
  <LinksUpToDate>false</LinksUpToDate>
  <CharactersWithSpaces>2376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00</cp:lastModifiedBy>
  <dcterms:modified xsi:type="dcterms:W3CDTF">2026-04-02T08:14:40Z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3B55295F0F484F37A9EFED342F07BB9D_12</vt:lpwstr>
  </property>
  <property fmtid="{D5CDD505-2E9C-101B-9397-08002B2CF9AE}" pid="4" name="KSOTemplateDocerSaveRecord">
    <vt:lpwstr>eyJoZGlkIjoiZWY5NzIxNGQwNWNkZjYwM2U2NmNhNTk0NGJlMTU3NTQiLCJ1c2VySWQiOiI1ODU2Mzk3MjUifQ==</vt:lpwstr>
  </property>
</Properties>
</file>