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C2" w:rsidRDefault="00EA01C2">
      <w:pPr>
        <w:jc w:val="center"/>
        <w:rPr>
          <w:sz w:val="32"/>
          <w:szCs w:val="32"/>
        </w:rPr>
      </w:pPr>
    </w:p>
    <w:p w:rsidR="00EA01C2" w:rsidRDefault="00EA01C2">
      <w:pPr>
        <w:jc w:val="center"/>
        <w:rPr>
          <w:sz w:val="32"/>
          <w:szCs w:val="32"/>
        </w:rPr>
      </w:pPr>
    </w:p>
    <w:p w:rsidR="00EA01C2" w:rsidRDefault="00EA01C2">
      <w:pPr>
        <w:jc w:val="center"/>
        <w:rPr>
          <w:sz w:val="32"/>
          <w:szCs w:val="32"/>
        </w:rPr>
      </w:pPr>
    </w:p>
    <w:p w:rsidR="00EA01C2" w:rsidRDefault="00EA01C2">
      <w:pPr>
        <w:rPr>
          <w:sz w:val="32"/>
          <w:szCs w:val="32"/>
        </w:rPr>
      </w:pPr>
    </w:p>
    <w:p w:rsidR="00EA01C2" w:rsidRDefault="00EA01C2">
      <w:pPr>
        <w:rPr>
          <w:sz w:val="32"/>
          <w:szCs w:val="32"/>
        </w:rPr>
      </w:pPr>
    </w:p>
    <w:p w:rsidR="00EA01C2" w:rsidRDefault="00EA01C2">
      <w:pPr>
        <w:rPr>
          <w:sz w:val="32"/>
          <w:szCs w:val="32"/>
        </w:rPr>
      </w:pPr>
    </w:p>
    <w:p w:rsidR="00EA01C2" w:rsidRDefault="00EA01C2">
      <w:pPr>
        <w:rPr>
          <w:sz w:val="32"/>
          <w:szCs w:val="32"/>
        </w:rPr>
      </w:pPr>
    </w:p>
    <w:p w:rsidR="00EA01C2" w:rsidRDefault="0017517E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>签发人：</w:t>
      </w:r>
      <w:r>
        <w:rPr>
          <w:rFonts w:ascii="仿宋_GB2312" w:eastAsia="仿宋_GB2312" w:hAnsi="宋体" w:hint="eastAsia"/>
          <w:sz w:val="32"/>
          <w:szCs w:val="32"/>
        </w:rPr>
        <w:t>崔爱江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EA01C2" w:rsidRDefault="0017517E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解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程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度：</w:t>
      </w:r>
      <w:r>
        <w:rPr>
          <w:rFonts w:ascii="仿宋_GB2312" w:eastAsia="仿宋_GB2312" w:hAnsi="宋体" w:hint="eastAsia"/>
          <w:sz w:val="32"/>
          <w:szCs w:val="32"/>
        </w:rPr>
        <w:t>A</w:t>
      </w:r>
    </w:p>
    <w:p w:rsidR="00EA01C2" w:rsidRDefault="0017517E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答复是否可公开：是</w:t>
      </w:r>
    </w:p>
    <w:p w:rsidR="00EA01C2" w:rsidRDefault="00EA01C2">
      <w:pPr>
        <w:spacing w:line="500" w:lineRule="exact"/>
        <w:rPr>
          <w:rFonts w:ascii="仿宋_GB2312" w:eastAsia="仿宋_GB2312" w:hAnsi="宋体"/>
          <w:szCs w:val="21"/>
        </w:rPr>
      </w:pPr>
    </w:p>
    <w:p w:rsidR="00EA01C2" w:rsidRDefault="0017517E">
      <w:pPr>
        <w:spacing w:line="6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对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县政协十届五次会议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1050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71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号</w:t>
      </w:r>
    </w:p>
    <w:p w:rsidR="00EA01C2" w:rsidRDefault="0017517E">
      <w:pPr>
        <w:spacing w:line="6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提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案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的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答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复</w:t>
      </w:r>
    </w:p>
    <w:p w:rsidR="00EA01C2" w:rsidRDefault="00EA01C2">
      <w:pPr>
        <w:rPr>
          <w:rFonts w:ascii="仿宋_GB2312" w:eastAsia="仿宋_GB2312"/>
          <w:color w:val="000000"/>
          <w:sz w:val="32"/>
        </w:rPr>
      </w:pPr>
    </w:p>
    <w:p w:rsidR="00EA01C2" w:rsidRDefault="0017517E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赵会英委员：</w:t>
      </w:r>
    </w:p>
    <w:p w:rsidR="00EA01C2" w:rsidRDefault="001751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您提出的关于进一步加强保健品市场管理的建议的提案收悉，现答复如下：</w:t>
      </w:r>
    </w:p>
    <w:p w:rsidR="00EA01C2" w:rsidRDefault="001751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近年来，我局立足自身职能，积极履行对保健品市场的监管职责，紧紧围绕社会关注、群众关心的领域，不断加大监管力度，切实保护广大人民群众合法权益。</w:t>
      </w:r>
    </w:p>
    <w:p w:rsidR="00EA01C2" w:rsidRDefault="0017517E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一、加强日常监管，规范市场准入</w:t>
      </w:r>
    </w:p>
    <w:p w:rsidR="00EA01C2" w:rsidRDefault="001751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强化工作措施，对有不良记录的保健食品经营企业增加监督检查频次，开展保健食品监督抽检检测，加强保健食品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广告和网络营销监管。对检查中发现的问题及时提出整改意见并监督落实。对存在安全隐患的保健食品及时采取下架、暂停销售、责令召回、信息通报等有效措施，确保消费者食用安全。严查保健品市场虚假宣传、欺诈营销等行为，对存在的违法行为，及时予以规范和严</w:t>
      </w:r>
      <w:r>
        <w:rPr>
          <w:rFonts w:ascii="仿宋_GB2312" w:eastAsia="仿宋_GB2312" w:hAnsi="仿宋" w:hint="eastAsia"/>
          <w:sz w:val="32"/>
          <w:szCs w:val="32"/>
        </w:rPr>
        <w:t>厉查处。加强与公安等部门的行刑衔接，提高移交线索成案率，形成打击合力。公安部门依法严厉打击保健品领域的犯罪活动，保持对此类犯罪的高压态势。加强信用监管工作，对发现的符合列入经营异常名录和严重违法失信企业名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单情形的，依法列入并向社会公示，与其他政府部门实现信息互联共享，实施联合惩戒。</w:t>
      </w:r>
    </w:p>
    <w:p w:rsidR="00EA01C2" w:rsidRDefault="0017517E">
      <w:pPr>
        <w:spacing w:line="560" w:lineRule="exact"/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二、开展专项整治，部门联动执法</w:t>
      </w:r>
    </w:p>
    <w:p w:rsidR="00EA01C2" w:rsidRDefault="001751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一是持续开展专项整治。</w:t>
      </w:r>
      <w:r>
        <w:rPr>
          <w:rFonts w:ascii="仿宋_GB2312" w:eastAsia="仿宋_GB2312" w:hAnsi="仿宋" w:hint="eastAsia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至</w:t>
      </w:r>
      <w:r>
        <w:rPr>
          <w:rFonts w:ascii="仿宋_GB2312" w:eastAsia="仿宋_GB2312" w:hAnsi="仿宋" w:hint="eastAsia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年，相继开展了药品保健食品医疗器械流通环节集中整治百日行动，持续开展了食品、保健食品欺诈和虚假宣传专项整治工作等，针对投诉举报焦点问题，对涉老洗脑式营销行为</w:t>
      </w:r>
      <w:r>
        <w:rPr>
          <w:rFonts w:ascii="仿宋_GB2312" w:eastAsia="仿宋_GB2312" w:hAnsi="仿宋" w:hint="eastAsia"/>
          <w:sz w:val="32"/>
          <w:szCs w:val="32"/>
        </w:rPr>
        <w:t>进行了重点整治。</w:t>
      </w:r>
      <w:r>
        <w:rPr>
          <w:rFonts w:ascii="仿宋_GB2312" w:eastAsia="仿宋_GB2312" w:hAnsi="仿宋" w:hint="eastAsia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年，会同县公安局、县民政局等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部门开展了整治“保健”市场乱象百日行动，对四项重点、十一类违法行为进行重点整治。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年，联合宣传、公安等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部门联合制定了《昌乐县保健食品行业专项清理整治行动实施方案（</w:t>
      </w:r>
      <w:r>
        <w:rPr>
          <w:rFonts w:ascii="仿宋_GB2312" w:eastAsia="仿宋_GB2312" w:hAnsi="仿宋" w:hint="eastAsia"/>
          <w:sz w:val="32"/>
          <w:szCs w:val="32"/>
        </w:rPr>
        <w:t>2020-2021</w:t>
      </w:r>
      <w:r>
        <w:rPr>
          <w:rFonts w:ascii="仿宋_GB2312" w:eastAsia="仿宋_GB2312" w:hAnsi="仿宋" w:hint="eastAsia"/>
          <w:sz w:val="32"/>
          <w:szCs w:val="32"/>
        </w:rPr>
        <w:t>年），同时开展了保健食品经营环节两查两专规范提升行动、虚假或者引人误解的商业宣传专项整治工作等。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年，在持续开展保健食品经营环节两查两专规范提升行动的同时，于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月份起，开展了全县食品安全风险隐患大排查大整治。严查春节期间保健食品虚假夸大宣传等违法违规行为，加大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针对</w:t>
      </w:r>
      <w:r>
        <w:rPr>
          <w:rFonts w:ascii="仿宋_GB2312" w:eastAsia="仿宋_GB2312" w:hAnsi="仿宋" w:hint="eastAsia"/>
          <w:sz w:val="32"/>
          <w:szCs w:val="32"/>
        </w:rPr>
        <w:t>保健食品中非法添加药物成分的专项抽检。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月份以来，结合食品安全县迎审工作，对保健食品进行了专项检查，整治重点为保健食品资质、标签、专区（专柜）销售、设置专门消费提示牌等。</w:t>
      </w:r>
    </w:p>
    <w:p w:rsidR="00EA01C2" w:rsidRDefault="001751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二是严厉打击传销，规范直销。</w:t>
      </w:r>
      <w:r>
        <w:rPr>
          <w:rFonts w:ascii="仿宋_GB2312" w:eastAsia="仿宋_GB2312" w:hAnsi="仿宋" w:hint="eastAsia"/>
          <w:sz w:val="32"/>
          <w:szCs w:val="32"/>
        </w:rPr>
        <w:t>将传销纳入“扫黑除恶”专项斗争打击范围，不断加强与公安等部门之间信息互通、预警研判、应急响应、联动打击等方面工作，逐步构建齐抓共管的执法环境。进一步加强直销监管，对直销企业经销商和各类直销会议，要求其严格遵守直销法律法规，严格遵守备案规定，在向公安等机关依法备案后，方可召开。不得从事传销、非法集资等违法行为，不</w:t>
      </w:r>
      <w:r>
        <w:rPr>
          <w:rFonts w:ascii="仿宋_GB2312" w:eastAsia="仿宋_GB2312" w:hAnsi="仿宋" w:hint="eastAsia"/>
          <w:sz w:val="32"/>
          <w:szCs w:val="32"/>
        </w:rPr>
        <w:t>得进行虚假宣传、欺骗诱导，依法规范经营。今年来，与公安部门联合执法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次，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端掉传销窝点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个，教育驱散传销参与人员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人。</w:t>
      </w:r>
    </w:p>
    <w:p w:rsidR="00EA01C2" w:rsidRDefault="0017517E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三、加强宣传教育，强化社会防范</w:t>
      </w:r>
    </w:p>
    <w:p w:rsidR="00EA01C2" w:rsidRDefault="0017517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sz w:val="32"/>
          <w:szCs w:val="32"/>
        </w:rPr>
        <w:t>我局一直重视宣传工作，充分发挥其在保健品市场监管中的作用。</w:t>
      </w:r>
    </w:p>
    <w:p w:rsidR="00EA01C2" w:rsidRDefault="0017517E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Arial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一是持续开展宣传活动。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每年，我局都会组织开展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3.15</w:t>
      </w:r>
      <w:r>
        <w:rPr>
          <w:rFonts w:ascii="仿宋_GB2312" w:eastAsia="仿宋_GB2312" w:hAnsi="仿宋" w:cs="Arial" w:hint="eastAsia"/>
          <w:color w:val="333333"/>
          <w:sz w:val="32"/>
          <w:szCs w:val="32"/>
        </w:rPr>
        <w:t>消费者权益保护日、法律宣传日等集中宣传活动，到公共场所向群众宣传保健食品、传销等方面的法律法规知识，告知群众谨慎购买免费体验产品及举报投诉渠道，做到群众知晓、媒体关注、政府知情，形成全社会共同参与的良好氛围。</w:t>
      </w:r>
    </w:p>
    <w:p w:rsidR="00EA01C2" w:rsidRDefault="0017517E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二是多措并举开展宣传活动。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积极利用电视、广播、网络、报纸、街面广告、业户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led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屏、微信、培训会等方式发布安全消费警示，大力宣传相关知识、整治成效等内容，同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利用检查之机发放明白纸、上门宣传等。有针对性的开展宣传活动，如</w:t>
      </w:r>
      <w:r>
        <w:rPr>
          <w:rFonts w:ascii="仿宋_GB2312" w:eastAsia="仿宋_GB2312" w:hAnsi="仿宋" w:hint="eastAsia"/>
          <w:sz w:val="32"/>
          <w:szCs w:val="32"/>
        </w:rPr>
        <w:t>为</w:t>
      </w:r>
      <w:r>
        <w:rPr>
          <w:rFonts w:ascii="仿宋_GB2312" w:eastAsia="仿宋_GB2312" w:hAnsi="仿宋" w:hint="eastAsia"/>
          <w:sz w:val="32"/>
          <w:szCs w:val="32"/>
        </w:rPr>
        <w:t>提高广大消费者、特别是老年人对洗脑式营销危害性的认识，有效遏制针对老年人群体的洗脑式营销，开展</w:t>
      </w:r>
      <w:r>
        <w:rPr>
          <w:rFonts w:ascii="仿宋_GB2312" w:eastAsia="仿宋_GB2312" w:hAnsi="仿宋" w:hint="eastAsia"/>
          <w:sz w:val="32"/>
          <w:szCs w:val="32"/>
        </w:rPr>
        <w:t>涉老洗脑式营销行为</w:t>
      </w:r>
      <w:r>
        <w:rPr>
          <w:rFonts w:ascii="仿宋_GB2312" w:eastAsia="仿宋_GB2312" w:hAnsi="仿宋" w:hint="eastAsia"/>
          <w:sz w:val="32"/>
          <w:szCs w:val="32"/>
        </w:rPr>
        <w:t>专项宣传活动等。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通过多种方式方法，引导广大消费者树立正确消费理念，提高对保健品市场违法营销的防范意识和识别能力。</w:t>
      </w:r>
    </w:p>
    <w:p w:rsidR="00EA01C2" w:rsidRDefault="0017517E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三是畅通投诉举报渠道。</w:t>
      </w:r>
      <w:r>
        <w:rPr>
          <w:rFonts w:ascii="仿宋_GB2312" w:eastAsia="仿宋_GB2312" w:hAnsi="仿宋" w:hint="eastAsia"/>
          <w:sz w:val="32"/>
          <w:szCs w:val="32"/>
        </w:rPr>
        <w:t>向社会广泛公布举报投诉热线和投诉举报地址，并设立举报投诉电话</w:t>
      </w:r>
      <w:r>
        <w:rPr>
          <w:rFonts w:ascii="仿宋_GB2312" w:eastAsia="仿宋_GB2312" w:hAnsi="仿宋" w:hint="eastAsia"/>
          <w:sz w:val="32"/>
          <w:szCs w:val="32"/>
        </w:rPr>
        <w:t>623331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，由投诉举报中心统一受理，负责</w:t>
      </w:r>
      <w:r>
        <w:rPr>
          <w:rFonts w:ascii="仿宋_GB2312" w:eastAsia="仿宋_GB2312" w:hAnsi="仿宋" w:cs="Tahoma" w:hint="eastAsia"/>
          <w:sz w:val="32"/>
          <w:szCs w:val="32"/>
        </w:rPr>
        <w:t>投诉举报流转管理、办理督导、汇总协调工作，</w:t>
      </w:r>
      <w:r>
        <w:rPr>
          <w:rFonts w:ascii="仿宋_GB2312" w:eastAsia="仿宋_GB2312" w:hAnsi="仿宋" w:hint="eastAsia"/>
          <w:sz w:val="32"/>
          <w:szCs w:val="32"/>
        </w:rPr>
        <w:t>局办公室固定专人值守，</w:t>
      </w:r>
      <w:r>
        <w:rPr>
          <w:rFonts w:ascii="仿宋_GB2312" w:eastAsia="仿宋_GB2312" w:hAnsi="仿宋" w:hint="eastAsia"/>
          <w:sz w:val="32"/>
          <w:szCs w:val="32"/>
        </w:rPr>
        <w:t>24</w:t>
      </w:r>
      <w:r>
        <w:rPr>
          <w:rFonts w:ascii="仿宋_GB2312" w:eastAsia="仿宋_GB2312" w:hAnsi="仿宋" w:hint="eastAsia"/>
          <w:sz w:val="32"/>
          <w:szCs w:val="32"/>
        </w:rPr>
        <w:t>小时接受广大社会群众的举报、投诉，切实做到来电必接，接电必办，办之有果，办后反馈。</w:t>
      </w:r>
    </w:p>
    <w:p w:rsidR="00EA01C2" w:rsidRDefault="001751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四、下步工作打算</w:t>
      </w:r>
    </w:p>
    <w:p w:rsidR="00EA01C2" w:rsidRDefault="001751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一是持续开展专项整治。</w:t>
      </w:r>
      <w:r>
        <w:rPr>
          <w:rFonts w:ascii="仿宋_GB2312" w:eastAsia="仿宋_GB2312" w:hAnsi="仿宋" w:hint="eastAsia"/>
          <w:sz w:val="32"/>
          <w:szCs w:val="32"/>
        </w:rPr>
        <w:t>针对保健品市场出现的各类新问题、新动向等开展专项整治，对涉嫌违反市场监管法律法规的行为予以严厉查处，严厉打击，维护广大消费者合法权益，筑牢人民群众健康安全屏障。</w:t>
      </w:r>
    </w:p>
    <w:p w:rsidR="00EA01C2" w:rsidRDefault="001751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二是继续强化联管联动。</w:t>
      </w:r>
      <w:r>
        <w:rPr>
          <w:rFonts w:ascii="仿宋_GB2312" w:eastAsia="仿宋_GB2312" w:hAnsi="仿宋" w:hint="eastAsia"/>
          <w:sz w:val="32"/>
          <w:szCs w:val="32"/>
        </w:rPr>
        <w:t>加强与公安、商务、综合执法等部门以及镇（街、区）的信息沟通和工作联动，及时通报案件线索，积极组织开展联合</w:t>
      </w:r>
      <w:r>
        <w:rPr>
          <w:rFonts w:ascii="仿宋_GB2312" w:eastAsia="仿宋_GB2312" w:hAnsi="仿宋" w:hint="eastAsia"/>
          <w:sz w:val="32"/>
          <w:szCs w:val="32"/>
        </w:rPr>
        <w:t>检查整治行动，形成工作合力。继续畅通投诉举报渠道，形成社会共治格局。</w:t>
      </w:r>
    </w:p>
    <w:p w:rsidR="00EA01C2" w:rsidRDefault="001751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三是继续加强工作宣传。</w:t>
      </w:r>
      <w:r>
        <w:rPr>
          <w:rFonts w:ascii="仿宋_GB2312" w:eastAsia="仿宋_GB2312" w:hAnsi="仿宋" w:hint="eastAsia"/>
          <w:sz w:val="32"/>
          <w:szCs w:val="32"/>
        </w:rPr>
        <w:t>进一步加大宣传力度，创新宣传形式，加强宣传针对性，向社会群众广泛宣传国家法律法规及保健品相关知识，引导、提高广大消费者的识别能力和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风险防范意识，理性消费。加强信用监管工作，促使商家守法、诚信经营。</w:t>
      </w:r>
    </w:p>
    <w:p w:rsidR="00EA01C2" w:rsidRDefault="0017517E">
      <w:pPr>
        <w:spacing w:line="560" w:lineRule="exact"/>
        <w:rPr>
          <w:rFonts w:ascii="仿宋_GB2312" w:eastAsia="仿宋_GB2312"/>
          <w:color w:val="000000"/>
          <w:sz w:val="32"/>
        </w:rPr>
      </w:pPr>
      <w:r>
        <w:rPr>
          <w:rFonts w:ascii="仿宋_GB2312" w:hAnsi="仿宋_GB2312" w:cs="仿宋_GB2312" w:hint="eastAsia"/>
          <w:bCs/>
          <w:kern w:val="0"/>
          <w:sz w:val="32"/>
          <w:szCs w:val="32"/>
        </w:rPr>
        <w:t xml:space="preserve">                            </w:t>
      </w:r>
    </w:p>
    <w:p w:rsidR="00EA01C2" w:rsidRDefault="00EA01C2">
      <w:pPr>
        <w:spacing w:line="560" w:lineRule="exact"/>
        <w:rPr>
          <w:rFonts w:ascii="仿宋_GB2312" w:eastAsia="仿宋_GB2312"/>
          <w:color w:val="000000"/>
          <w:sz w:val="32"/>
        </w:rPr>
      </w:pPr>
    </w:p>
    <w:p w:rsidR="00EA01C2" w:rsidRDefault="00EA01C2">
      <w:pPr>
        <w:spacing w:line="560" w:lineRule="exact"/>
        <w:rPr>
          <w:rFonts w:ascii="仿宋_GB2312" w:eastAsia="仿宋_GB2312"/>
          <w:color w:val="000000"/>
          <w:sz w:val="32"/>
        </w:rPr>
      </w:pPr>
    </w:p>
    <w:p w:rsidR="00EA01C2" w:rsidRDefault="00EA01C2">
      <w:pPr>
        <w:spacing w:line="560" w:lineRule="exact"/>
        <w:rPr>
          <w:rFonts w:ascii="仿宋_GB2312" w:eastAsia="仿宋_GB2312"/>
          <w:color w:val="000000"/>
          <w:sz w:val="32"/>
        </w:rPr>
      </w:pPr>
    </w:p>
    <w:p w:rsidR="00EA01C2" w:rsidRDefault="0017517E">
      <w:pPr>
        <w:spacing w:line="560" w:lineRule="exac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                              </w:t>
      </w:r>
      <w:r>
        <w:rPr>
          <w:rFonts w:ascii="仿宋_GB2312" w:eastAsia="仿宋_GB2312" w:hint="eastAsia"/>
          <w:color w:val="000000"/>
          <w:sz w:val="32"/>
        </w:rPr>
        <w:t>昌乐县市场监督管理局</w:t>
      </w:r>
      <w:r>
        <w:rPr>
          <w:rFonts w:ascii="仿宋_GB2312" w:eastAsia="仿宋_GB2312" w:hint="eastAsia"/>
          <w:color w:val="000000"/>
          <w:sz w:val="32"/>
        </w:rPr>
        <w:t xml:space="preserve"> </w:t>
      </w:r>
    </w:p>
    <w:p w:rsidR="00EA01C2" w:rsidRDefault="0017517E">
      <w:pPr>
        <w:spacing w:line="560" w:lineRule="exact"/>
        <w:ind w:firstLineChars="1650" w:firstLine="528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20</w:t>
      </w:r>
      <w:r>
        <w:rPr>
          <w:rFonts w:ascii="仿宋_GB2312" w:eastAsia="仿宋_GB2312" w:hint="eastAsia"/>
          <w:color w:val="000000"/>
          <w:sz w:val="32"/>
        </w:rPr>
        <w:t>21</w:t>
      </w: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 w:hint="eastAsia"/>
          <w:color w:val="000000"/>
          <w:sz w:val="32"/>
        </w:rPr>
        <w:t>5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 w:hint="eastAsia"/>
          <w:color w:val="000000"/>
          <w:sz w:val="32"/>
        </w:rPr>
        <w:t>19</w:t>
      </w:r>
      <w:r>
        <w:rPr>
          <w:rFonts w:ascii="仿宋_GB2312" w:eastAsia="仿宋_GB2312" w:hint="eastAsia"/>
          <w:color w:val="000000"/>
          <w:sz w:val="32"/>
        </w:rPr>
        <w:t>日</w:t>
      </w:r>
    </w:p>
    <w:p w:rsidR="00EA01C2" w:rsidRDefault="00EA01C2">
      <w:pPr>
        <w:rPr>
          <w:rFonts w:ascii="仿宋_GB2312" w:eastAsia="仿宋_GB2312"/>
          <w:color w:val="000000"/>
          <w:sz w:val="32"/>
        </w:rPr>
      </w:pPr>
    </w:p>
    <w:p w:rsidR="00EA01C2" w:rsidRDefault="00EA01C2">
      <w:pPr>
        <w:rPr>
          <w:rFonts w:ascii="仿宋_GB2312" w:eastAsia="仿宋_GB2312"/>
          <w:color w:val="000000"/>
          <w:sz w:val="32"/>
        </w:rPr>
      </w:pPr>
    </w:p>
    <w:p w:rsidR="00EA01C2" w:rsidRDefault="00EA01C2">
      <w:pPr>
        <w:rPr>
          <w:rFonts w:ascii="仿宋_GB2312" w:eastAsia="仿宋_GB2312" w:hAnsi="宋体"/>
          <w:sz w:val="32"/>
          <w:szCs w:val="32"/>
        </w:rPr>
      </w:pPr>
    </w:p>
    <w:p w:rsidR="00EA01C2" w:rsidRDefault="00EA01C2">
      <w:pPr>
        <w:spacing w:line="560" w:lineRule="exact"/>
        <w:rPr>
          <w:rFonts w:ascii="仿宋_GB2312" w:eastAsia="仿宋_GB2312"/>
          <w:color w:val="000000"/>
          <w:sz w:val="32"/>
        </w:rPr>
      </w:pPr>
    </w:p>
    <w:p w:rsidR="00EA01C2" w:rsidRDefault="00EA01C2">
      <w:pPr>
        <w:spacing w:line="560" w:lineRule="exact"/>
        <w:rPr>
          <w:rFonts w:ascii="仿宋_GB2312" w:eastAsia="仿宋_GB2312"/>
          <w:color w:val="000000"/>
          <w:sz w:val="32"/>
        </w:rPr>
      </w:pPr>
    </w:p>
    <w:p w:rsidR="00EA01C2" w:rsidRDefault="0017517E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联系单位及电话：昌乐县市场监督管理局，</w:t>
      </w:r>
      <w:r>
        <w:rPr>
          <w:rFonts w:ascii="仿宋_GB2312" w:eastAsia="仿宋_GB2312" w:hAnsi="宋体" w:hint="eastAsia"/>
          <w:sz w:val="32"/>
          <w:szCs w:val="32"/>
        </w:rPr>
        <w:t>6236336</w:t>
      </w:r>
    </w:p>
    <w:p w:rsidR="00EA01C2" w:rsidRDefault="0017517E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抄送：县政协提案委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县政府</w:t>
      </w:r>
      <w:r>
        <w:rPr>
          <w:rFonts w:ascii="仿宋_GB2312" w:eastAsia="仿宋_GB2312" w:hAnsi="宋体" w:hint="eastAsia"/>
          <w:sz w:val="32"/>
          <w:szCs w:val="32"/>
        </w:rPr>
        <w:t>督查室</w:t>
      </w:r>
    </w:p>
    <w:p w:rsidR="00EA01C2" w:rsidRDefault="0017517E">
      <w:pPr>
        <w:spacing w:line="56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注：解决程度用</w:t>
      </w:r>
      <w:r>
        <w:rPr>
          <w:rFonts w:ascii="仿宋_GB2312" w:eastAsia="仿宋_GB2312" w:hAnsi="宋体" w:hint="eastAsia"/>
          <w:sz w:val="32"/>
          <w:szCs w:val="32"/>
        </w:rPr>
        <w:t>A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C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D</w:t>
      </w:r>
      <w:r>
        <w:rPr>
          <w:rFonts w:ascii="仿宋_GB2312" w:eastAsia="仿宋_GB2312" w:hAnsi="宋体" w:hint="eastAsia"/>
          <w:sz w:val="32"/>
          <w:szCs w:val="32"/>
        </w:rPr>
        <w:t>表示</w:t>
      </w:r>
    </w:p>
    <w:sectPr w:rsidR="00EA01C2" w:rsidSect="00EA0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17E" w:rsidRDefault="0017517E" w:rsidP="009C1520">
      <w:r>
        <w:separator/>
      </w:r>
    </w:p>
  </w:endnote>
  <w:endnote w:type="continuationSeparator" w:id="1">
    <w:p w:rsidR="0017517E" w:rsidRDefault="0017517E" w:rsidP="009C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17E" w:rsidRDefault="0017517E" w:rsidP="009C1520">
      <w:r>
        <w:separator/>
      </w:r>
    </w:p>
  </w:footnote>
  <w:footnote w:type="continuationSeparator" w:id="1">
    <w:p w:rsidR="0017517E" w:rsidRDefault="0017517E" w:rsidP="009C1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3B1"/>
    <w:rsid w:val="000379AF"/>
    <w:rsid w:val="00056778"/>
    <w:rsid w:val="00101669"/>
    <w:rsid w:val="0013592D"/>
    <w:rsid w:val="001437C4"/>
    <w:rsid w:val="0017517E"/>
    <w:rsid w:val="001952CA"/>
    <w:rsid w:val="001B1511"/>
    <w:rsid w:val="00202835"/>
    <w:rsid w:val="00243700"/>
    <w:rsid w:val="00311EF1"/>
    <w:rsid w:val="00323445"/>
    <w:rsid w:val="003A2097"/>
    <w:rsid w:val="003B1087"/>
    <w:rsid w:val="004B5F0D"/>
    <w:rsid w:val="004E433A"/>
    <w:rsid w:val="004F44BF"/>
    <w:rsid w:val="0055546C"/>
    <w:rsid w:val="007147E8"/>
    <w:rsid w:val="007409F8"/>
    <w:rsid w:val="007A7A01"/>
    <w:rsid w:val="008175CA"/>
    <w:rsid w:val="009C1520"/>
    <w:rsid w:val="009F7661"/>
    <w:rsid w:val="00A4398B"/>
    <w:rsid w:val="00A53B23"/>
    <w:rsid w:val="00A902EA"/>
    <w:rsid w:val="00B222D9"/>
    <w:rsid w:val="00B30A62"/>
    <w:rsid w:val="00B543B1"/>
    <w:rsid w:val="00B95377"/>
    <w:rsid w:val="00C170E5"/>
    <w:rsid w:val="00C3140F"/>
    <w:rsid w:val="00C567DC"/>
    <w:rsid w:val="00DB6555"/>
    <w:rsid w:val="00DC24A1"/>
    <w:rsid w:val="00DE38F3"/>
    <w:rsid w:val="00E57EA3"/>
    <w:rsid w:val="00EA01C2"/>
    <w:rsid w:val="00EA7C08"/>
    <w:rsid w:val="00F27253"/>
    <w:rsid w:val="00F71F53"/>
    <w:rsid w:val="00F9350B"/>
    <w:rsid w:val="00FF05F9"/>
    <w:rsid w:val="02D1414D"/>
    <w:rsid w:val="0322681B"/>
    <w:rsid w:val="03C74709"/>
    <w:rsid w:val="048565AA"/>
    <w:rsid w:val="05BF5679"/>
    <w:rsid w:val="0688720B"/>
    <w:rsid w:val="06BD2AD0"/>
    <w:rsid w:val="0B9D71D8"/>
    <w:rsid w:val="0D19374D"/>
    <w:rsid w:val="113A3922"/>
    <w:rsid w:val="118C36C5"/>
    <w:rsid w:val="133E7FE5"/>
    <w:rsid w:val="162165DC"/>
    <w:rsid w:val="17037B2F"/>
    <w:rsid w:val="170E7FA6"/>
    <w:rsid w:val="1B931652"/>
    <w:rsid w:val="1BF33D1C"/>
    <w:rsid w:val="1C171F21"/>
    <w:rsid w:val="1EC27395"/>
    <w:rsid w:val="214D4A9D"/>
    <w:rsid w:val="23567344"/>
    <w:rsid w:val="244F5E39"/>
    <w:rsid w:val="2C5F323F"/>
    <w:rsid w:val="2D0F3BA0"/>
    <w:rsid w:val="2DC95597"/>
    <w:rsid w:val="320E086C"/>
    <w:rsid w:val="339702F0"/>
    <w:rsid w:val="33DA60AF"/>
    <w:rsid w:val="37040AFE"/>
    <w:rsid w:val="3978383F"/>
    <w:rsid w:val="39D356F2"/>
    <w:rsid w:val="3A543C89"/>
    <w:rsid w:val="3AB85B33"/>
    <w:rsid w:val="3B635FE1"/>
    <w:rsid w:val="3C473330"/>
    <w:rsid w:val="3CF75459"/>
    <w:rsid w:val="40A57166"/>
    <w:rsid w:val="40E5012C"/>
    <w:rsid w:val="448F0DD5"/>
    <w:rsid w:val="476164A1"/>
    <w:rsid w:val="48B60ED9"/>
    <w:rsid w:val="495220D5"/>
    <w:rsid w:val="4B6C0946"/>
    <w:rsid w:val="4C591FC1"/>
    <w:rsid w:val="4F856778"/>
    <w:rsid w:val="4FB36DF7"/>
    <w:rsid w:val="4FD00E8E"/>
    <w:rsid w:val="54AD1B5F"/>
    <w:rsid w:val="55CC2D8D"/>
    <w:rsid w:val="56FB2829"/>
    <w:rsid w:val="570C5FD1"/>
    <w:rsid w:val="571C6A79"/>
    <w:rsid w:val="579F5DD1"/>
    <w:rsid w:val="5BF8426B"/>
    <w:rsid w:val="5C7B02D2"/>
    <w:rsid w:val="5D92437D"/>
    <w:rsid w:val="5E392D48"/>
    <w:rsid w:val="60EB14CE"/>
    <w:rsid w:val="61B9771A"/>
    <w:rsid w:val="62600F06"/>
    <w:rsid w:val="64350FDB"/>
    <w:rsid w:val="64725270"/>
    <w:rsid w:val="64EA7EC9"/>
    <w:rsid w:val="6785726A"/>
    <w:rsid w:val="67B10023"/>
    <w:rsid w:val="69405B55"/>
    <w:rsid w:val="6A3D70FE"/>
    <w:rsid w:val="6ACE56D6"/>
    <w:rsid w:val="6F301964"/>
    <w:rsid w:val="703B3514"/>
    <w:rsid w:val="7349411D"/>
    <w:rsid w:val="75001D49"/>
    <w:rsid w:val="76866312"/>
    <w:rsid w:val="77F63CC1"/>
    <w:rsid w:val="79CA5335"/>
    <w:rsid w:val="7A521027"/>
    <w:rsid w:val="7B214590"/>
    <w:rsid w:val="7E3F28F3"/>
    <w:rsid w:val="7E5A1A14"/>
    <w:rsid w:val="7FD0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A01C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EA01C2"/>
  </w:style>
  <w:style w:type="paragraph" w:styleId="a4">
    <w:name w:val="footer"/>
    <w:basedOn w:val="a"/>
    <w:link w:val="Char"/>
    <w:uiPriority w:val="99"/>
    <w:unhideWhenUsed/>
    <w:qFormat/>
    <w:rsid w:val="00EA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A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EA0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EA01C2"/>
    <w:rPr>
      <w:b/>
      <w:bCs/>
    </w:rPr>
  </w:style>
  <w:style w:type="character" w:styleId="a8">
    <w:name w:val="page number"/>
    <w:basedOn w:val="a0"/>
    <w:uiPriority w:val="99"/>
    <w:unhideWhenUsed/>
    <w:qFormat/>
    <w:rsid w:val="00EA01C2"/>
  </w:style>
  <w:style w:type="character" w:styleId="a9">
    <w:name w:val="Hyperlink"/>
    <w:basedOn w:val="a0"/>
    <w:uiPriority w:val="99"/>
    <w:unhideWhenUsed/>
    <w:qFormat/>
    <w:rsid w:val="00EA01C2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EA01C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EA01C2"/>
    <w:rPr>
      <w:sz w:val="18"/>
      <w:szCs w:val="18"/>
    </w:rPr>
  </w:style>
  <w:style w:type="paragraph" w:customStyle="1" w:styleId="Style2">
    <w:name w:val="_Style 2"/>
    <w:uiPriority w:val="1"/>
    <w:qFormat/>
    <w:rsid w:val="00EA01C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343</Words>
  <Characters>1958</Characters>
  <Application>Microsoft Office Word</Application>
  <DocSecurity>0</DocSecurity>
  <Lines>16</Lines>
  <Paragraphs>4</Paragraphs>
  <ScaleCrop>false</ScaleCrop>
  <Company>Sky123.Org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User</dc:creator>
  <cp:lastModifiedBy>张晓甜</cp:lastModifiedBy>
  <cp:revision>24</cp:revision>
  <cp:lastPrinted>2021-05-19T00:50:00Z</cp:lastPrinted>
  <dcterms:created xsi:type="dcterms:W3CDTF">2017-05-11T09:08:00Z</dcterms:created>
  <dcterms:modified xsi:type="dcterms:W3CDTF">2021-11-25T08:10:00Z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579F6F10F7EC434997FFCFC79317BF2C</vt:lpwstr>
  </property>
</Properties>
</file>