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昌乐县市场监督管理局</w:t>
      </w:r>
    </w:p>
    <w:p>
      <w:pPr>
        <w:adjustRightInd w:val="0"/>
        <w:snapToGrid w:val="0"/>
        <w:spacing w:before="240" w:beforeLines="100" w:line="500" w:lineRule="exact"/>
        <w:jc w:val="center"/>
        <w:outlineLvl w:val="0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行政处罚服务指南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一、执法事项名称及适用范围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本指南适用于办理所有行政处罚案件。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二、办理依据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中华人民共和国公司法》《中华人民共和国个人独资企业法》《中华人民共和国合伙企业法》《中华人民共和国产品质量法》《中华人民共和国商标法》《中华人民共和国广告法》《中华人民共和国消费者权益保护法》《中华人民共和国反不正当竞争法》《中华人民共和国行政处罚法》《食品安全法》等。    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三、承办机构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昌乐县市场监督管理局局各办案单位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四、办理基本流程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发现违法事实→立案→调查取证→提出行政处罚意见→法制机构审核→集体研究决定→处罚事前告知→作出处罚决定→送达→执行→结案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90日，特殊情况经报批可以延长30日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六、救济渠道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（一）当事人享有的权利：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听证权利、陈述申辩权利、行政复议权利、行政诉讼权利、国家赔偿权利。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（二）救济途径：</w:t>
      </w:r>
      <w:r>
        <w:rPr>
          <w:rFonts w:hint="eastAsia" w:ascii="仿宋_GB2312" w:hAnsi="仿宋_GB2312" w:eastAsia="仿宋_GB2312" w:cs="仿宋_GB2312"/>
          <w:sz w:val="32"/>
          <w:szCs w:val="32"/>
        </w:rPr>
        <w:t>向作出具体行政行为的行政执法部门申请进行听证、陈述申辩；向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昌乐县人民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政府提出行政复议；向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昌乐县人民法院或其它有管辖权的县级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人民法院提出行政诉讼和国家赔偿。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七、监督和投诉渠道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监督部门：办公室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投诉电话：05366236336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信函投诉：昌乐县城关商务社区1号楼昌乐县市场监督管理局收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八、办公电话、地址和时间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办公时间：工作日，上午8:30-11:30，下午13:30-17:30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办公电话：05366236336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办公地址：昌乐县城关商务社区1号楼昌乐县市场监督管理局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155" w:right="1588" w:bottom="1588" w:left="1588" w:header="851" w:footer="992" w:gutter="0"/>
          <w:pgNumType w:fmt="numberInDash"/>
          <w:cols w:space="720" w:num="1"/>
          <w:docGrid w:linePitch="319" w:charSpace="0"/>
        </w:sectPr>
      </w:pPr>
    </w:p>
    <w:p>
      <w:pPr>
        <w:spacing w:line="560" w:lineRule="exact"/>
        <w:jc w:val="center"/>
      </w:pPr>
    </w:p>
    <w:sectPr>
      <w:footerReference r:id="rId9" w:type="default"/>
      <w:pgSz w:w="11906" w:h="16838"/>
      <w:pgMar w:top="2155" w:right="1588" w:bottom="1588" w:left="1588" w:header="851" w:footer="992" w:gutter="0"/>
      <w:pgNumType w:fmt="numberInDash"/>
      <w:cols w:space="720" w:num="1"/>
      <w:docGrid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408150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6963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YjMzZjU1MmVjZTNmODE1MzdkNWQ0OTgxZDM4ODIifQ=="/>
  </w:docVars>
  <w:rsids>
    <w:rsidRoot w:val="00D93D39"/>
    <w:rsid w:val="00017946"/>
    <w:rsid w:val="00045ED4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937D73"/>
    <w:rsid w:val="00942DA3"/>
    <w:rsid w:val="009430D2"/>
    <w:rsid w:val="00946C99"/>
    <w:rsid w:val="00947691"/>
    <w:rsid w:val="00970680"/>
    <w:rsid w:val="009A7BD0"/>
    <w:rsid w:val="009F602B"/>
    <w:rsid w:val="00A152FF"/>
    <w:rsid w:val="00A52A5B"/>
    <w:rsid w:val="00A81051"/>
    <w:rsid w:val="00AC1089"/>
    <w:rsid w:val="00B41364"/>
    <w:rsid w:val="00B63149"/>
    <w:rsid w:val="00B77734"/>
    <w:rsid w:val="00B878F0"/>
    <w:rsid w:val="00CC7FA9"/>
    <w:rsid w:val="00CE4B88"/>
    <w:rsid w:val="00D1062F"/>
    <w:rsid w:val="00D1276D"/>
    <w:rsid w:val="00D52592"/>
    <w:rsid w:val="00D9131D"/>
    <w:rsid w:val="00D93D39"/>
    <w:rsid w:val="00DC48D3"/>
    <w:rsid w:val="00E10AA8"/>
    <w:rsid w:val="00E419D2"/>
    <w:rsid w:val="00E43EB7"/>
    <w:rsid w:val="00EB3FEA"/>
    <w:rsid w:val="00EF46C7"/>
    <w:rsid w:val="00FE3248"/>
    <w:rsid w:val="07322FCE"/>
    <w:rsid w:val="0BE313B5"/>
    <w:rsid w:val="0BF40A83"/>
    <w:rsid w:val="1FF023E4"/>
    <w:rsid w:val="2A3D09A2"/>
    <w:rsid w:val="30EC2E26"/>
    <w:rsid w:val="33F72970"/>
    <w:rsid w:val="376A2396"/>
    <w:rsid w:val="3F8A52EE"/>
    <w:rsid w:val="46CB0CA2"/>
    <w:rsid w:val="4BEB3C50"/>
    <w:rsid w:val="53333860"/>
    <w:rsid w:val="5DDC0D30"/>
    <w:rsid w:val="60A556F0"/>
    <w:rsid w:val="61E15B95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仿宋_GB2312"/>
      <w:sz w:val="32"/>
      <w:szCs w:val="32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FollowedHyperlink"/>
    <w:basedOn w:val="10"/>
    <w:autoRedefine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7">
    <w:name w:val="页脚 Char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日期 Char"/>
    <w:basedOn w:val="10"/>
    <w:link w:val="3"/>
    <w:autoRedefine/>
    <w:qFormat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21">
    <w:name w:val="font5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7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</Words>
  <Characters>531</Characters>
  <Lines>4</Lines>
  <Paragraphs>1</Paragraphs>
  <TotalTime>1269</TotalTime>
  <ScaleCrop>false</ScaleCrop>
  <LinksUpToDate>false</LinksUpToDate>
  <CharactersWithSpaces>623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zhanghaitao</cp:lastModifiedBy>
  <dcterms:modified xsi:type="dcterms:W3CDTF">2024-01-18T01:58:42Z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3379A36C4FC54F0EA953455E641DBA60_12</vt:lpwstr>
  </property>
</Properties>
</file>