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“春意盎然”昌乐县非遗作品展活动方案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“春意盎然”昌乐县非遗作品展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2023年4月28日--5月3日，共6天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中百大厦一楼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主办：昌乐县文化和旅游局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承办：昌乐县博物馆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昌乐县文化遗产保护中心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协办：中百大厦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展出我县各级非遗传承人、传统手工艺老师创作的以“春天”为题材的剪纸、烙画、年画、蛋雕、葫芦艺术等各类非遗作品，每天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2名非遗传承人或手工艺老师现场展示，与市民互动，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让市民领略非遗之美，欣赏桃红柳绿，感知繁花似锦、春意盎然的大美昌乐。开展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“四季有礼”非遗展示、展演、展销活动，为企业聚集人气，提振消费。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六、有关事宜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1.作品征集、装裱，现场布置、会标由县博物馆负责。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2.活动现场、现场看护人员，作品作者、每天现场展示人员伴手礼由中百大厦准备。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2023年4月19日</w:t>
      </w:r>
    </w:p>
    <w:sectPr>
      <w:pgSz w:w="11906" w:h="16838"/>
      <w:pgMar w:top="2098" w:right="1417" w:bottom="198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jZiMGUxZGQxNzcwNmMyNjUwN2ExMWYyMmQ2NTYifQ=="/>
  </w:docVars>
  <w:rsids>
    <w:rsidRoot w:val="00000000"/>
    <w:rsid w:val="0B6A43CA"/>
    <w:rsid w:val="195950BD"/>
    <w:rsid w:val="1AA912F2"/>
    <w:rsid w:val="1CF50255"/>
    <w:rsid w:val="243457E9"/>
    <w:rsid w:val="244A5ABF"/>
    <w:rsid w:val="2457619D"/>
    <w:rsid w:val="25333A00"/>
    <w:rsid w:val="2A160D76"/>
    <w:rsid w:val="2C7B4754"/>
    <w:rsid w:val="302503E9"/>
    <w:rsid w:val="331D35FA"/>
    <w:rsid w:val="383D5993"/>
    <w:rsid w:val="3DFA7313"/>
    <w:rsid w:val="42CE21EB"/>
    <w:rsid w:val="43560007"/>
    <w:rsid w:val="479B2F0C"/>
    <w:rsid w:val="5F944AC0"/>
    <w:rsid w:val="6DFE57FA"/>
    <w:rsid w:val="73E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345</Characters>
  <Lines>0</Lines>
  <Paragraphs>0</Paragraphs>
  <TotalTime>56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2023-03-17T02:10:00Z</dcterms:created>
  <dc:creator>Administrator</dc:creator>
  <cp:lastModifiedBy>平安是福</cp:lastModifiedBy>
  <dcterms:modified xsi:type="dcterms:W3CDTF">2023-04-20T09:26:16Z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EA987C464F124350AED8FE74D17BA499</vt:lpwstr>
  </property>
</Properties>
</file>