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widowControl/>
        <w:shd w:val="clear" w:color="auto" w:fill="FFFFFF"/>
        <w:spacing w:beforeAutospacing="0" w:afterAutospacing="0" w:line="600" w:lineRule="exact"/>
        <w:jc w:val="center"/>
        <w:rPr>
          <w:rFonts w:hint="eastAsia" w:ascii="方正小标宋简体" w:hAnsi="方正小标宋简体" w:eastAsia="方正小标宋简体" w:cs="方正小标宋简体"/>
          <w:color w:val="333333"/>
          <w:sz w:val="44"/>
          <w:szCs w:val="44"/>
          <w:shd w:val="clear" w:color="auto" w:fill="FFFFFF"/>
        </w:rPr>
      </w:pPr>
      <w:r>
        <w:rPr>
          <w:rFonts w:hint="eastAsia" w:ascii="方正小标宋简体" w:hAnsi="方正小标宋简体" w:eastAsia="方正小标宋简体" w:cs="方正小标宋简体"/>
          <w:color w:val="333333"/>
          <w:sz w:val="44"/>
          <w:szCs w:val="44"/>
          <w:shd w:val="clear" w:color="auto" w:fill="FFFFFF"/>
        </w:rPr>
        <w:t>昌乐县住房和城乡建设局</w:t>
      </w:r>
    </w:p>
    <w:p>
      <w:pPr>
        <w:pStyle w:val="6"/>
        <w:widowControl/>
        <w:shd w:val="clear" w:color="auto" w:fill="FFFFFF"/>
        <w:spacing w:beforeAutospacing="0" w:afterAutospacing="0" w:line="600" w:lineRule="exact"/>
        <w:jc w:val="center"/>
        <w:rPr>
          <w:rFonts w:ascii="宋体" w:hAnsi="宋体" w:cs="宋体"/>
          <w:color w:val="333333"/>
        </w:rPr>
      </w:pPr>
      <w:r>
        <w:rPr>
          <w:rFonts w:hint="eastAsia" w:ascii="方正小标宋简体" w:hAnsi="方正小标宋简体" w:eastAsia="方正小标宋简体" w:cs="方正小标宋简体"/>
          <w:color w:val="333333"/>
          <w:sz w:val="44"/>
          <w:szCs w:val="44"/>
          <w:shd w:val="clear" w:color="auto" w:fill="FFFFFF"/>
        </w:rPr>
        <w:t>2021年政府信息公开工作年度报告</w:t>
      </w:r>
    </w:p>
    <w:p>
      <w:pPr>
        <w:pStyle w:val="6"/>
        <w:widowControl/>
        <w:shd w:val="clear" w:color="auto" w:fill="FFFFFF"/>
        <w:spacing w:beforeAutospacing="0" w:afterAutospacing="0"/>
        <w:ind w:firstLine="420"/>
        <w:jc w:val="both"/>
        <w:rPr>
          <w:rFonts w:ascii="宋体" w:hAnsi="宋体" w:cs="宋体"/>
          <w:color w:val="333333"/>
        </w:rPr>
      </w:pPr>
    </w:p>
    <w:p>
      <w:pPr>
        <w:widowControl/>
        <w:spacing w:line="600" w:lineRule="exact"/>
        <w:ind w:firstLine="640" w:firstLineChars="200"/>
        <w:rPr>
          <w:rFonts w:ascii="仿宋_GB2312" w:hAnsi="宋体" w:eastAsia="仿宋_GB2312"/>
          <w:kern w:val="0"/>
          <w:sz w:val="32"/>
          <w:szCs w:val="32"/>
        </w:rPr>
      </w:pPr>
      <w:r>
        <w:rPr>
          <w:rFonts w:hint="eastAsia" w:ascii="仿宋_GB2312" w:hAnsi="宋体" w:eastAsia="仿宋_GB2312"/>
          <w:kern w:val="0"/>
          <w:sz w:val="32"/>
          <w:szCs w:val="32"/>
        </w:rPr>
        <w:t>根据《中华人民共和国政府信息公开条例》及县政府办公室关于政府信息公开的工作要求，结合县住建局工作实际，编制并向社会公布昌乐县住房和城乡建设局2021年政府信息公开工作年度报告。本年度报告中所列数据统计期限自2021年1月1日起，至2021年12月31日止。如对本报告有疑问，请联系昌乐县住房和城乡建设局办公室，联系电话：0536-6221387。</w:t>
      </w:r>
    </w:p>
    <w:p>
      <w:pPr>
        <w:pStyle w:val="6"/>
        <w:widowControl/>
        <w:shd w:val="clear" w:color="auto" w:fill="FFFFFF"/>
        <w:spacing w:beforeAutospacing="0" w:afterAutospacing="0"/>
        <w:ind w:firstLine="640"/>
        <w:jc w:val="both"/>
        <w:rPr>
          <w:rFonts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一、总体情况</w:t>
      </w:r>
    </w:p>
    <w:p>
      <w:pPr>
        <w:widowControl/>
        <w:spacing w:line="600" w:lineRule="exact"/>
        <w:ind w:firstLine="640" w:firstLineChars="200"/>
        <w:rPr>
          <w:rFonts w:ascii="仿宋_GB2312" w:hAnsi="宋体" w:eastAsia="仿宋_GB2312"/>
          <w:kern w:val="0"/>
          <w:sz w:val="32"/>
          <w:szCs w:val="32"/>
        </w:rPr>
      </w:pPr>
      <w:r>
        <w:rPr>
          <w:rFonts w:hint="eastAsia" w:ascii="仿宋_GB2312" w:hAnsi="宋体" w:eastAsia="仿宋_GB2312"/>
          <w:kern w:val="0"/>
          <w:sz w:val="32"/>
          <w:szCs w:val="32"/>
        </w:rPr>
        <w:t>2021年，县住建局认真贯彻落实《中华人民共和国政府信息公开条例》相关规定，立足住建工作实际，健全组织机构，认真开展政府信息公开工作，保障了政府信息公开工作依法、及时、准确、有序地开展。</w:t>
      </w:r>
    </w:p>
    <w:p>
      <w:pPr>
        <w:widowControl/>
        <w:spacing w:line="600" w:lineRule="exact"/>
        <w:ind w:firstLine="643" w:firstLineChars="200"/>
        <w:rPr>
          <w:rFonts w:ascii="仿宋_GB2312" w:hAnsi="宋体" w:eastAsia="仿宋_GB2312"/>
          <w:kern w:val="0"/>
          <w:sz w:val="32"/>
          <w:szCs w:val="32"/>
        </w:rPr>
      </w:pPr>
      <w:r>
        <w:rPr>
          <w:rFonts w:hint="eastAsia" w:ascii="楷体_GB2312" w:hAnsi="宋体" w:eastAsia="楷体_GB2312"/>
          <w:b/>
          <w:kern w:val="0"/>
          <w:sz w:val="32"/>
          <w:szCs w:val="32"/>
        </w:rPr>
        <w:t>（一）主动公开情况。</w:t>
      </w:r>
      <w:r>
        <w:rPr>
          <w:rFonts w:hint="eastAsia" w:ascii="仿宋_GB2312" w:hAnsi="宋体" w:eastAsia="仿宋_GB2312"/>
          <w:kern w:val="0"/>
          <w:sz w:val="32"/>
          <w:szCs w:val="32"/>
        </w:rPr>
        <w:t>在中国·昌乐门户网站昌乐县住房和城乡建设局专栏公布部门工作动态，对机构职能、组织管理、政策文件、政策解读、规划计划、工作信息、建议提案、重大项目批准和实施等信息进行了公开，2021年共公开政务信息149条。</w:t>
      </w:r>
    </w:p>
    <w:p>
      <w:pPr>
        <w:widowControl/>
        <w:jc w:val="center"/>
        <w:rPr>
          <w:rFonts w:ascii="仿宋_GB2312" w:hAnsi="宋体" w:eastAsia="仿宋_GB2312"/>
          <w:kern w:val="0"/>
          <w:sz w:val="32"/>
          <w:szCs w:val="32"/>
        </w:rPr>
      </w:pPr>
      <w:r>
        <w:rPr>
          <w:rFonts w:ascii="仿宋_GB2312" w:hAnsi="宋体" w:eastAsia="仿宋_GB2312"/>
          <w:kern w:val="0"/>
          <w:sz w:val="32"/>
          <w:szCs w:val="32"/>
        </w:rPr>
        <w:drawing>
          <wp:inline distT="0" distB="0" distL="0" distR="0">
            <wp:extent cx="5759450" cy="3482340"/>
            <wp:effectExtent l="0" t="0" r="0" b="0"/>
            <wp:docPr id="1026" name="图片 4" descr="C:\Users\Administrator\Desktop\1642511223(1).png"/>
            <wp:cNvGraphicFramePr/>
            <a:graphic xmlns:a="http://schemas.openxmlformats.org/drawingml/2006/main">
              <a:graphicData uri="http://schemas.openxmlformats.org/drawingml/2006/picture">
                <pic:pic xmlns:pic="http://schemas.openxmlformats.org/drawingml/2006/picture">
                  <pic:nvPicPr>
                    <pic:cNvPr id="1026" name="图片 4" descr="C:\Users\Administrator\Desktop\1642511223(1).png"/>
                    <pic:cNvPicPr/>
                  </pic:nvPicPr>
                  <pic:blipFill>
                    <a:blip r:embed="rId5" cstate="print"/>
                    <a:srcRect/>
                    <a:stretch>
                      <a:fillRect/>
                    </a:stretch>
                  </pic:blipFill>
                  <pic:spPr>
                    <a:xfrm>
                      <a:off x="0" y="0"/>
                      <a:ext cx="5759450" cy="3482458"/>
                    </a:xfrm>
                    <a:prstGeom prst="rect">
                      <a:avLst/>
                    </a:prstGeom>
                    <a:ln>
                      <a:noFill/>
                    </a:ln>
                  </pic:spPr>
                </pic:pic>
              </a:graphicData>
            </a:graphic>
          </wp:inline>
        </w:drawing>
      </w:r>
    </w:p>
    <w:p>
      <w:pPr>
        <w:widowControl/>
        <w:spacing w:line="600" w:lineRule="exact"/>
        <w:ind w:firstLine="643" w:firstLineChars="200"/>
        <w:rPr>
          <w:rFonts w:ascii="仿宋_GB2312" w:hAnsi="宋体" w:eastAsia="仿宋_GB2312"/>
          <w:kern w:val="0"/>
          <w:sz w:val="32"/>
          <w:szCs w:val="32"/>
        </w:rPr>
      </w:pPr>
      <w:r>
        <w:rPr>
          <w:rFonts w:hint="eastAsia" w:ascii="楷体_GB2312" w:hAnsi="宋体" w:eastAsia="楷体_GB2312"/>
          <w:b/>
          <w:kern w:val="0"/>
          <w:sz w:val="32"/>
          <w:szCs w:val="32"/>
        </w:rPr>
        <w:t>（二）依申请公开情况。</w:t>
      </w:r>
      <w:r>
        <w:rPr>
          <w:rFonts w:hint="eastAsia" w:ascii="仿宋_GB2312" w:hAnsi="宋体" w:eastAsia="仿宋_GB2312"/>
          <w:kern w:val="0"/>
          <w:sz w:val="32"/>
          <w:szCs w:val="32"/>
        </w:rPr>
        <w:t>2021年，我局共受理信息公开申请2件，其中，1件为网上申请，1件为邮寄形式申请，我局均依法依规按时予以答复。</w:t>
      </w:r>
    </w:p>
    <w:p>
      <w:pPr>
        <w:widowControl/>
        <w:spacing w:line="600" w:lineRule="exact"/>
        <w:ind w:firstLine="643" w:firstLineChars="200"/>
        <w:rPr>
          <w:rFonts w:ascii="仿宋_GB2312" w:hAnsi="宋体" w:eastAsia="仿宋_GB2312"/>
          <w:kern w:val="0"/>
          <w:sz w:val="32"/>
          <w:szCs w:val="32"/>
        </w:rPr>
      </w:pPr>
      <w:r>
        <w:rPr>
          <w:rFonts w:hint="eastAsia" w:ascii="楷体_GB2312" w:hAnsi="宋体" w:eastAsia="楷体_GB2312"/>
          <w:b/>
          <w:kern w:val="0"/>
          <w:sz w:val="32"/>
          <w:szCs w:val="32"/>
        </w:rPr>
        <w:t>（三）政府信息管理情况。</w:t>
      </w:r>
      <w:r>
        <w:rPr>
          <w:rFonts w:hint="eastAsia" w:ascii="仿宋_GB2312" w:hAnsi="宋体" w:eastAsia="仿宋_GB2312"/>
          <w:kern w:val="0"/>
          <w:sz w:val="32"/>
          <w:szCs w:val="32"/>
        </w:rPr>
        <w:t>建立健全政府信息公开制度，进一步完善政务信息公开审查机制，实施局主要负责人、分管负责人和科室负责人三级审查制度，由局办公室专人负责管理，按照保密管理有关规定，做到应公开、尽公开，实现公开为常态，不公开为例外。</w:t>
      </w:r>
    </w:p>
    <w:p>
      <w:pPr>
        <w:widowControl/>
        <w:spacing w:line="600" w:lineRule="exact"/>
        <w:ind w:firstLine="643" w:firstLineChars="200"/>
        <w:rPr>
          <w:rFonts w:ascii="仿宋_GB2312" w:hAnsi="宋体" w:eastAsia="仿宋_GB2312"/>
          <w:kern w:val="0"/>
          <w:sz w:val="32"/>
          <w:szCs w:val="32"/>
        </w:rPr>
      </w:pPr>
      <w:r>
        <w:rPr>
          <w:rFonts w:hint="eastAsia" w:ascii="楷体_GB2312" w:hAnsi="宋体" w:eastAsia="楷体_GB2312"/>
          <w:b/>
          <w:kern w:val="0"/>
          <w:sz w:val="32"/>
          <w:szCs w:val="32"/>
        </w:rPr>
        <w:t>（四）政府信息公开平台建设情况。</w:t>
      </w:r>
      <w:r>
        <w:rPr>
          <w:rFonts w:hint="eastAsia" w:ascii="仿宋_GB2312" w:hAnsi="宋体" w:eastAsia="仿宋_GB2312"/>
          <w:kern w:val="0"/>
          <w:sz w:val="32"/>
          <w:szCs w:val="32"/>
        </w:rPr>
        <w:t>我局积极完善“昌乐县住建局”微信公众号，开通全民城管随手拍互动功能，畅通信息沟通渠道，由局办公室专人管理，通过微信公众平台及时发布我局工作动态信息，2021年累计发布信息86条。</w:t>
      </w:r>
    </w:p>
    <w:p>
      <w:pPr>
        <w:widowControl/>
        <w:jc w:val="center"/>
        <w:rPr>
          <w:rFonts w:ascii="仿宋_GB2312" w:hAnsi="宋体" w:eastAsia="仿宋_GB2312"/>
          <w:kern w:val="0"/>
          <w:sz w:val="32"/>
          <w:szCs w:val="32"/>
        </w:rPr>
      </w:pPr>
      <w:r>
        <w:rPr>
          <w:rFonts w:ascii="仿宋_GB2312" w:hAnsi="宋体" w:eastAsia="仿宋_GB2312"/>
          <w:kern w:val="0"/>
          <w:sz w:val="32"/>
          <w:szCs w:val="32"/>
        </w:rPr>
        <w:drawing>
          <wp:inline distT="0" distB="0" distL="0" distR="0">
            <wp:extent cx="2208530" cy="4540250"/>
            <wp:effectExtent l="0" t="0" r="0" b="0"/>
            <wp:docPr id="1027" name="图片 3" descr="C:\Users\Administrator\Desktop\政务公开.jpg"/>
            <wp:cNvGraphicFramePr/>
            <a:graphic xmlns:a="http://schemas.openxmlformats.org/drawingml/2006/main">
              <a:graphicData uri="http://schemas.openxmlformats.org/drawingml/2006/picture">
                <pic:pic xmlns:pic="http://schemas.openxmlformats.org/drawingml/2006/picture">
                  <pic:nvPicPr>
                    <pic:cNvPr id="1027" name="图片 3" descr="C:\Users\Administrator\Desktop\政务公开.jpg"/>
                    <pic:cNvPicPr/>
                  </pic:nvPicPr>
                  <pic:blipFill>
                    <a:blip r:embed="rId6" cstate="print"/>
                    <a:srcRect/>
                    <a:stretch>
                      <a:fillRect/>
                    </a:stretch>
                  </pic:blipFill>
                  <pic:spPr>
                    <a:xfrm>
                      <a:off x="0" y="0"/>
                      <a:ext cx="2208770" cy="4540250"/>
                    </a:xfrm>
                    <a:prstGeom prst="rect">
                      <a:avLst/>
                    </a:prstGeom>
                    <a:ln>
                      <a:noFill/>
                    </a:ln>
                  </pic:spPr>
                </pic:pic>
              </a:graphicData>
            </a:graphic>
          </wp:inline>
        </w:drawing>
      </w:r>
    </w:p>
    <w:p>
      <w:pPr>
        <w:widowControl/>
        <w:spacing w:line="600" w:lineRule="exact"/>
        <w:ind w:firstLine="643" w:firstLineChars="200"/>
        <w:rPr>
          <w:rFonts w:ascii="仿宋_GB2312" w:hAnsi="宋体" w:eastAsia="仿宋_GB2312"/>
          <w:kern w:val="0"/>
          <w:sz w:val="32"/>
          <w:szCs w:val="32"/>
        </w:rPr>
      </w:pPr>
      <w:r>
        <w:rPr>
          <w:rFonts w:hint="eastAsia" w:ascii="楷体_GB2312" w:hAnsi="宋体" w:eastAsia="楷体_GB2312"/>
          <w:b/>
          <w:kern w:val="0"/>
          <w:sz w:val="32"/>
          <w:szCs w:val="32"/>
        </w:rPr>
        <w:t>（五）监督保障情况。</w:t>
      </w:r>
      <w:r>
        <w:rPr>
          <w:rFonts w:hint="eastAsia" w:ascii="仿宋_GB2312" w:hAnsi="宋体" w:eastAsia="仿宋_GB2312"/>
          <w:kern w:val="0"/>
          <w:sz w:val="32"/>
          <w:szCs w:val="32"/>
        </w:rPr>
        <w:t>成立县住建局政务公开领导小组，明确职责分工，落实专人负责政务公开工作，根据职务调整情况，重新确定分管负责人，全面负责做好局机关政务信息公开管理工作，办公室为信息公开工作机构，安排2名同志具体负责，局各科室单位明确1名政务公开信息联络员，及时报送政务公开信息内容，同时业务培训，规范各项操作流程，不断提高政府信息公开工作的质量和水平。同时建立政务公开常效管理机制，强化监督，进一步规范各项流程操作，确保公开到位，保障政务公开工作扎实有效地推进。</w:t>
      </w:r>
    </w:p>
    <w:p>
      <w:pPr>
        <w:pStyle w:val="6"/>
        <w:widowControl/>
        <w:shd w:val="clear" w:color="auto" w:fill="FFFFFF"/>
        <w:spacing w:beforeAutospacing="0" w:after="240" w:afterAutospacing="0"/>
        <w:ind w:firstLine="640"/>
        <w:jc w:val="both"/>
        <w:rPr>
          <w:rFonts w:ascii="黑体" w:hAnsi="黑体" w:eastAsia="黑体" w:cs="黑体"/>
          <w:color w:val="333333"/>
          <w:sz w:val="32"/>
          <w:szCs w:val="32"/>
        </w:rPr>
      </w:pPr>
      <w:r>
        <w:rPr>
          <w:rFonts w:hint="eastAsia" w:ascii="黑体" w:hAnsi="黑体" w:eastAsia="黑体" w:cs="黑体"/>
          <w:color w:val="333333"/>
          <w:sz w:val="32"/>
          <w:szCs w:val="32"/>
          <w:shd w:val="clear" w:color="auto" w:fill="FFFFFF"/>
        </w:rPr>
        <w:t>二、主动公开政府信息情况</w:t>
      </w:r>
    </w:p>
    <w:tbl>
      <w:tblPr>
        <w:tblStyle w:val="7"/>
        <w:tblW w:w="8708" w:type="dxa"/>
        <w:jc w:val="center"/>
        <w:shd w:val="clear" w:color="auto" w:fill="FFFFFF"/>
        <w:tblLayout w:type="fixed"/>
        <w:tblCellMar>
          <w:top w:w="0" w:type="dxa"/>
          <w:left w:w="0" w:type="dxa"/>
          <w:bottom w:w="0" w:type="dxa"/>
          <w:right w:w="0" w:type="dxa"/>
        </w:tblCellMar>
      </w:tblPr>
      <w:tblGrid>
        <w:gridCol w:w="3073"/>
        <w:gridCol w:w="1991"/>
        <w:gridCol w:w="1701"/>
        <w:gridCol w:w="1943"/>
      </w:tblGrid>
      <w:tr>
        <w:tblPrEx>
          <w:shd w:val="clear" w:color="auto" w:fill="FFFFFF"/>
          <w:tblCellMar>
            <w:top w:w="0" w:type="dxa"/>
            <w:left w:w="0" w:type="dxa"/>
            <w:bottom w:w="0" w:type="dxa"/>
            <w:right w:w="0" w:type="dxa"/>
          </w:tblCellMar>
        </w:tblPrEx>
        <w:trPr>
          <w:trHeight w:val="594" w:hRule="atLeast"/>
          <w:jc w:val="center"/>
        </w:trPr>
        <w:tc>
          <w:tcPr>
            <w:tcW w:w="8708" w:type="dxa"/>
            <w:gridSpan w:val="4"/>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jc w:val="center"/>
              <w:rPr>
                <w:rFonts w:ascii="宋体" w:hAnsi="宋体"/>
                <w:sz w:val="24"/>
              </w:rPr>
            </w:pPr>
            <w:r>
              <w:rPr>
                <w:rFonts w:hint="eastAsia" w:ascii="宋体" w:hAnsi="宋体"/>
                <w:color w:val="000000"/>
                <w:kern w:val="0"/>
                <w:sz w:val="24"/>
              </w:rPr>
              <w:t>第二十条第（一）项</w:t>
            </w:r>
          </w:p>
        </w:tc>
      </w:tr>
      <w:tr>
        <w:tblPrEx>
          <w:shd w:val="clear" w:color="auto" w:fill="FFFFFF"/>
          <w:tblCellMar>
            <w:top w:w="0" w:type="dxa"/>
            <w:left w:w="0" w:type="dxa"/>
            <w:bottom w:w="0" w:type="dxa"/>
            <w:right w:w="0" w:type="dxa"/>
          </w:tblCellMar>
        </w:tblPrEx>
        <w:trPr>
          <w:trHeight w:val="866" w:hRule="atLeast"/>
          <w:jc w:val="center"/>
        </w:trPr>
        <w:tc>
          <w:tcPr>
            <w:tcW w:w="3073"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jc w:val="center"/>
              <w:rPr>
                <w:rFonts w:ascii="宋体" w:hAnsi="宋体"/>
                <w:color w:val="000000"/>
                <w:kern w:val="0"/>
                <w:sz w:val="24"/>
              </w:rPr>
            </w:pPr>
            <w:r>
              <w:rPr>
                <w:rFonts w:hint="eastAsia" w:ascii="宋体" w:hAnsi="宋体"/>
                <w:color w:val="000000"/>
                <w:kern w:val="0"/>
                <w:sz w:val="24"/>
              </w:rPr>
              <w:t>信息内容</w:t>
            </w:r>
          </w:p>
        </w:tc>
        <w:tc>
          <w:tcPr>
            <w:tcW w:w="1991"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widowControl/>
              <w:rPr>
                <w:rFonts w:ascii="宋体" w:hAnsi="宋体"/>
                <w:color w:val="000000"/>
                <w:kern w:val="0"/>
                <w:sz w:val="24"/>
              </w:rPr>
            </w:pPr>
            <w:r>
              <w:rPr>
                <w:rFonts w:hint="eastAsia" w:ascii="宋体" w:hAnsi="宋体"/>
                <w:color w:val="000000"/>
                <w:kern w:val="0"/>
                <w:sz w:val="24"/>
              </w:rPr>
              <w:t>本年制发件数</w:t>
            </w:r>
          </w:p>
        </w:tc>
        <w:tc>
          <w:tcPr>
            <w:tcW w:w="1701"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widowControl/>
              <w:rPr>
                <w:rFonts w:ascii="宋体" w:hAnsi="宋体"/>
                <w:color w:val="000000"/>
                <w:kern w:val="0"/>
                <w:sz w:val="24"/>
              </w:rPr>
            </w:pPr>
            <w:r>
              <w:rPr>
                <w:rFonts w:hint="eastAsia" w:ascii="宋体" w:hAnsi="宋体"/>
                <w:color w:val="000000"/>
                <w:kern w:val="0"/>
                <w:sz w:val="24"/>
              </w:rPr>
              <w:t>本年废止件数</w:t>
            </w:r>
          </w:p>
        </w:tc>
        <w:tc>
          <w:tcPr>
            <w:tcW w:w="1943" w:type="dxa"/>
            <w:tcBorders>
              <w:top w:val="nil"/>
              <w:left w:val="nil"/>
              <w:bottom w:val="single" w:color="auto" w:sz="8" w:space="0"/>
              <w:right w:val="single" w:color="auto" w:sz="8" w:space="0"/>
            </w:tcBorders>
            <w:shd w:val="clear" w:color="auto" w:fill="FFFFFF"/>
            <w:tcMar>
              <w:left w:w="108" w:type="dxa"/>
              <w:right w:w="108" w:type="dxa"/>
            </w:tcMar>
            <w:vAlign w:val="center"/>
          </w:tcPr>
          <w:p>
            <w:pPr>
              <w:widowControl/>
              <w:rPr>
                <w:rFonts w:ascii="宋体" w:hAnsi="宋体"/>
                <w:color w:val="000000"/>
                <w:kern w:val="0"/>
                <w:sz w:val="24"/>
              </w:rPr>
            </w:pPr>
            <w:r>
              <w:rPr>
                <w:rFonts w:hint="eastAsia" w:ascii="宋体" w:hAnsi="宋体"/>
                <w:color w:val="000000"/>
                <w:kern w:val="0"/>
                <w:sz w:val="24"/>
              </w:rPr>
              <w:t>现行有效件数</w:t>
            </w:r>
          </w:p>
        </w:tc>
      </w:tr>
      <w:tr>
        <w:tblPrEx>
          <w:shd w:val="clear" w:color="auto" w:fill="FFFFFF"/>
          <w:tblCellMar>
            <w:top w:w="0" w:type="dxa"/>
            <w:left w:w="0" w:type="dxa"/>
            <w:bottom w:w="0" w:type="dxa"/>
            <w:right w:w="0" w:type="dxa"/>
          </w:tblCellMar>
        </w:tblPrEx>
        <w:trPr>
          <w:trHeight w:val="399" w:hRule="atLeast"/>
          <w:jc w:val="center"/>
        </w:trPr>
        <w:tc>
          <w:tcPr>
            <w:tcW w:w="3073"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rPr>
                <w:rFonts w:ascii="宋体" w:hAnsi="宋体"/>
                <w:color w:val="000000"/>
                <w:kern w:val="0"/>
                <w:sz w:val="24"/>
              </w:rPr>
            </w:pPr>
            <w:r>
              <w:rPr>
                <w:rFonts w:hint="eastAsia" w:ascii="宋体" w:hAnsi="宋体"/>
                <w:color w:val="000000"/>
                <w:kern w:val="0"/>
                <w:sz w:val="24"/>
              </w:rPr>
              <w:t>规章</w:t>
            </w:r>
          </w:p>
        </w:tc>
        <w:tc>
          <w:tcPr>
            <w:tcW w:w="1991" w:type="dxa"/>
            <w:tcBorders>
              <w:top w:val="nil"/>
              <w:left w:val="nil"/>
              <w:bottom w:val="single" w:color="auto" w:sz="8" w:space="0"/>
              <w:right w:val="single" w:color="auto" w:sz="8" w:space="0"/>
            </w:tcBorders>
            <w:shd w:val="clear" w:color="auto" w:fill="FFFFFF"/>
            <w:tcMar>
              <w:left w:w="108" w:type="dxa"/>
              <w:right w:w="108" w:type="dxa"/>
            </w:tcMar>
            <w:vAlign w:val="center"/>
          </w:tcPr>
          <w:p>
            <w:pPr>
              <w:widowControl/>
              <w:jc w:val="center"/>
              <w:rPr>
                <w:rFonts w:ascii="宋体" w:hAnsi="宋体"/>
                <w:color w:val="000000"/>
                <w:kern w:val="0"/>
                <w:sz w:val="24"/>
              </w:rPr>
            </w:pPr>
            <w:r>
              <w:rPr>
                <w:rFonts w:hint="eastAsia" w:ascii="宋体" w:hAnsi="宋体"/>
                <w:color w:val="000000"/>
                <w:kern w:val="0"/>
                <w:sz w:val="24"/>
              </w:rPr>
              <w:t>0</w:t>
            </w:r>
          </w:p>
        </w:tc>
        <w:tc>
          <w:tcPr>
            <w:tcW w:w="1701" w:type="dxa"/>
            <w:tcBorders>
              <w:top w:val="nil"/>
              <w:left w:val="nil"/>
              <w:bottom w:val="single" w:color="auto" w:sz="8" w:space="0"/>
              <w:right w:val="single" w:color="auto" w:sz="8" w:space="0"/>
            </w:tcBorders>
            <w:shd w:val="clear" w:color="auto" w:fill="FFFFFF"/>
            <w:tcMar>
              <w:left w:w="108" w:type="dxa"/>
              <w:right w:w="108" w:type="dxa"/>
            </w:tcMar>
            <w:vAlign w:val="center"/>
          </w:tcPr>
          <w:p>
            <w:pPr>
              <w:widowControl/>
              <w:jc w:val="center"/>
              <w:rPr>
                <w:rFonts w:ascii="宋体" w:hAnsi="宋体"/>
                <w:color w:val="000000"/>
                <w:kern w:val="0"/>
                <w:sz w:val="24"/>
              </w:rPr>
            </w:pPr>
            <w:r>
              <w:rPr>
                <w:rFonts w:hint="eastAsia" w:ascii="宋体" w:hAnsi="宋体"/>
                <w:color w:val="000000"/>
                <w:kern w:val="0"/>
                <w:sz w:val="24"/>
              </w:rPr>
              <w:t>0</w:t>
            </w:r>
          </w:p>
        </w:tc>
        <w:tc>
          <w:tcPr>
            <w:tcW w:w="1943" w:type="dxa"/>
            <w:tcBorders>
              <w:top w:val="nil"/>
              <w:left w:val="nil"/>
              <w:bottom w:val="single" w:color="auto" w:sz="8" w:space="0"/>
              <w:right w:val="single" w:color="auto" w:sz="8" w:space="0"/>
            </w:tcBorders>
            <w:shd w:val="clear" w:color="auto" w:fill="FFFFFF"/>
            <w:tcMar>
              <w:left w:w="108" w:type="dxa"/>
              <w:right w:w="108" w:type="dxa"/>
            </w:tcMar>
            <w:vAlign w:val="center"/>
          </w:tcPr>
          <w:p>
            <w:pPr>
              <w:widowControl/>
              <w:jc w:val="center"/>
              <w:rPr>
                <w:rFonts w:ascii="宋体" w:hAnsi="宋体"/>
                <w:color w:val="000000"/>
                <w:kern w:val="0"/>
                <w:sz w:val="24"/>
              </w:rPr>
            </w:pPr>
            <w:r>
              <w:rPr>
                <w:rFonts w:hint="eastAsia" w:ascii="宋体" w:hAnsi="宋体"/>
                <w:color w:val="000000"/>
                <w:kern w:val="0"/>
                <w:sz w:val="24"/>
              </w:rPr>
              <w:t>0</w:t>
            </w:r>
          </w:p>
        </w:tc>
      </w:tr>
      <w:tr>
        <w:tblPrEx>
          <w:shd w:val="clear" w:color="auto" w:fill="FFFFFF"/>
          <w:tblCellMar>
            <w:top w:w="0" w:type="dxa"/>
            <w:left w:w="0" w:type="dxa"/>
            <w:bottom w:w="0" w:type="dxa"/>
            <w:right w:w="0" w:type="dxa"/>
          </w:tblCellMar>
        </w:tblPrEx>
        <w:trPr>
          <w:trHeight w:val="404" w:hRule="atLeast"/>
          <w:jc w:val="center"/>
        </w:trPr>
        <w:tc>
          <w:tcPr>
            <w:tcW w:w="3073"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rPr>
                <w:rFonts w:ascii="宋体" w:hAnsi="宋体"/>
                <w:color w:val="000000"/>
                <w:kern w:val="0"/>
                <w:sz w:val="24"/>
              </w:rPr>
            </w:pPr>
            <w:r>
              <w:rPr>
                <w:rFonts w:hint="eastAsia" w:ascii="宋体" w:hAnsi="宋体"/>
                <w:color w:val="000000"/>
                <w:kern w:val="0"/>
                <w:sz w:val="24"/>
              </w:rPr>
              <w:t>规范性文件</w:t>
            </w:r>
          </w:p>
        </w:tc>
        <w:tc>
          <w:tcPr>
            <w:tcW w:w="1991" w:type="dxa"/>
            <w:tcBorders>
              <w:top w:val="nil"/>
              <w:left w:val="nil"/>
              <w:bottom w:val="single" w:color="auto" w:sz="8" w:space="0"/>
              <w:right w:val="single" w:color="auto" w:sz="8" w:space="0"/>
            </w:tcBorders>
            <w:shd w:val="clear" w:color="auto" w:fill="FFFFFF"/>
            <w:tcMar>
              <w:left w:w="108" w:type="dxa"/>
              <w:right w:w="108" w:type="dxa"/>
            </w:tcMar>
            <w:vAlign w:val="center"/>
          </w:tcPr>
          <w:p>
            <w:pPr>
              <w:widowControl/>
              <w:jc w:val="center"/>
              <w:rPr>
                <w:rFonts w:ascii="宋体" w:hAnsi="宋体"/>
                <w:color w:val="000000"/>
                <w:kern w:val="0"/>
                <w:sz w:val="24"/>
              </w:rPr>
            </w:pPr>
            <w:r>
              <w:rPr>
                <w:rFonts w:hint="eastAsia" w:ascii="宋体" w:hAnsi="宋体"/>
                <w:color w:val="000000"/>
                <w:kern w:val="0"/>
                <w:sz w:val="24"/>
              </w:rPr>
              <w:t>0</w:t>
            </w:r>
          </w:p>
        </w:tc>
        <w:tc>
          <w:tcPr>
            <w:tcW w:w="1701" w:type="dxa"/>
            <w:tcBorders>
              <w:top w:val="nil"/>
              <w:left w:val="nil"/>
              <w:bottom w:val="single" w:color="auto" w:sz="8" w:space="0"/>
              <w:right w:val="single" w:color="auto" w:sz="8" w:space="0"/>
            </w:tcBorders>
            <w:shd w:val="clear" w:color="auto" w:fill="FFFFFF"/>
            <w:tcMar>
              <w:left w:w="108" w:type="dxa"/>
              <w:right w:w="108" w:type="dxa"/>
            </w:tcMar>
            <w:vAlign w:val="center"/>
          </w:tcPr>
          <w:p>
            <w:pPr>
              <w:widowControl/>
              <w:jc w:val="center"/>
              <w:rPr>
                <w:rFonts w:ascii="宋体" w:hAnsi="宋体"/>
                <w:color w:val="000000"/>
                <w:kern w:val="0"/>
                <w:sz w:val="24"/>
              </w:rPr>
            </w:pPr>
            <w:r>
              <w:rPr>
                <w:rFonts w:hint="eastAsia" w:ascii="宋体" w:hAnsi="宋体"/>
                <w:color w:val="000000"/>
                <w:kern w:val="0"/>
                <w:sz w:val="24"/>
              </w:rPr>
              <w:t>0</w:t>
            </w:r>
          </w:p>
        </w:tc>
        <w:tc>
          <w:tcPr>
            <w:tcW w:w="1943" w:type="dxa"/>
            <w:tcBorders>
              <w:top w:val="nil"/>
              <w:left w:val="nil"/>
              <w:bottom w:val="single" w:color="auto" w:sz="8" w:space="0"/>
              <w:right w:val="single" w:color="auto" w:sz="8" w:space="0"/>
            </w:tcBorders>
            <w:shd w:val="clear" w:color="auto" w:fill="FFFFFF"/>
            <w:tcMar>
              <w:left w:w="108" w:type="dxa"/>
              <w:right w:w="108" w:type="dxa"/>
            </w:tcMar>
            <w:vAlign w:val="center"/>
          </w:tcPr>
          <w:p>
            <w:pPr>
              <w:widowControl/>
              <w:jc w:val="center"/>
              <w:rPr>
                <w:rFonts w:ascii="宋体" w:hAnsi="宋体"/>
                <w:color w:val="000000"/>
                <w:kern w:val="0"/>
                <w:sz w:val="24"/>
              </w:rPr>
            </w:pPr>
            <w:r>
              <w:rPr>
                <w:rFonts w:hint="eastAsia" w:ascii="宋体" w:hAnsi="宋体"/>
                <w:color w:val="000000"/>
                <w:kern w:val="0"/>
                <w:sz w:val="24"/>
              </w:rPr>
              <w:t>0</w:t>
            </w:r>
          </w:p>
        </w:tc>
      </w:tr>
      <w:tr>
        <w:tblPrEx>
          <w:shd w:val="clear" w:color="auto" w:fill="FFFFFF"/>
          <w:tblCellMar>
            <w:top w:w="0" w:type="dxa"/>
            <w:left w:w="0" w:type="dxa"/>
            <w:bottom w:w="0" w:type="dxa"/>
            <w:right w:w="0" w:type="dxa"/>
          </w:tblCellMar>
        </w:tblPrEx>
        <w:trPr>
          <w:trHeight w:val="480" w:hRule="atLeast"/>
          <w:jc w:val="center"/>
        </w:trPr>
        <w:tc>
          <w:tcPr>
            <w:tcW w:w="8708" w:type="dxa"/>
            <w:gridSpan w:val="4"/>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5"/>
              <w:rPr>
                <w:kern w:val="0"/>
              </w:rPr>
            </w:pPr>
            <w:r>
              <w:rPr>
                <w:rFonts w:hint="eastAsia" w:ascii="宋体" w:hAnsi="宋体"/>
                <w:b w:val="0"/>
                <w:bCs w:val="0"/>
                <w:color w:val="000000"/>
                <w:kern w:val="0"/>
                <w:sz w:val="24"/>
                <w:szCs w:val="24"/>
              </w:rPr>
              <w:t>第二十条第（五）项</w:t>
            </w:r>
          </w:p>
        </w:tc>
      </w:tr>
      <w:tr>
        <w:tblPrEx>
          <w:shd w:val="clear" w:color="auto" w:fill="FFFFFF"/>
          <w:tblCellMar>
            <w:top w:w="0" w:type="dxa"/>
            <w:left w:w="0" w:type="dxa"/>
            <w:bottom w:w="0" w:type="dxa"/>
            <w:right w:w="0" w:type="dxa"/>
          </w:tblCellMar>
        </w:tblPrEx>
        <w:trPr>
          <w:trHeight w:val="516" w:hRule="atLeast"/>
          <w:jc w:val="center"/>
        </w:trPr>
        <w:tc>
          <w:tcPr>
            <w:tcW w:w="3073"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jc w:val="center"/>
              <w:rPr>
                <w:rFonts w:ascii="宋体" w:hAnsi="宋体"/>
                <w:color w:val="000000"/>
                <w:kern w:val="0"/>
                <w:sz w:val="24"/>
              </w:rPr>
            </w:pPr>
            <w:r>
              <w:rPr>
                <w:rFonts w:hint="eastAsia" w:ascii="宋体" w:hAnsi="宋体"/>
                <w:color w:val="000000"/>
                <w:kern w:val="0"/>
                <w:sz w:val="24"/>
              </w:rPr>
              <w:t>信息内容</w:t>
            </w:r>
          </w:p>
        </w:tc>
        <w:tc>
          <w:tcPr>
            <w:tcW w:w="5635" w:type="dxa"/>
            <w:gridSpan w:val="3"/>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widowControl/>
              <w:jc w:val="center"/>
              <w:rPr>
                <w:rFonts w:ascii="宋体" w:hAnsi="宋体"/>
                <w:color w:val="000000"/>
                <w:kern w:val="0"/>
                <w:sz w:val="24"/>
              </w:rPr>
            </w:pPr>
            <w:r>
              <w:rPr>
                <w:rFonts w:hint="eastAsia" w:ascii="宋体" w:hAnsi="宋体"/>
                <w:color w:val="000000"/>
                <w:kern w:val="0"/>
                <w:sz w:val="24"/>
              </w:rPr>
              <w:t>本年处理决定数量</w:t>
            </w:r>
          </w:p>
        </w:tc>
      </w:tr>
      <w:tr>
        <w:tblPrEx>
          <w:tblCellMar>
            <w:top w:w="0" w:type="dxa"/>
            <w:left w:w="0" w:type="dxa"/>
            <w:bottom w:w="0" w:type="dxa"/>
            <w:right w:w="0" w:type="dxa"/>
          </w:tblCellMar>
        </w:tblPrEx>
        <w:trPr>
          <w:trHeight w:val="455" w:hRule="atLeast"/>
          <w:jc w:val="center"/>
        </w:trPr>
        <w:tc>
          <w:tcPr>
            <w:tcW w:w="3073"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rPr>
                <w:rFonts w:ascii="宋体" w:hAnsi="宋体"/>
                <w:color w:val="000000"/>
                <w:kern w:val="0"/>
                <w:sz w:val="24"/>
              </w:rPr>
            </w:pPr>
            <w:r>
              <w:rPr>
                <w:rFonts w:hint="eastAsia" w:ascii="宋体" w:hAnsi="宋体"/>
                <w:color w:val="000000"/>
                <w:kern w:val="0"/>
                <w:sz w:val="24"/>
              </w:rPr>
              <w:t>行政许可</w:t>
            </w:r>
          </w:p>
        </w:tc>
        <w:tc>
          <w:tcPr>
            <w:tcW w:w="5635"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widowControl/>
              <w:jc w:val="center"/>
              <w:rPr>
                <w:rFonts w:ascii="宋体" w:hAnsi="宋体"/>
                <w:kern w:val="0"/>
                <w:sz w:val="24"/>
              </w:rPr>
            </w:pPr>
            <w:r>
              <w:rPr>
                <w:rFonts w:hint="eastAsia" w:ascii="宋体" w:hAnsi="宋体"/>
                <w:kern w:val="0"/>
                <w:sz w:val="24"/>
              </w:rPr>
              <w:t>201</w:t>
            </w:r>
          </w:p>
        </w:tc>
      </w:tr>
      <w:tr>
        <w:tblPrEx>
          <w:tblCellMar>
            <w:top w:w="0" w:type="dxa"/>
            <w:left w:w="0" w:type="dxa"/>
            <w:bottom w:w="0" w:type="dxa"/>
            <w:right w:w="0" w:type="dxa"/>
          </w:tblCellMar>
        </w:tblPrEx>
        <w:trPr>
          <w:trHeight w:val="497" w:hRule="atLeast"/>
          <w:jc w:val="center"/>
        </w:trPr>
        <w:tc>
          <w:tcPr>
            <w:tcW w:w="8708" w:type="dxa"/>
            <w:gridSpan w:val="4"/>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jc w:val="center"/>
              <w:rPr>
                <w:rFonts w:ascii="宋体" w:hAnsi="宋体"/>
                <w:kern w:val="0"/>
                <w:sz w:val="24"/>
              </w:rPr>
            </w:pPr>
            <w:r>
              <w:rPr>
                <w:rFonts w:hint="eastAsia" w:ascii="宋体" w:hAnsi="宋体"/>
                <w:color w:val="000000"/>
                <w:kern w:val="0"/>
                <w:sz w:val="24"/>
              </w:rPr>
              <w:t>第二十条第（六）项</w:t>
            </w:r>
          </w:p>
        </w:tc>
      </w:tr>
      <w:tr>
        <w:tblPrEx>
          <w:tblCellMar>
            <w:top w:w="0" w:type="dxa"/>
            <w:left w:w="0" w:type="dxa"/>
            <w:bottom w:w="0" w:type="dxa"/>
            <w:right w:w="0" w:type="dxa"/>
          </w:tblCellMar>
        </w:tblPrEx>
        <w:trPr>
          <w:trHeight w:val="547" w:hRule="atLeast"/>
          <w:jc w:val="center"/>
        </w:trPr>
        <w:tc>
          <w:tcPr>
            <w:tcW w:w="3073"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jc w:val="center"/>
              <w:rPr>
                <w:rFonts w:ascii="宋体" w:hAnsi="宋体"/>
                <w:color w:val="000000"/>
                <w:kern w:val="0"/>
                <w:sz w:val="24"/>
              </w:rPr>
            </w:pPr>
            <w:r>
              <w:rPr>
                <w:rFonts w:hint="eastAsia" w:ascii="宋体" w:hAnsi="宋体"/>
                <w:color w:val="000000"/>
                <w:kern w:val="0"/>
                <w:sz w:val="24"/>
              </w:rPr>
              <w:t>信息内容</w:t>
            </w:r>
          </w:p>
        </w:tc>
        <w:tc>
          <w:tcPr>
            <w:tcW w:w="5635" w:type="dxa"/>
            <w:gridSpan w:val="3"/>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widowControl/>
              <w:jc w:val="center"/>
              <w:rPr>
                <w:rFonts w:ascii="宋体" w:hAnsi="宋体"/>
                <w:kern w:val="0"/>
                <w:sz w:val="24"/>
              </w:rPr>
            </w:pPr>
            <w:r>
              <w:rPr>
                <w:rFonts w:hint="eastAsia" w:ascii="宋体" w:hAnsi="宋体"/>
                <w:kern w:val="0"/>
                <w:sz w:val="24"/>
              </w:rPr>
              <w:t>本年处理决定数量</w:t>
            </w:r>
          </w:p>
        </w:tc>
      </w:tr>
      <w:tr>
        <w:tblPrEx>
          <w:tblCellMar>
            <w:top w:w="0" w:type="dxa"/>
            <w:left w:w="0" w:type="dxa"/>
            <w:bottom w:w="0" w:type="dxa"/>
            <w:right w:w="0" w:type="dxa"/>
          </w:tblCellMar>
        </w:tblPrEx>
        <w:trPr>
          <w:trHeight w:val="430" w:hRule="atLeast"/>
          <w:jc w:val="center"/>
        </w:trPr>
        <w:tc>
          <w:tcPr>
            <w:tcW w:w="3073"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rPr>
                <w:rFonts w:ascii="宋体" w:hAnsi="宋体"/>
                <w:color w:val="000000"/>
                <w:kern w:val="0"/>
                <w:sz w:val="24"/>
              </w:rPr>
            </w:pPr>
            <w:r>
              <w:rPr>
                <w:rFonts w:hint="eastAsia" w:ascii="宋体" w:hAnsi="宋体"/>
                <w:color w:val="000000"/>
                <w:kern w:val="0"/>
                <w:sz w:val="24"/>
              </w:rPr>
              <w:t>行政处罚</w:t>
            </w:r>
          </w:p>
        </w:tc>
        <w:tc>
          <w:tcPr>
            <w:tcW w:w="5635"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widowControl/>
              <w:jc w:val="center"/>
              <w:rPr>
                <w:rFonts w:ascii="宋体" w:hAnsi="宋体"/>
                <w:kern w:val="0"/>
                <w:sz w:val="24"/>
              </w:rPr>
            </w:pPr>
            <w:r>
              <w:rPr>
                <w:rFonts w:hint="eastAsia" w:ascii="宋体" w:hAnsi="宋体"/>
                <w:kern w:val="0"/>
                <w:sz w:val="24"/>
              </w:rPr>
              <w:t>23</w:t>
            </w:r>
          </w:p>
        </w:tc>
      </w:tr>
      <w:tr>
        <w:tblPrEx>
          <w:tblCellMar>
            <w:top w:w="0" w:type="dxa"/>
            <w:left w:w="0" w:type="dxa"/>
            <w:bottom w:w="0" w:type="dxa"/>
            <w:right w:w="0" w:type="dxa"/>
          </w:tblCellMar>
        </w:tblPrEx>
        <w:trPr>
          <w:trHeight w:val="409" w:hRule="atLeast"/>
          <w:jc w:val="center"/>
        </w:trPr>
        <w:tc>
          <w:tcPr>
            <w:tcW w:w="3073"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rPr>
                <w:rFonts w:ascii="宋体" w:hAnsi="宋体"/>
                <w:color w:val="000000"/>
                <w:kern w:val="0"/>
                <w:sz w:val="24"/>
              </w:rPr>
            </w:pPr>
            <w:r>
              <w:rPr>
                <w:rFonts w:hint="eastAsia" w:ascii="宋体" w:hAnsi="宋体"/>
                <w:color w:val="000000"/>
                <w:kern w:val="0"/>
                <w:sz w:val="24"/>
              </w:rPr>
              <w:t>行政强制</w:t>
            </w:r>
          </w:p>
        </w:tc>
        <w:tc>
          <w:tcPr>
            <w:tcW w:w="5635"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widowControl/>
              <w:jc w:val="center"/>
              <w:rPr>
                <w:rFonts w:ascii="宋体" w:hAnsi="宋体"/>
                <w:kern w:val="0"/>
                <w:sz w:val="24"/>
              </w:rPr>
            </w:pPr>
            <w:r>
              <w:rPr>
                <w:rFonts w:hint="eastAsia" w:ascii="宋体" w:hAnsi="宋体"/>
                <w:kern w:val="0"/>
                <w:sz w:val="24"/>
              </w:rPr>
              <w:t>0</w:t>
            </w:r>
          </w:p>
        </w:tc>
      </w:tr>
      <w:tr>
        <w:tblPrEx>
          <w:tblCellMar>
            <w:top w:w="0" w:type="dxa"/>
            <w:left w:w="0" w:type="dxa"/>
            <w:bottom w:w="0" w:type="dxa"/>
            <w:right w:w="0" w:type="dxa"/>
          </w:tblCellMar>
        </w:tblPrEx>
        <w:trPr>
          <w:trHeight w:val="474" w:hRule="atLeast"/>
          <w:jc w:val="center"/>
        </w:trPr>
        <w:tc>
          <w:tcPr>
            <w:tcW w:w="8708" w:type="dxa"/>
            <w:gridSpan w:val="4"/>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jc w:val="center"/>
              <w:rPr>
                <w:rFonts w:ascii="宋体" w:hAnsi="宋体"/>
                <w:color w:val="000000"/>
                <w:kern w:val="0"/>
                <w:sz w:val="24"/>
              </w:rPr>
            </w:pPr>
            <w:r>
              <w:rPr>
                <w:rFonts w:hint="eastAsia" w:ascii="宋体" w:hAnsi="宋体"/>
                <w:color w:val="000000"/>
                <w:kern w:val="0"/>
                <w:sz w:val="24"/>
              </w:rPr>
              <w:t>第二十条第（八）项</w:t>
            </w:r>
          </w:p>
        </w:tc>
      </w:tr>
      <w:tr>
        <w:tblPrEx>
          <w:tblCellMar>
            <w:top w:w="0" w:type="dxa"/>
            <w:left w:w="0" w:type="dxa"/>
            <w:bottom w:w="0" w:type="dxa"/>
            <w:right w:w="0" w:type="dxa"/>
          </w:tblCellMar>
        </w:tblPrEx>
        <w:trPr>
          <w:trHeight w:val="447" w:hRule="atLeast"/>
          <w:jc w:val="center"/>
        </w:trPr>
        <w:tc>
          <w:tcPr>
            <w:tcW w:w="3073"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jc w:val="center"/>
              <w:rPr>
                <w:rFonts w:ascii="宋体" w:hAnsi="宋体"/>
                <w:color w:val="000000"/>
                <w:kern w:val="0"/>
                <w:sz w:val="24"/>
              </w:rPr>
            </w:pPr>
            <w:r>
              <w:rPr>
                <w:rFonts w:hint="eastAsia" w:ascii="宋体" w:hAnsi="宋体"/>
                <w:color w:val="000000"/>
                <w:kern w:val="0"/>
                <w:sz w:val="24"/>
              </w:rPr>
              <w:t>信息内容</w:t>
            </w:r>
          </w:p>
        </w:tc>
        <w:tc>
          <w:tcPr>
            <w:tcW w:w="5635" w:type="dxa"/>
            <w:gridSpan w:val="3"/>
            <w:tcBorders>
              <w:top w:val="nil"/>
              <w:left w:val="nil"/>
              <w:bottom w:val="single" w:color="auto" w:sz="8" w:space="0"/>
              <w:right w:val="single" w:color="000000" w:sz="8" w:space="0"/>
            </w:tcBorders>
            <w:shd w:val="clear" w:color="auto" w:fill="FFFFFF"/>
            <w:tcMar>
              <w:left w:w="108" w:type="dxa"/>
              <w:right w:w="108" w:type="dxa"/>
            </w:tcMar>
            <w:vAlign w:val="center"/>
          </w:tcPr>
          <w:p>
            <w:pPr>
              <w:widowControl/>
              <w:jc w:val="center"/>
              <w:rPr>
                <w:rFonts w:ascii="宋体" w:hAnsi="宋体"/>
                <w:color w:val="000000"/>
                <w:kern w:val="0"/>
                <w:sz w:val="24"/>
              </w:rPr>
            </w:pPr>
            <w:r>
              <w:rPr>
                <w:rFonts w:hint="eastAsia" w:ascii="宋体" w:hAnsi="宋体"/>
                <w:color w:val="000000"/>
                <w:kern w:val="0"/>
                <w:sz w:val="24"/>
              </w:rPr>
              <w:t>本年收费金额（单位：万元）</w:t>
            </w:r>
          </w:p>
        </w:tc>
      </w:tr>
      <w:tr>
        <w:tblPrEx>
          <w:tblCellMar>
            <w:top w:w="0" w:type="dxa"/>
            <w:left w:w="0" w:type="dxa"/>
            <w:bottom w:w="0" w:type="dxa"/>
            <w:right w:w="0" w:type="dxa"/>
          </w:tblCellMar>
        </w:tblPrEx>
        <w:trPr>
          <w:trHeight w:val="440" w:hRule="atLeast"/>
          <w:jc w:val="center"/>
        </w:trPr>
        <w:tc>
          <w:tcPr>
            <w:tcW w:w="3073"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rPr>
                <w:rFonts w:ascii="宋体" w:hAnsi="宋体"/>
                <w:color w:val="000000"/>
                <w:kern w:val="0"/>
                <w:sz w:val="24"/>
              </w:rPr>
            </w:pPr>
            <w:r>
              <w:rPr>
                <w:rFonts w:hint="eastAsia" w:ascii="宋体" w:hAnsi="宋体"/>
                <w:color w:val="000000"/>
                <w:kern w:val="0"/>
                <w:sz w:val="24"/>
              </w:rPr>
              <w:t>行政事业性收费</w:t>
            </w:r>
          </w:p>
        </w:tc>
        <w:tc>
          <w:tcPr>
            <w:tcW w:w="5635" w:type="dxa"/>
            <w:gridSpan w:val="3"/>
            <w:tcBorders>
              <w:top w:val="nil"/>
              <w:left w:val="nil"/>
              <w:bottom w:val="single" w:color="auto" w:sz="8" w:space="0"/>
              <w:right w:val="single" w:color="000000" w:sz="8" w:space="0"/>
            </w:tcBorders>
            <w:shd w:val="clear" w:color="auto" w:fill="FFFFFF"/>
            <w:tcMar>
              <w:left w:w="108" w:type="dxa"/>
              <w:right w:w="108" w:type="dxa"/>
            </w:tcMar>
            <w:vAlign w:val="center"/>
          </w:tcPr>
          <w:p>
            <w:pPr>
              <w:widowControl/>
              <w:jc w:val="center"/>
              <w:rPr>
                <w:rFonts w:ascii="宋体" w:hAnsi="宋体"/>
                <w:color w:val="000000"/>
                <w:kern w:val="0"/>
                <w:sz w:val="24"/>
              </w:rPr>
            </w:pPr>
            <w:r>
              <w:rPr>
                <w:rFonts w:hint="eastAsia" w:ascii="宋体" w:hAnsi="宋体"/>
                <w:color w:val="000000"/>
                <w:kern w:val="0"/>
                <w:sz w:val="24"/>
              </w:rPr>
              <w:t>0</w:t>
            </w:r>
          </w:p>
        </w:tc>
      </w:tr>
    </w:tbl>
    <w:p>
      <w:pPr>
        <w:pStyle w:val="6"/>
        <w:widowControl/>
        <w:shd w:val="clear" w:color="auto" w:fill="FFFFFF"/>
        <w:spacing w:beforeAutospacing="0" w:afterAutospacing="0"/>
        <w:ind w:firstLine="420"/>
        <w:jc w:val="both"/>
        <w:rPr>
          <w:rFonts w:ascii="宋体" w:hAnsi="宋体" w:cs="宋体"/>
          <w:color w:val="333333"/>
        </w:rPr>
      </w:pPr>
    </w:p>
    <w:p>
      <w:pPr>
        <w:pStyle w:val="6"/>
        <w:widowControl/>
        <w:shd w:val="clear" w:color="auto" w:fill="FFFFFF"/>
        <w:spacing w:beforeAutospacing="0" w:after="240" w:afterAutospacing="0"/>
        <w:ind w:left="-199" w:leftChars="-95" w:firstLine="620"/>
        <w:jc w:val="both"/>
        <w:rPr>
          <w:rFonts w:ascii="黑体" w:hAnsi="黑体" w:eastAsia="黑体" w:cs="黑体"/>
          <w:bCs/>
          <w:sz w:val="32"/>
          <w:szCs w:val="32"/>
        </w:rPr>
      </w:pPr>
      <w:r>
        <w:rPr>
          <w:rFonts w:hint="eastAsia" w:ascii="黑体" w:hAnsi="黑体" w:eastAsia="黑体" w:cs="黑体"/>
          <w:bCs/>
          <w:sz w:val="32"/>
          <w:szCs w:val="32"/>
        </w:rPr>
        <w:t>三、收到和处理政府信息公开申请情况</w:t>
      </w:r>
    </w:p>
    <w:tbl>
      <w:tblPr>
        <w:tblStyle w:val="7"/>
        <w:tblW w:w="0" w:type="auto"/>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525"/>
        <w:gridCol w:w="1418"/>
        <w:gridCol w:w="2835"/>
        <w:gridCol w:w="850"/>
        <w:gridCol w:w="567"/>
        <w:gridCol w:w="567"/>
        <w:gridCol w:w="567"/>
        <w:gridCol w:w="567"/>
        <w:gridCol w:w="540"/>
        <w:gridCol w:w="63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13" w:hRule="atLeast"/>
          <w:jc w:val="center"/>
        </w:trPr>
        <w:tc>
          <w:tcPr>
            <w:tcW w:w="4778" w:type="dxa"/>
            <w:gridSpan w:val="3"/>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宋体" w:hAnsi="宋体"/>
                <w:kern w:val="0"/>
                <w:sz w:val="20"/>
                <w:szCs w:val="20"/>
              </w:rPr>
            </w:pPr>
            <w:r>
              <w:rPr>
                <w:rFonts w:hint="eastAsia" w:ascii="宋体" w:hAnsi="宋体"/>
                <w:kern w:val="0"/>
                <w:sz w:val="20"/>
                <w:szCs w:val="20"/>
              </w:rPr>
              <w:t>（本列数据的勾稽关系为：第一项加第二项之和，</w:t>
            </w:r>
          </w:p>
          <w:p>
            <w:pPr>
              <w:widowControl/>
              <w:jc w:val="center"/>
              <w:rPr>
                <w:rFonts w:cs="Times New Roman"/>
              </w:rPr>
            </w:pPr>
            <w:r>
              <w:rPr>
                <w:rFonts w:hint="eastAsia" w:ascii="宋体" w:hAnsi="宋体"/>
                <w:kern w:val="0"/>
                <w:sz w:val="20"/>
                <w:szCs w:val="20"/>
              </w:rPr>
              <w:t>等于第三项加第四项之和）</w:t>
            </w:r>
          </w:p>
        </w:tc>
        <w:tc>
          <w:tcPr>
            <w:tcW w:w="4293" w:type="dxa"/>
            <w:gridSpan w:val="7"/>
            <w:tcBorders>
              <w:top w:val="single" w:color="auto" w:sz="8" w:space="0"/>
              <w:left w:val="nil"/>
              <w:bottom w:val="single" w:color="auto" w:sz="8" w:space="0"/>
              <w:right w:val="single" w:color="auto" w:sz="8" w:space="0"/>
            </w:tcBorders>
            <w:tcMar>
              <w:left w:w="108" w:type="dxa"/>
              <w:right w:w="108" w:type="dxa"/>
            </w:tcMar>
            <w:vAlign w:val="center"/>
          </w:tcPr>
          <w:p>
            <w:pPr>
              <w:widowControl/>
              <w:spacing w:line="320" w:lineRule="exact"/>
              <w:jc w:val="center"/>
              <w:rPr>
                <w:rFonts w:cs="Times New Roman"/>
              </w:rPr>
            </w:pPr>
            <w:r>
              <w:rPr>
                <w:rFonts w:hint="eastAsia" w:ascii="宋体" w:hAnsi="宋体"/>
                <w:kern w:val="0"/>
                <w:sz w:val="20"/>
                <w:szCs w:val="20"/>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25" w:hRule="atLeast"/>
          <w:jc w:val="center"/>
        </w:trPr>
        <w:tc>
          <w:tcPr>
            <w:tcW w:w="4778" w:type="dxa"/>
            <w:gridSpan w:val="3"/>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ascii="宋体" w:cs="Times New Roman"/>
                <w:sz w:val="24"/>
              </w:rPr>
            </w:pPr>
          </w:p>
        </w:tc>
        <w:tc>
          <w:tcPr>
            <w:tcW w:w="850" w:type="dxa"/>
            <w:vMerge w:val="restart"/>
            <w:tcBorders>
              <w:top w:val="nil"/>
              <w:left w:val="nil"/>
              <w:bottom w:val="single" w:color="auto" w:sz="8" w:space="0"/>
              <w:right w:val="single" w:color="auto" w:sz="8" w:space="0"/>
            </w:tcBorders>
            <w:tcMar>
              <w:left w:w="108" w:type="dxa"/>
              <w:right w:w="108" w:type="dxa"/>
            </w:tcMar>
            <w:vAlign w:val="center"/>
          </w:tcPr>
          <w:p>
            <w:pPr>
              <w:widowControl/>
              <w:jc w:val="center"/>
              <w:rPr>
                <w:rFonts w:cs="Times New Roman"/>
              </w:rPr>
            </w:pPr>
            <w:r>
              <w:rPr>
                <w:rFonts w:hint="eastAsia" w:ascii="宋体" w:hAnsi="宋体"/>
                <w:kern w:val="0"/>
                <w:sz w:val="20"/>
                <w:szCs w:val="20"/>
              </w:rPr>
              <w:t>自然人</w:t>
            </w:r>
          </w:p>
        </w:tc>
        <w:tc>
          <w:tcPr>
            <w:tcW w:w="2808" w:type="dxa"/>
            <w:gridSpan w:val="5"/>
            <w:tcBorders>
              <w:top w:val="single" w:color="auto" w:sz="8" w:space="0"/>
              <w:left w:val="nil"/>
              <w:bottom w:val="single" w:color="auto" w:sz="8" w:space="0"/>
              <w:right w:val="single" w:color="auto" w:sz="8" w:space="0"/>
            </w:tcBorders>
            <w:tcMar>
              <w:left w:w="108" w:type="dxa"/>
              <w:right w:w="108" w:type="dxa"/>
            </w:tcMar>
            <w:vAlign w:val="center"/>
          </w:tcPr>
          <w:p>
            <w:pPr>
              <w:widowControl/>
              <w:spacing w:line="320" w:lineRule="exact"/>
              <w:jc w:val="center"/>
              <w:rPr>
                <w:rFonts w:cs="Times New Roman"/>
              </w:rPr>
            </w:pPr>
            <w:r>
              <w:rPr>
                <w:rFonts w:hint="eastAsia" w:ascii="宋体" w:hAnsi="宋体"/>
                <w:kern w:val="0"/>
                <w:sz w:val="20"/>
                <w:szCs w:val="20"/>
              </w:rPr>
              <w:t>法人或其他组织</w:t>
            </w:r>
          </w:p>
        </w:tc>
        <w:tc>
          <w:tcPr>
            <w:tcW w:w="635"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cs="Times New Roman"/>
              </w:rPr>
            </w:pPr>
            <w:r>
              <w:rPr>
                <w:rFonts w:hint="eastAsia" w:ascii="宋体" w:hAnsi="宋体"/>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127" w:hRule="atLeast"/>
          <w:jc w:val="center"/>
        </w:trPr>
        <w:tc>
          <w:tcPr>
            <w:tcW w:w="4778" w:type="dxa"/>
            <w:gridSpan w:val="3"/>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ascii="宋体" w:cs="Times New Roman"/>
                <w:sz w:val="24"/>
              </w:rPr>
            </w:pPr>
          </w:p>
        </w:tc>
        <w:tc>
          <w:tcPr>
            <w:tcW w:w="850" w:type="dxa"/>
            <w:vMerge w:val="continue"/>
            <w:tcBorders>
              <w:top w:val="nil"/>
              <w:left w:val="nil"/>
              <w:bottom w:val="single" w:color="auto" w:sz="8" w:space="0"/>
              <w:right w:val="single" w:color="auto" w:sz="8" w:space="0"/>
            </w:tcBorders>
            <w:tcMar>
              <w:left w:w="108" w:type="dxa"/>
              <w:right w:w="108" w:type="dxa"/>
            </w:tcMar>
            <w:vAlign w:val="center"/>
          </w:tcPr>
          <w:p>
            <w:pPr>
              <w:jc w:val="center"/>
              <w:rPr>
                <w:rFonts w:ascii="宋体" w:cs="Times New Roman"/>
                <w:sz w:val="24"/>
              </w:rPr>
            </w:pPr>
          </w:p>
        </w:tc>
        <w:tc>
          <w:tcPr>
            <w:tcW w:w="567" w:type="dxa"/>
            <w:tcBorders>
              <w:top w:val="nil"/>
              <w:left w:val="nil"/>
              <w:bottom w:val="single" w:color="auto" w:sz="8" w:space="0"/>
              <w:right w:val="single" w:color="auto" w:sz="8" w:space="0"/>
            </w:tcBorders>
            <w:tcMar>
              <w:left w:w="108" w:type="dxa"/>
              <w:right w:w="108" w:type="dxa"/>
            </w:tcMar>
            <w:vAlign w:val="center"/>
          </w:tcPr>
          <w:p>
            <w:pPr>
              <w:widowControl/>
              <w:spacing w:line="320" w:lineRule="exact"/>
              <w:ind w:left="-106" w:leftChars="-51" w:right="-107" w:rightChars="-51" w:hanging="1"/>
              <w:jc w:val="center"/>
              <w:rPr>
                <w:rFonts w:cs="Times New Roman"/>
              </w:rPr>
            </w:pPr>
            <w:r>
              <w:rPr>
                <w:rFonts w:hint="eastAsia" w:ascii="宋体" w:hAnsi="宋体"/>
                <w:kern w:val="0"/>
                <w:sz w:val="20"/>
                <w:szCs w:val="20"/>
              </w:rPr>
              <w:t>商业企业</w:t>
            </w:r>
          </w:p>
        </w:tc>
        <w:tc>
          <w:tcPr>
            <w:tcW w:w="567" w:type="dxa"/>
            <w:tcBorders>
              <w:top w:val="nil"/>
              <w:left w:val="nil"/>
              <w:bottom w:val="single" w:color="auto" w:sz="8" w:space="0"/>
              <w:right w:val="single" w:color="auto" w:sz="8" w:space="0"/>
            </w:tcBorders>
            <w:tcMar>
              <w:left w:w="108" w:type="dxa"/>
              <w:right w:w="108" w:type="dxa"/>
            </w:tcMar>
            <w:vAlign w:val="center"/>
          </w:tcPr>
          <w:p>
            <w:pPr>
              <w:widowControl/>
              <w:spacing w:line="320" w:lineRule="exact"/>
              <w:ind w:left="-107" w:leftChars="-51" w:right="-107" w:rightChars="-51"/>
              <w:jc w:val="center"/>
              <w:rPr>
                <w:rFonts w:cs="Times New Roman"/>
              </w:rPr>
            </w:pPr>
            <w:r>
              <w:rPr>
                <w:rFonts w:hint="eastAsia" w:ascii="宋体" w:hAnsi="宋体"/>
                <w:kern w:val="0"/>
                <w:sz w:val="20"/>
                <w:szCs w:val="20"/>
              </w:rPr>
              <w:t>科研机构</w:t>
            </w:r>
          </w:p>
        </w:tc>
        <w:tc>
          <w:tcPr>
            <w:tcW w:w="567"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line="320" w:lineRule="exact"/>
              <w:ind w:left="-107" w:leftChars="-51" w:right="-107" w:rightChars="-51"/>
              <w:jc w:val="center"/>
              <w:rPr>
                <w:rFonts w:cs="Times New Roman"/>
              </w:rPr>
            </w:pPr>
            <w:r>
              <w:rPr>
                <w:rFonts w:hint="eastAsia" w:ascii="宋体" w:hAnsi="宋体"/>
                <w:kern w:val="0"/>
                <w:sz w:val="20"/>
                <w:szCs w:val="20"/>
              </w:rPr>
              <w:t>社会公益组织</w:t>
            </w:r>
          </w:p>
        </w:tc>
        <w:tc>
          <w:tcPr>
            <w:tcW w:w="567"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line="320" w:lineRule="exact"/>
              <w:ind w:left="-106" w:leftChars="-51" w:right="-107" w:rightChars="-51" w:hanging="1"/>
              <w:jc w:val="center"/>
              <w:rPr>
                <w:rFonts w:cs="Times New Roman"/>
              </w:rPr>
            </w:pPr>
            <w:r>
              <w:rPr>
                <w:rFonts w:hint="eastAsia" w:ascii="宋体" w:hAnsi="宋体"/>
                <w:kern w:val="0"/>
                <w:sz w:val="20"/>
                <w:szCs w:val="20"/>
              </w:rPr>
              <w:t>法律服务机构</w:t>
            </w:r>
          </w:p>
        </w:tc>
        <w:tc>
          <w:tcPr>
            <w:tcW w:w="540"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line="360" w:lineRule="exact"/>
              <w:ind w:left="-63" w:leftChars="-30" w:right="-134" w:rightChars="-64"/>
              <w:jc w:val="center"/>
              <w:rPr>
                <w:rFonts w:cs="Times New Roman"/>
              </w:rPr>
            </w:pPr>
            <w:r>
              <w:rPr>
                <w:rFonts w:hint="eastAsia" w:ascii="宋体" w:hAnsi="宋体"/>
                <w:kern w:val="0"/>
                <w:sz w:val="20"/>
                <w:szCs w:val="20"/>
              </w:rPr>
              <w:t>其他</w:t>
            </w:r>
          </w:p>
        </w:tc>
        <w:tc>
          <w:tcPr>
            <w:tcW w:w="635"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jc w:val="center"/>
              <w:rPr>
                <w:rFonts w:ascii="宋体" w:cs="Times New Roman"/>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778" w:type="dxa"/>
            <w:gridSpan w:val="3"/>
            <w:tcBorders>
              <w:top w:val="nil"/>
              <w:left w:val="single" w:color="auto" w:sz="8" w:space="0"/>
              <w:bottom w:val="single" w:color="auto" w:sz="8" w:space="0"/>
              <w:right w:val="single" w:color="auto" w:sz="8" w:space="0"/>
            </w:tcBorders>
            <w:tcMar>
              <w:left w:w="108" w:type="dxa"/>
              <w:right w:w="108" w:type="dxa"/>
            </w:tcMar>
            <w:vAlign w:val="center"/>
          </w:tcPr>
          <w:p>
            <w:pPr>
              <w:widowControl/>
              <w:rPr>
                <w:rFonts w:cs="Times New Roman"/>
              </w:rPr>
            </w:pPr>
            <w:r>
              <w:rPr>
                <w:rFonts w:hint="eastAsia" w:ascii="宋体" w:hAnsi="宋体"/>
                <w:kern w:val="0"/>
                <w:sz w:val="20"/>
                <w:szCs w:val="20"/>
              </w:rPr>
              <w:t>一、本年新收政府信息公开申请数量</w:t>
            </w:r>
          </w:p>
        </w:tc>
        <w:tc>
          <w:tcPr>
            <w:tcW w:w="850" w:type="dxa"/>
            <w:tcBorders>
              <w:top w:val="nil"/>
              <w:left w:val="nil"/>
              <w:bottom w:val="single" w:color="auto" w:sz="8" w:space="0"/>
              <w:right w:val="single" w:color="auto" w:sz="8" w:space="0"/>
            </w:tcBorders>
            <w:tcMar>
              <w:left w:w="108" w:type="dxa"/>
              <w:right w:w="108" w:type="dxa"/>
            </w:tcMar>
            <w:vAlign w:val="center"/>
          </w:tcPr>
          <w:p>
            <w:pPr>
              <w:widowControl/>
              <w:jc w:val="center"/>
              <w:rPr>
                <w:rFonts w:cs="Times New Roman"/>
              </w:rPr>
            </w:pPr>
            <w:r>
              <w:rPr>
                <w:rFonts w:hint="eastAsia" w:cs="Times New Roman"/>
              </w:rPr>
              <w:t>2</w:t>
            </w:r>
          </w:p>
        </w:tc>
        <w:tc>
          <w:tcPr>
            <w:tcW w:w="567" w:type="dxa"/>
            <w:tcBorders>
              <w:top w:val="nil"/>
              <w:left w:val="nil"/>
              <w:bottom w:val="single" w:color="auto" w:sz="8" w:space="0"/>
              <w:right w:val="single" w:color="auto" w:sz="8" w:space="0"/>
            </w:tcBorders>
            <w:tcMar>
              <w:left w:w="108" w:type="dxa"/>
              <w:right w:w="108" w:type="dxa"/>
            </w:tcMar>
            <w:vAlign w:val="center"/>
          </w:tcPr>
          <w:p>
            <w:pPr>
              <w:widowControl/>
              <w:jc w:val="center"/>
              <w:rPr>
                <w:rFonts w:cs="Times New Roman"/>
              </w:rPr>
            </w:pPr>
            <w:r>
              <w:rPr>
                <w:rFonts w:hint="eastAsia" w:cs="Times New Roman"/>
              </w:rPr>
              <w:t>0</w:t>
            </w:r>
          </w:p>
        </w:tc>
        <w:tc>
          <w:tcPr>
            <w:tcW w:w="567" w:type="dxa"/>
            <w:tcBorders>
              <w:top w:val="nil"/>
              <w:left w:val="nil"/>
              <w:bottom w:val="single" w:color="auto" w:sz="8" w:space="0"/>
              <w:right w:val="single" w:color="auto" w:sz="8" w:space="0"/>
            </w:tcBorders>
            <w:tcMar>
              <w:left w:w="108" w:type="dxa"/>
              <w:right w:w="108" w:type="dxa"/>
            </w:tcMar>
            <w:vAlign w:val="center"/>
          </w:tcPr>
          <w:p>
            <w:pPr>
              <w:widowControl/>
              <w:jc w:val="center"/>
              <w:rPr>
                <w:rFonts w:cs="Times New Roman"/>
              </w:rPr>
            </w:pPr>
            <w:r>
              <w:rPr>
                <w:rFonts w:hint="eastAsia" w:cs="Times New Roman"/>
              </w:rPr>
              <w:t>0</w:t>
            </w:r>
          </w:p>
        </w:tc>
        <w:tc>
          <w:tcPr>
            <w:tcW w:w="567" w:type="dxa"/>
            <w:tcBorders>
              <w:top w:val="nil"/>
              <w:left w:val="nil"/>
              <w:bottom w:val="single" w:color="auto" w:sz="8" w:space="0"/>
              <w:right w:val="single" w:color="auto" w:sz="8" w:space="0"/>
            </w:tcBorders>
            <w:tcMar>
              <w:left w:w="108" w:type="dxa"/>
              <w:right w:w="108" w:type="dxa"/>
            </w:tcMar>
            <w:vAlign w:val="center"/>
          </w:tcPr>
          <w:p>
            <w:pPr>
              <w:widowControl/>
              <w:jc w:val="center"/>
              <w:rPr>
                <w:rFonts w:cs="Times New Roman"/>
              </w:rPr>
            </w:pPr>
            <w:r>
              <w:rPr>
                <w:rFonts w:hint="eastAsia" w:cs="Times New Roman"/>
              </w:rPr>
              <w:t>0</w:t>
            </w:r>
          </w:p>
        </w:tc>
        <w:tc>
          <w:tcPr>
            <w:tcW w:w="567" w:type="dxa"/>
            <w:tcBorders>
              <w:top w:val="nil"/>
              <w:left w:val="nil"/>
              <w:bottom w:val="single" w:color="auto" w:sz="8" w:space="0"/>
              <w:right w:val="single" w:color="auto" w:sz="8" w:space="0"/>
            </w:tcBorders>
            <w:tcMar>
              <w:left w:w="108" w:type="dxa"/>
              <w:right w:w="108" w:type="dxa"/>
            </w:tcMar>
            <w:vAlign w:val="center"/>
          </w:tcPr>
          <w:p>
            <w:pPr>
              <w:widowControl/>
              <w:jc w:val="center"/>
              <w:rPr>
                <w:rFonts w:cs="Times New Roman"/>
              </w:rPr>
            </w:pPr>
            <w:r>
              <w:rPr>
                <w:rFonts w:hint="eastAsia" w:cs="Times New Roman"/>
              </w:rPr>
              <w:t>0</w:t>
            </w:r>
          </w:p>
        </w:tc>
        <w:tc>
          <w:tcPr>
            <w:tcW w:w="540" w:type="dxa"/>
            <w:tcBorders>
              <w:top w:val="nil"/>
              <w:left w:val="nil"/>
              <w:bottom w:val="single" w:color="auto" w:sz="8" w:space="0"/>
              <w:right w:val="single" w:color="auto" w:sz="8" w:space="0"/>
            </w:tcBorders>
            <w:tcMar>
              <w:left w:w="108" w:type="dxa"/>
              <w:right w:w="108" w:type="dxa"/>
            </w:tcMar>
            <w:vAlign w:val="center"/>
          </w:tcPr>
          <w:p>
            <w:pPr>
              <w:widowControl/>
              <w:jc w:val="center"/>
              <w:rPr>
                <w:rFonts w:cs="Times New Roman"/>
              </w:rPr>
            </w:pPr>
            <w:r>
              <w:rPr>
                <w:rFonts w:hint="eastAsia" w:cs="Times New Roman"/>
              </w:rPr>
              <w:t>0</w:t>
            </w:r>
          </w:p>
        </w:tc>
        <w:tc>
          <w:tcPr>
            <w:tcW w:w="635" w:type="dxa"/>
            <w:tcBorders>
              <w:top w:val="nil"/>
              <w:left w:val="nil"/>
              <w:bottom w:val="single" w:color="auto" w:sz="8" w:space="0"/>
              <w:right w:val="single" w:color="auto" w:sz="8" w:space="0"/>
            </w:tcBorders>
            <w:tcMar>
              <w:left w:w="108" w:type="dxa"/>
              <w:right w:w="108" w:type="dxa"/>
            </w:tcMar>
            <w:vAlign w:val="center"/>
          </w:tcPr>
          <w:p>
            <w:pPr>
              <w:widowControl/>
              <w:jc w:val="center"/>
              <w:rPr>
                <w:rFonts w:cs="Times New Roman"/>
              </w:rPr>
            </w:pPr>
            <w:r>
              <w:rPr>
                <w:rFonts w:hint="eastAsia" w:cs="Times New Roman"/>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778" w:type="dxa"/>
            <w:gridSpan w:val="3"/>
            <w:tcBorders>
              <w:top w:val="nil"/>
              <w:left w:val="single" w:color="auto" w:sz="8" w:space="0"/>
              <w:bottom w:val="single" w:color="auto" w:sz="8" w:space="0"/>
              <w:right w:val="single" w:color="auto" w:sz="8" w:space="0"/>
            </w:tcBorders>
            <w:tcMar>
              <w:left w:w="108" w:type="dxa"/>
              <w:right w:w="108" w:type="dxa"/>
            </w:tcMar>
            <w:vAlign w:val="center"/>
          </w:tcPr>
          <w:p>
            <w:pPr>
              <w:widowControl/>
              <w:rPr>
                <w:rFonts w:cs="Times New Roman"/>
              </w:rPr>
            </w:pPr>
            <w:r>
              <w:rPr>
                <w:rFonts w:hint="eastAsia" w:ascii="宋体" w:hAnsi="宋体"/>
                <w:kern w:val="0"/>
                <w:sz w:val="20"/>
                <w:szCs w:val="20"/>
              </w:rPr>
              <w:t>二、上年结转政府信息公开申请数量</w:t>
            </w:r>
          </w:p>
        </w:tc>
        <w:tc>
          <w:tcPr>
            <w:tcW w:w="850" w:type="dxa"/>
            <w:tcBorders>
              <w:top w:val="nil"/>
              <w:left w:val="nil"/>
              <w:bottom w:val="single" w:color="auto" w:sz="8" w:space="0"/>
              <w:right w:val="single" w:color="auto" w:sz="8" w:space="0"/>
            </w:tcBorders>
            <w:tcMar>
              <w:left w:w="108" w:type="dxa"/>
              <w:right w:w="108" w:type="dxa"/>
            </w:tcMar>
            <w:vAlign w:val="center"/>
          </w:tcPr>
          <w:p>
            <w:pPr>
              <w:widowControl/>
              <w:jc w:val="center"/>
              <w:rPr>
                <w:rFonts w:cs="Times New Roman"/>
              </w:rPr>
            </w:pPr>
            <w:r>
              <w:rPr>
                <w:rFonts w:hint="eastAsia" w:cs="Times New Roman"/>
              </w:rPr>
              <w:t>0</w:t>
            </w:r>
          </w:p>
        </w:tc>
        <w:tc>
          <w:tcPr>
            <w:tcW w:w="567" w:type="dxa"/>
            <w:tcBorders>
              <w:top w:val="nil"/>
              <w:left w:val="nil"/>
              <w:bottom w:val="single" w:color="auto" w:sz="8" w:space="0"/>
              <w:right w:val="single" w:color="auto" w:sz="8" w:space="0"/>
            </w:tcBorders>
            <w:tcMar>
              <w:left w:w="108" w:type="dxa"/>
              <w:right w:w="108" w:type="dxa"/>
            </w:tcMar>
            <w:vAlign w:val="center"/>
          </w:tcPr>
          <w:p>
            <w:pPr>
              <w:widowControl/>
              <w:jc w:val="center"/>
              <w:rPr>
                <w:rFonts w:cs="Times New Roman"/>
              </w:rPr>
            </w:pPr>
            <w:r>
              <w:rPr>
                <w:rFonts w:hint="eastAsia" w:cs="Times New Roman"/>
              </w:rPr>
              <w:t>0</w:t>
            </w:r>
          </w:p>
        </w:tc>
        <w:tc>
          <w:tcPr>
            <w:tcW w:w="567" w:type="dxa"/>
            <w:tcBorders>
              <w:top w:val="nil"/>
              <w:left w:val="nil"/>
              <w:bottom w:val="single" w:color="auto" w:sz="8" w:space="0"/>
              <w:right w:val="single" w:color="auto" w:sz="8" w:space="0"/>
            </w:tcBorders>
            <w:tcMar>
              <w:left w:w="108" w:type="dxa"/>
              <w:right w:w="108" w:type="dxa"/>
            </w:tcMar>
            <w:vAlign w:val="center"/>
          </w:tcPr>
          <w:p>
            <w:pPr>
              <w:widowControl/>
              <w:jc w:val="center"/>
              <w:rPr>
                <w:rFonts w:cs="Times New Roman"/>
              </w:rPr>
            </w:pPr>
            <w:r>
              <w:rPr>
                <w:rFonts w:hint="eastAsia" w:cs="Times New Roman"/>
              </w:rPr>
              <w:t>0</w:t>
            </w:r>
          </w:p>
        </w:tc>
        <w:tc>
          <w:tcPr>
            <w:tcW w:w="567" w:type="dxa"/>
            <w:tcBorders>
              <w:top w:val="nil"/>
              <w:left w:val="nil"/>
              <w:bottom w:val="single" w:color="auto" w:sz="8" w:space="0"/>
              <w:right w:val="single" w:color="auto" w:sz="8" w:space="0"/>
            </w:tcBorders>
            <w:tcMar>
              <w:left w:w="108" w:type="dxa"/>
              <w:right w:w="108" w:type="dxa"/>
            </w:tcMar>
            <w:vAlign w:val="center"/>
          </w:tcPr>
          <w:p>
            <w:pPr>
              <w:widowControl/>
              <w:jc w:val="center"/>
              <w:rPr>
                <w:rFonts w:cs="Times New Roman"/>
              </w:rPr>
            </w:pPr>
            <w:r>
              <w:rPr>
                <w:rFonts w:hint="eastAsia" w:cs="Times New Roman"/>
              </w:rPr>
              <w:t>0</w:t>
            </w:r>
          </w:p>
        </w:tc>
        <w:tc>
          <w:tcPr>
            <w:tcW w:w="567" w:type="dxa"/>
            <w:tcBorders>
              <w:top w:val="nil"/>
              <w:left w:val="nil"/>
              <w:bottom w:val="single" w:color="auto" w:sz="8" w:space="0"/>
              <w:right w:val="single" w:color="auto" w:sz="8" w:space="0"/>
            </w:tcBorders>
            <w:tcMar>
              <w:left w:w="108" w:type="dxa"/>
              <w:right w:w="108" w:type="dxa"/>
            </w:tcMar>
            <w:vAlign w:val="center"/>
          </w:tcPr>
          <w:p>
            <w:pPr>
              <w:widowControl/>
              <w:jc w:val="center"/>
              <w:rPr>
                <w:rFonts w:cs="Times New Roman"/>
              </w:rPr>
            </w:pPr>
            <w:r>
              <w:rPr>
                <w:rFonts w:hint="eastAsia" w:cs="Times New Roman"/>
              </w:rPr>
              <w:t>0</w:t>
            </w:r>
          </w:p>
        </w:tc>
        <w:tc>
          <w:tcPr>
            <w:tcW w:w="540" w:type="dxa"/>
            <w:tcBorders>
              <w:top w:val="nil"/>
              <w:left w:val="nil"/>
              <w:bottom w:val="single" w:color="auto" w:sz="8" w:space="0"/>
              <w:right w:val="single" w:color="auto" w:sz="8" w:space="0"/>
            </w:tcBorders>
            <w:tcMar>
              <w:left w:w="108" w:type="dxa"/>
              <w:right w:w="108" w:type="dxa"/>
            </w:tcMar>
            <w:vAlign w:val="center"/>
          </w:tcPr>
          <w:p>
            <w:pPr>
              <w:widowControl/>
              <w:jc w:val="center"/>
              <w:rPr>
                <w:rFonts w:cs="Times New Roman"/>
              </w:rPr>
            </w:pPr>
            <w:r>
              <w:rPr>
                <w:rFonts w:hint="eastAsia" w:cs="Times New Roman"/>
              </w:rPr>
              <w:t>0</w:t>
            </w:r>
          </w:p>
        </w:tc>
        <w:tc>
          <w:tcPr>
            <w:tcW w:w="635" w:type="dxa"/>
            <w:tcBorders>
              <w:top w:val="nil"/>
              <w:left w:val="nil"/>
              <w:bottom w:val="single" w:color="auto" w:sz="8" w:space="0"/>
              <w:right w:val="single" w:color="auto" w:sz="8" w:space="0"/>
            </w:tcBorders>
            <w:tcMar>
              <w:left w:w="108" w:type="dxa"/>
              <w:right w:w="108" w:type="dxa"/>
            </w:tcMar>
            <w:vAlign w:val="center"/>
          </w:tcPr>
          <w:p>
            <w:pPr>
              <w:widowControl/>
              <w:jc w:val="center"/>
              <w:rPr>
                <w:rFonts w:cs="Times New Roman"/>
              </w:rPr>
            </w:pPr>
            <w:r>
              <w:rPr>
                <w:rFonts w:hint="eastAsia" w:cs="Times New Roma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25"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widowControl/>
              <w:spacing w:after="180"/>
              <w:rPr>
                <w:rFonts w:cs="Times New Roman"/>
              </w:rPr>
            </w:pPr>
            <w:r>
              <w:rPr>
                <w:rFonts w:hint="eastAsia" w:ascii="宋体" w:hAnsi="宋体"/>
                <w:kern w:val="0"/>
                <w:sz w:val="20"/>
                <w:szCs w:val="20"/>
              </w:rPr>
              <w:t>三、本年度办理结果</w:t>
            </w:r>
          </w:p>
        </w:tc>
        <w:tc>
          <w:tcPr>
            <w:tcW w:w="4253" w:type="dxa"/>
            <w:gridSpan w:val="2"/>
            <w:tcBorders>
              <w:top w:val="nil"/>
              <w:left w:val="nil"/>
              <w:bottom w:val="single" w:color="auto" w:sz="8" w:space="0"/>
              <w:right w:val="single" w:color="auto" w:sz="8" w:space="0"/>
            </w:tcBorders>
            <w:tcMar>
              <w:left w:w="108" w:type="dxa"/>
              <w:right w:w="108" w:type="dxa"/>
            </w:tcMar>
            <w:vAlign w:val="center"/>
          </w:tcPr>
          <w:p>
            <w:pPr>
              <w:widowControl/>
              <w:rPr>
                <w:rFonts w:cs="Times New Roman"/>
              </w:rPr>
            </w:pPr>
            <w:r>
              <w:rPr>
                <w:rFonts w:ascii="楷体" w:hAnsi="楷体" w:eastAsia="楷体" w:cs="楷体"/>
                <w:kern w:val="0"/>
                <w:sz w:val="20"/>
                <w:szCs w:val="20"/>
              </w:rPr>
              <w:t>（一）予以公开</w:t>
            </w:r>
          </w:p>
        </w:tc>
        <w:tc>
          <w:tcPr>
            <w:tcW w:w="850" w:type="dxa"/>
            <w:tcBorders>
              <w:top w:val="nil"/>
              <w:left w:val="nil"/>
              <w:bottom w:val="single" w:color="auto" w:sz="8" w:space="0"/>
              <w:right w:val="single" w:color="auto" w:sz="8" w:space="0"/>
            </w:tcBorders>
            <w:tcMar>
              <w:left w:w="108" w:type="dxa"/>
              <w:right w:w="108" w:type="dxa"/>
            </w:tcMar>
            <w:vAlign w:val="center"/>
          </w:tcPr>
          <w:p>
            <w:pPr>
              <w:widowControl/>
              <w:jc w:val="center"/>
              <w:rPr>
                <w:rFonts w:cs="Times New Roman"/>
              </w:rPr>
            </w:pPr>
            <w:r>
              <w:rPr>
                <w:rFonts w:hint="eastAsia" w:cs="Times New Roman"/>
              </w:rPr>
              <w:t>2</w:t>
            </w:r>
          </w:p>
        </w:tc>
        <w:tc>
          <w:tcPr>
            <w:tcW w:w="567" w:type="dxa"/>
            <w:tcBorders>
              <w:top w:val="nil"/>
              <w:left w:val="nil"/>
              <w:bottom w:val="single" w:color="auto" w:sz="8" w:space="0"/>
              <w:right w:val="single" w:color="auto" w:sz="8" w:space="0"/>
            </w:tcBorders>
            <w:tcMar>
              <w:left w:w="108" w:type="dxa"/>
              <w:right w:w="108" w:type="dxa"/>
            </w:tcMar>
            <w:vAlign w:val="center"/>
          </w:tcPr>
          <w:p>
            <w:pPr>
              <w:widowControl/>
              <w:jc w:val="center"/>
              <w:rPr>
                <w:rFonts w:cs="Times New Roman"/>
              </w:rPr>
            </w:pPr>
            <w:r>
              <w:rPr>
                <w:rFonts w:hint="eastAsia" w:cs="Times New Roman"/>
              </w:rPr>
              <w:t>0</w:t>
            </w:r>
          </w:p>
        </w:tc>
        <w:tc>
          <w:tcPr>
            <w:tcW w:w="567" w:type="dxa"/>
            <w:tcBorders>
              <w:top w:val="nil"/>
              <w:left w:val="nil"/>
              <w:bottom w:val="single" w:color="auto" w:sz="8" w:space="0"/>
              <w:right w:val="single" w:color="auto" w:sz="8" w:space="0"/>
            </w:tcBorders>
            <w:tcMar>
              <w:left w:w="108" w:type="dxa"/>
              <w:right w:w="108" w:type="dxa"/>
            </w:tcMar>
            <w:vAlign w:val="center"/>
          </w:tcPr>
          <w:p>
            <w:pPr>
              <w:widowControl/>
              <w:jc w:val="center"/>
              <w:rPr>
                <w:rFonts w:cs="Times New Roman"/>
              </w:rPr>
            </w:pPr>
            <w:r>
              <w:rPr>
                <w:rFonts w:hint="eastAsia" w:cs="Times New Roman"/>
              </w:rPr>
              <w:t>0</w:t>
            </w:r>
          </w:p>
        </w:tc>
        <w:tc>
          <w:tcPr>
            <w:tcW w:w="567" w:type="dxa"/>
            <w:tcBorders>
              <w:top w:val="nil"/>
              <w:left w:val="nil"/>
              <w:bottom w:val="single" w:color="auto" w:sz="8" w:space="0"/>
              <w:right w:val="single" w:color="auto" w:sz="8" w:space="0"/>
            </w:tcBorders>
            <w:tcMar>
              <w:left w:w="108" w:type="dxa"/>
              <w:right w:w="108" w:type="dxa"/>
            </w:tcMar>
            <w:vAlign w:val="center"/>
          </w:tcPr>
          <w:p>
            <w:pPr>
              <w:widowControl/>
              <w:jc w:val="center"/>
              <w:rPr>
                <w:rFonts w:cs="Times New Roman"/>
              </w:rPr>
            </w:pPr>
            <w:r>
              <w:rPr>
                <w:rFonts w:hint="eastAsia" w:cs="Times New Roman"/>
              </w:rPr>
              <w:t>0</w:t>
            </w:r>
          </w:p>
        </w:tc>
        <w:tc>
          <w:tcPr>
            <w:tcW w:w="567" w:type="dxa"/>
            <w:tcBorders>
              <w:top w:val="nil"/>
              <w:left w:val="nil"/>
              <w:bottom w:val="single" w:color="auto" w:sz="8" w:space="0"/>
              <w:right w:val="single" w:color="auto" w:sz="8" w:space="0"/>
            </w:tcBorders>
            <w:tcMar>
              <w:left w:w="108" w:type="dxa"/>
              <w:right w:w="108" w:type="dxa"/>
            </w:tcMar>
            <w:vAlign w:val="center"/>
          </w:tcPr>
          <w:p>
            <w:pPr>
              <w:widowControl/>
              <w:jc w:val="center"/>
              <w:rPr>
                <w:rFonts w:cs="Times New Roman"/>
              </w:rPr>
            </w:pPr>
            <w:r>
              <w:rPr>
                <w:rFonts w:hint="eastAsia" w:cs="Times New Roman"/>
              </w:rPr>
              <w:t>0</w:t>
            </w:r>
          </w:p>
        </w:tc>
        <w:tc>
          <w:tcPr>
            <w:tcW w:w="540" w:type="dxa"/>
            <w:tcBorders>
              <w:top w:val="nil"/>
              <w:left w:val="nil"/>
              <w:bottom w:val="single" w:color="auto" w:sz="8" w:space="0"/>
              <w:right w:val="single" w:color="auto" w:sz="8" w:space="0"/>
            </w:tcBorders>
            <w:tcMar>
              <w:left w:w="108" w:type="dxa"/>
              <w:right w:w="108" w:type="dxa"/>
            </w:tcMar>
            <w:vAlign w:val="center"/>
          </w:tcPr>
          <w:p>
            <w:pPr>
              <w:widowControl/>
              <w:jc w:val="center"/>
              <w:rPr>
                <w:rFonts w:cs="Times New Roman"/>
              </w:rPr>
            </w:pPr>
            <w:r>
              <w:rPr>
                <w:rFonts w:hint="eastAsia" w:cs="Times New Roman"/>
              </w:rPr>
              <w:t>0</w:t>
            </w:r>
          </w:p>
        </w:tc>
        <w:tc>
          <w:tcPr>
            <w:tcW w:w="635" w:type="dxa"/>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cs="Times New Roman"/>
              </w:rPr>
            </w:pPr>
            <w:r>
              <w:rPr>
                <w:rFonts w:hint="eastAsia" w:cs="Times New Roman"/>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25"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cs="Times New Roman"/>
                <w:sz w:val="24"/>
              </w:rPr>
            </w:pPr>
          </w:p>
        </w:tc>
        <w:tc>
          <w:tcPr>
            <w:tcW w:w="4253" w:type="dxa"/>
            <w:gridSpan w:val="2"/>
            <w:tcBorders>
              <w:top w:val="nil"/>
              <w:left w:val="nil"/>
              <w:bottom w:val="single" w:color="auto" w:sz="8" w:space="0"/>
              <w:right w:val="single" w:color="auto" w:sz="8" w:space="0"/>
            </w:tcBorders>
            <w:tcMar>
              <w:left w:w="108" w:type="dxa"/>
              <w:right w:w="108" w:type="dxa"/>
            </w:tcMar>
            <w:vAlign w:val="center"/>
          </w:tcPr>
          <w:p>
            <w:pPr>
              <w:widowControl/>
              <w:rPr>
                <w:rFonts w:cs="Times New Roman"/>
              </w:rPr>
            </w:pPr>
            <w:r>
              <w:rPr>
                <w:rFonts w:hint="eastAsia" w:ascii="楷体" w:hAnsi="楷体" w:eastAsia="楷体" w:cs="楷体"/>
                <w:kern w:val="0"/>
                <w:sz w:val="20"/>
                <w:szCs w:val="20"/>
              </w:rPr>
              <w:t>（二）部分公开（区分处理的，只计这一情形，不计其他情形）</w:t>
            </w:r>
          </w:p>
        </w:tc>
        <w:tc>
          <w:tcPr>
            <w:tcW w:w="850" w:type="dxa"/>
            <w:tcBorders>
              <w:top w:val="nil"/>
              <w:left w:val="nil"/>
              <w:bottom w:val="single" w:color="auto" w:sz="8" w:space="0"/>
              <w:right w:val="single" w:color="auto" w:sz="8" w:space="0"/>
            </w:tcBorders>
            <w:tcMar>
              <w:left w:w="108" w:type="dxa"/>
              <w:right w:w="108" w:type="dxa"/>
            </w:tcMar>
            <w:vAlign w:val="center"/>
          </w:tcPr>
          <w:p>
            <w:pPr>
              <w:widowControl/>
              <w:jc w:val="center"/>
              <w:rPr>
                <w:rFonts w:cs="Times New Roman"/>
              </w:rPr>
            </w:pPr>
            <w:r>
              <w:rPr>
                <w:rFonts w:hint="eastAsia" w:cs="Times New Roman"/>
              </w:rPr>
              <w:t>0</w:t>
            </w:r>
          </w:p>
        </w:tc>
        <w:tc>
          <w:tcPr>
            <w:tcW w:w="567" w:type="dxa"/>
            <w:tcBorders>
              <w:top w:val="nil"/>
              <w:left w:val="nil"/>
              <w:bottom w:val="single" w:color="auto" w:sz="8" w:space="0"/>
              <w:right w:val="single" w:color="auto" w:sz="8" w:space="0"/>
            </w:tcBorders>
            <w:tcMar>
              <w:left w:w="108" w:type="dxa"/>
              <w:right w:w="108" w:type="dxa"/>
            </w:tcMar>
            <w:vAlign w:val="center"/>
          </w:tcPr>
          <w:p>
            <w:pPr>
              <w:widowControl/>
              <w:jc w:val="center"/>
              <w:rPr>
                <w:rFonts w:cs="Times New Roman"/>
              </w:rPr>
            </w:pPr>
            <w:r>
              <w:rPr>
                <w:rFonts w:hint="eastAsia" w:cs="Times New Roman"/>
              </w:rPr>
              <w:t>0</w:t>
            </w:r>
          </w:p>
        </w:tc>
        <w:tc>
          <w:tcPr>
            <w:tcW w:w="567" w:type="dxa"/>
            <w:tcBorders>
              <w:top w:val="nil"/>
              <w:left w:val="nil"/>
              <w:bottom w:val="single" w:color="auto" w:sz="8" w:space="0"/>
              <w:right w:val="single" w:color="auto" w:sz="8" w:space="0"/>
            </w:tcBorders>
            <w:tcMar>
              <w:left w:w="108" w:type="dxa"/>
              <w:right w:w="108" w:type="dxa"/>
            </w:tcMar>
            <w:vAlign w:val="center"/>
          </w:tcPr>
          <w:p>
            <w:pPr>
              <w:widowControl/>
              <w:jc w:val="center"/>
              <w:rPr>
                <w:rFonts w:cs="Times New Roman"/>
              </w:rPr>
            </w:pPr>
            <w:r>
              <w:rPr>
                <w:rFonts w:hint="eastAsia" w:cs="Times New Roman"/>
              </w:rPr>
              <w:t>0</w:t>
            </w:r>
          </w:p>
        </w:tc>
        <w:tc>
          <w:tcPr>
            <w:tcW w:w="567" w:type="dxa"/>
            <w:tcBorders>
              <w:top w:val="nil"/>
              <w:left w:val="nil"/>
              <w:bottom w:val="single" w:color="auto" w:sz="8" w:space="0"/>
              <w:right w:val="single" w:color="auto" w:sz="8" w:space="0"/>
            </w:tcBorders>
            <w:tcMar>
              <w:left w:w="108" w:type="dxa"/>
              <w:right w:w="108" w:type="dxa"/>
            </w:tcMar>
            <w:vAlign w:val="center"/>
          </w:tcPr>
          <w:p>
            <w:pPr>
              <w:widowControl/>
              <w:jc w:val="center"/>
              <w:rPr>
                <w:rFonts w:cs="Times New Roman"/>
              </w:rPr>
            </w:pPr>
            <w:r>
              <w:rPr>
                <w:rFonts w:hint="eastAsia" w:cs="Times New Roman"/>
              </w:rPr>
              <w:t>0</w:t>
            </w:r>
          </w:p>
        </w:tc>
        <w:tc>
          <w:tcPr>
            <w:tcW w:w="567" w:type="dxa"/>
            <w:tcBorders>
              <w:top w:val="nil"/>
              <w:left w:val="nil"/>
              <w:bottom w:val="single" w:color="auto" w:sz="8" w:space="0"/>
              <w:right w:val="single" w:color="auto" w:sz="8" w:space="0"/>
            </w:tcBorders>
            <w:tcMar>
              <w:left w:w="108" w:type="dxa"/>
              <w:right w:w="108" w:type="dxa"/>
            </w:tcMar>
            <w:vAlign w:val="center"/>
          </w:tcPr>
          <w:p>
            <w:pPr>
              <w:widowControl/>
              <w:jc w:val="center"/>
              <w:rPr>
                <w:rFonts w:cs="Times New Roman"/>
              </w:rPr>
            </w:pPr>
            <w:r>
              <w:rPr>
                <w:rFonts w:hint="eastAsia" w:cs="Times New Roman"/>
              </w:rPr>
              <w:t>0</w:t>
            </w:r>
          </w:p>
        </w:tc>
        <w:tc>
          <w:tcPr>
            <w:tcW w:w="540" w:type="dxa"/>
            <w:tcBorders>
              <w:top w:val="nil"/>
              <w:left w:val="nil"/>
              <w:bottom w:val="single" w:color="auto" w:sz="8" w:space="0"/>
              <w:right w:val="single" w:color="auto" w:sz="8" w:space="0"/>
            </w:tcBorders>
            <w:tcMar>
              <w:left w:w="108" w:type="dxa"/>
              <w:right w:w="108" w:type="dxa"/>
            </w:tcMar>
            <w:vAlign w:val="center"/>
          </w:tcPr>
          <w:p>
            <w:pPr>
              <w:widowControl/>
              <w:jc w:val="center"/>
              <w:rPr>
                <w:rFonts w:cs="Times New Roman"/>
              </w:rPr>
            </w:pPr>
            <w:r>
              <w:rPr>
                <w:rFonts w:hint="eastAsia" w:cs="Times New Roman"/>
              </w:rPr>
              <w:t>0</w:t>
            </w:r>
          </w:p>
        </w:tc>
        <w:tc>
          <w:tcPr>
            <w:tcW w:w="635" w:type="dxa"/>
            <w:tcBorders>
              <w:top w:val="nil"/>
              <w:left w:val="nil"/>
              <w:bottom w:val="single" w:color="auto" w:sz="8" w:space="0"/>
              <w:right w:val="single" w:color="auto" w:sz="8" w:space="0"/>
            </w:tcBorders>
            <w:tcMar>
              <w:left w:w="108" w:type="dxa"/>
              <w:right w:w="108" w:type="dxa"/>
            </w:tcMar>
            <w:vAlign w:val="center"/>
          </w:tcPr>
          <w:p>
            <w:pPr>
              <w:widowControl/>
              <w:jc w:val="center"/>
              <w:rPr>
                <w:rFonts w:cs="Times New Roman"/>
              </w:rPr>
            </w:pPr>
            <w:r>
              <w:rPr>
                <w:rFonts w:hint="eastAsia" w:cs="Times New Roma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525"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cs="Times New Roman"/>
                <w:sz w:val="24"/>
              </w:rPr>
            </w:pPr>
          </w:p>
        </w:tc>
        <w:tc>
          <w:tcPr>
            <w:tcW w:w="1418" w:type="dxa"/>
            <w:vMerge w:val="restart"/>
            <w:tcBorders>
              <w:top w:val="nil"/>
              <w:left w:val="nil"/>
              <w:bottom w:val="single" w:color="auto" w:sz="8" w:space="0"/>
              <w:right w:val="single" w:color="auto" w:sz="8" w:space="0"/>
            </w:tcBorders>
            <w:tcMar>
              <w:left w:w="108" w:type="dxa"/>
              <w:right w:w="108" w:type="dxa"/>
            </w:tcMar>
            <w:vAlign w:val="center"/>
          </w:tcPr>
          <w:p>
            <w:pPr>
              <w:widowControl/>
              <w:spacing w:line="200" w:lineRule="exact"/>
              <w:ind w:left="-107" w:leftChars="-51"/>
              <w:rPr>
                <w:rFonts w:cs="Times New Roman"/>
              </w:rPr>
            </w:pPr>
            <w:r>
              <w:rPr>
                <w:rFonts w:hint="eastAsia" w:ascii="楷体" w:hAnsi="楷体" w:eastAsia="楷体" w:cs="楷体"/>
                <w:kern w:val="0"/>
                <w:sz w:val="20"/>
                <w:szCs w:val="20"/>
              </w:rPr>
              <w:t>（三）不予公开</w:t>
            </w:r>
          </w:p>
        </w:tc>
        <w:tc>
          <w:tcPr>
            <w:tcW w:w="2835" w:type="dxa"/>
            <w:tcBorders>
              <w:top w:val="nil"/>
              <w:left w:val="nil"/>
              <w:bottom w:val="single" w:color="auto" w:sz="8" w:space="0"/>
              <w:right w:val="single" w:color="auto" w:sz="8" w:space="0"/>
            </w:tcBorders>
            <w:tcMar>
              <w:left w:w="108" w:type="dxa"/>
              <w:right w:w="108" w:type="dxa"/>
            </w:tcMar>
            <w:vAlign w:val="center"/>
          </w:tcPr>
          <w:p>
            <w:pPr>
              <w:widowControl/>
              <w:spacing w:line="200" w:lineRule="exact"/>
              <w:rPr>
                <w:rFonts w:ascii="楷体" w:hAnsi="楷体" w:eastAsia="楷体" w:cs="楷体"/>
                <w:kern w:val="0"/>
                <w:sz w:val="20"/>
                <w:szCs w:val="20"/>
              </w:rPr>
            </w:pPr>
            <w:r>
              <w:rPr>
                <w:rFonts w:hint="eastAsia" w:ascii="楷体" w:hAnsi="楷体" w:eastAsia="楷体" w:cs="楷体"/>
                <w:kern w:val="0"/>
                <w:sz w:val="20"/>
                <w:szCs w:val="20"/>
              </w:rPr>
              <w:t>1.属于国家秘密</w:t>
            </w:r>
          </w:p>
        </w:tc>
        <w:tc>
          <w:tcPr>
            <w:tcW w:w="850" w:type="dxa"/>
            <w:tcBorders>
              <w:top w:val="nil"/>
              <w:left w:val="nil"/>
              <w:bottom w:val="single" w:color="auto" w:sz="8" w:space="0"/>
              <w:right w:val="single" w:color="auto" w:sz="8" w:space="0"/>
            </w:tcBorders>
            <w:tcMar>
              <w:left w:w="108" w:type="dxa"/>
              <w:right w:w="108" w:type="dxa"/>
            </w:tcMar>
            <w:vAlign w:val="center"/>
          </w:tcPr>
          <w:p>
            <w:pPr>
              <w:widowControl/>
              <w:spacing w:line="200" w:lineRule="exact"/>
              <w:jc w:val="center"/>
              <w:rPr>
                <w:rFonts w:cs="Times New Roman"/>
              </w:rPr>
            </w:pPr>
            <w:r>
              <w:rPr>
                <w:rFonts w:hint="eastAsia" w:cs="Times New Roman"/>
              </w:rPr>
              <w:t>0</w:t>
            </w:r>
          </w:p>
        </w:tc>
        <w:tc>
          <w:tcPr>
            <w:tcW w:w="567" w:type="dxa"/>
            <w:tcBorders>
              <w:top w:val="nil"/>
              <w:left w:val="nil"/>
              <w:bottom w:val="single" w:color="auto" w:sz="8" w:space="0"/>
              <w:right w:val="single" w:color="auto" w:sz="8" w:space="0"/>
            </w:tcBorders>
            <w:tcMar>
              <w:left w:w="108" w:type="dxa"/>
              <w:right w:w="108" w:type="dxa"/>
            </w:tcMar>
            <w:vAlign w:val="center"/>
          </w:tcPr>
          <w:p>
            <w:pPr>
              <w:widowControl/>
              <w:spacing w:line="200" w:lineRule="exact"/>
              <w:jc w:val="center"/>
              <w:rPr>
                <w:rFonts w:cs="Times New Roman"/>
              </w:rPr>
            </w:pPr>
            <w:r>
              <w:rPr>
                <w:rFonts w:hint="eastAsia" w:cs="Times New Roman"/>
              </w:rPr>
              <w:t>0</w:t>
            </w:r>
          </w:p>
        </w:tc>
        <w:tc>
          <w:tcPr>
            <w:tcW w:w="567" w:type="dxa"/>
            <w:tcBorders>
              <w:top w:val="nil"/>
              <w:left w:val="nil"/>
              <w:bottom w:val="single" w:color="auto" w:sz="8" w:space="0"/>
              <w:right w:val="single" w:color="auto" w:sz="8" w:space="0"/>
            </w:tcBorders>
            <w:tcMar>
              <w:left w:w="108" w:type="dxa"/>
              <w:right w:w="108" w:type="dxa"/>
            </w:tcMar>
            <w:vAlign w:val="center"/>
          </w:tcPr>
          <w:p>
            <w:pPr>
              <w:widowControl/>
              <w:jc w:val="center"/>
              <w:rPr>
                <w:rFonts w:cs="Times New Roman"/>
              </w:rPr>
            </w:pPr>
            <w:r>
              <w:rPr>
                <w:rFonts w:hint="eastAsia" w:cs="Times New Roman"/>
              </w:rPr>
              <w:t>0</w:t>
            </w:r>
          </w:p>
        </w:tc>
        <w:tc>
          <w:tcPr>
            <w:tcW w:w="567" w:type="dxa"/>
            <w:tcBorders>
              <w:top w:val="nil"/>
              <w:left w:val="nil"/>
              <w:bottom w:val="single" w:color="auto" w:sz="8" w:space="0"/>
              <w:right w:val="single" w:color="auto" w:sz="8" w:space="0"/>
            </w:tcBorders>
            <w:tcMar>
              <w:left w:w="108" w:type="dxa"/>
              <w:right w:w="108" w:type="dxa"/>
            </w:tcMar>
            <w:vAlign w:val="center"/>
          </w:tcPr>
          <w:p>
            <w:pPr>
              <w:widowControl/>
              <w:jc w:val="center"/>
              <w:rPr>
                <w:rFonts w:cs="Times New Roman"/>
              </w:rPr>
            </w:pPr>
            <w:r>
              <w:rPr>
                <w:rFonts w:hint="eastAsia" w:cs="Times New Roman"/>
              </w:rPr>
              <w:t>0</w:t>
            </w:r>
          </w:p>
        </w:tc>
        <w:tc>
          <w:tcPr>
            <w:tcW w:w="567" w:type="dxa"/>
            <w:tcBorders>
              <w:top w:val="nil"/>
              <w:left w:val="nil"/>
              <w:bottom w:val="single" w:color="auto" w:sz="8" w:space="0"/>
              <w:right w:val="single" w:color="auto" w:sz="8" w:space="0"/>
            </w:tcBorders>
            <w:tcMar>
              <w:left w:w="108" w:type="dxa"/>
              <w:right w:w="108" w:type="dxa"/>
            </w:tcMar>
            <w:vAlign w:val="center"/>
          </w:tcPr>
          <w:p>
            <w:pPr>
              <w:widowControl/>
              <w:jc w:val="center"/>
              <w:rPr>
                <w:rFonts w:cs="Times New Roman"/>
              </w:rPr>
            </w:pPr>
            <w:r>
              <w:rPr>
                <w:rFonts w:hint="eastAsia" w:cs="Times New Roman"/>
              </w:rPr>
              <w:t>0</w:t>
            </w:r>
          </w:p>
        </w:tc>
        <w:tc>
          <w:tcPr>
            <w:tcW w:w="540" w:type="dxa"/>
            <w:tcBorders>
              <w:top w:val="nil"/>
              <w:left w:val="nil"/>
              <w:bottom w:val="single" w:color="auto" w:sz="8" w:space="0"/>
              <w:right w:val="single" w:color="auto" w:sz="8" w:space="0"/>
            </w:tcBorders>
            <w:tcMar>
              <w:left w:w="108" w:type="dxa"/>
              <w:right w:w="108" w:type="dxa"/>
            </w:tcMar>
            <w:vAlign w:val="center"/>
          </w:tcPr>
          <w:p>
            <w:pPr>
              <w:widowControl/>
              <w:jc w:val="center"/>
              <w:rPr>
                <w:rFonts w:cs="Times New Roman"/>
              </w:rPr>
            </w:pPr>
            <w:r>
              <w:rPr>
                <w:rFonts w:hint="eastAsia" w:cs="Times New Roman"/>
              </w:rPr>
              <w:t>0</w:t>
            </w:r>
          </w:p>
        </w:tc>
        <w:tc>
          <w:tcPr>
            <w:tcW w:w="635" w:type="dxa"/>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cs="Times New Roman"/>
              </w:rPr>
            </w:pPr>
            <w:r>
              <w:rPr>
                <w:rFonts w:hint="eastAsia" w:cs="Times New Roma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525"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cs="Times New Roman"/>
                <w:sz w:val="24"/>
              </w:rPr>
            </w:pPr>
          </w:p>
        </w:tc>
        <w:tc>
          <w:tcPr>
            <w:tcW w:w="1418" w:type="dxa"/>
            <w:vMerge w:val="continue"/>
            <w:tcBorders>
              <w:top w:val="nil"/>
              <w:left w:val="nil"/>
              <w:bottom w:val="single" w:color="auto" w:sz="8" w:space="0"/>
              <w:right w:val="single" w:color="auto" w:sz="8" w:space="0"/>
            </w:tcBorders>
            <w:tcMar>
              <w:left w:w="108" w:type="dxa"/>
              <w:right w:w="108" w:type="dxa"/>
            </w:tcMar>
            <w:vAlign w:val="center"/>
          </w:tcPr>
          <w:p>
            <w:pPr>
              <w:spacing w:line="200" w:lineRule="exact"/>
              <w:rPr>
                <w:rFonts w:ascii="宋体" w:cs="Times New Roman"/>
                <w:sz w:val="24"/>
              </w:rPr>
            </w:pPr>
          </w:p>
        </w:tc>
        <w:tc>
          <w:tcPr>
            <w:tcW w:w="2835" w:type="dxa"/>
            <w:tcBorders>
              <w:top w:val="nil"/>
              <w:left w:val="nil"/>
              <w:bottom w:val="single" w:color="auto" w:sz="8" w:space="0"/>
              <w:right w:val="single" w:color="auto" w:sz="8" w:space="0"/>
            </w:tcBorders>
            <w:tcMar>
              <w:left w:w="108" w:type="dxa"/>
              <w:right w:w="108" w:type="dxa"/>
            </w:tcMar>
            <w:vAlign w:val="center"/>
          </w:tcPr>
          <w:p>
            <w:pPr>
              <w:widowControl/>
              <w:spacing w:line="200" w:lineRule="exact"/>
              <w:rPr>
                <w:rFonts w:ascii="楷体" w:hAnsi="楷体" w:eastAsia="楷体" w:cs="楷体"/>
                <w:kern w:val="0"/>
                <w:sz w:val="20"/>
                <w:szCs w:val="20"/>
              </w:rPr>
            </w:pPr>
            <w:r>
              <w:rPr>
                <w:rFonts w:hint="eastAsia" w:ascii="楷体" w:hAnsi="楷体" w:eastAsia="楷体" w:cs="楷体"/>
                <w:kern w:val="0"/>
                <w:sz w:val="20"/>
                <w:szCs w:val="20"/>
              </w:rPr>
              <w:t>2.其他法律行政法规禁止公开</w:t>
            </w:r>
          </w:p>
        </w:tc>
        <w:tc>
          <w:tcPr>
            <w:tcW w:w="850" w:type="dxa"/>
            <w:tcBorders>
              <w:top w:val="nil"/>
              <w:left w:val="nil"/>
              <w:bottom w:val="single" w:color="auto" w:sz="8" w:space="0"/>
              <w:right w:val="single" w:color="auto" w:sz="8" w:space="0"/>
            </w:tcBorders>
            <w:tcMar>
              <w:left w:w="108" w:type="dxa"/>
              <w:right w:w="108" w:type="dxa"/>
            </w:tcMar>
            <w:vAlign w:val="center"/>
          </w:tcPr>
          <w:p>
            <w:pPr>
              <w:widowControl/>
              <w:spacing w:line="200" w:lineRule="exact"/>
              <w:jc w:val="center"/>
              <w:rPr>
                <w:rFonts w:cs="Times New Roman"/>
              </w:rPr>
            </w:pPr>
            <w:r>
              <w:rPr>
                <w:rFonts w:hint="eastAsia" w:cs="Times New Roman"/>
              </w:rPr>
              <w:t>0</w:t>
            </w:r>
          </w:p>
        </w:tc>
        <w:tc>
          <w:tcPr>
            <w:tcW w:w="567" w:type="dxa"/>
            <w:tcBorders>
              <w:top w:val="nil"/>
              <w:left w:val="nil"/>
              <w:bottom w:val="single" w:color="auto" w:sz="8" w:space="0"/>
              <w:right w:val="single" w:color="auto" w:sz="8" w:space="0"/>
            </w:tcBorders>
            <w:tcMar>
              <w:left w:w="108" w:type="dxa"/>
              <w:right w:w="108" w:type="dxa"/>
            </w:tcMar>
            <w:vAlign w:val="center"/>
          </w:tcPr>
          <w:p>
            <w:pPr>
              <w:widowControl/>
              <w:spacing w:line="200" w:lineRule="exact"/>
              <w:jc w:val="center"/>
              <w:rPr>
                <w:rFonts w:cs="Times New Roman"/>
              </w:rPr>
            </w:pPr>
            <w:r>
              <w:rPr>
                <w:rFonts w:hint="eastAsia" w:cs="Times New Roman"/>
              </w:rPr>
              <w:t>0</w:t>
            </w:r>
          </w:p>
        </w:tc>
        <w:tc>
          <w:tcPr>
            <w:tcW w:w="567" w:type="dxa"/>
            <w:tcBorders>
              <w:top w:val="nil"/>
              <w:left w:val="nil"/>
              <w:bottom w:val="single" w:color="auto" w:sz="8" w:space="0"/>
              <w:right w:val="single" w:color="auto" w:sz="8" w:space="0"/>
            </w:tcBorders>
            <w:tcMar>
              <w:left w:w="108" w:type="dxa"/>
              <w:right w:w="108" w:type="dxa"/>
            </w:tcMar>
            <w:vAlign w:val="center"/>
          </w:tcPr>
          <w:p>
            <w:pPr>
              <w:widowControl/>
              <w:jc w:val="center"/>
              <w:rPr>
                <w:rFonts w:cs="Times New Roman"/>
              </w:rPr>
            </w:pPr>
            <w:r>
              <w:rPr>
                <w:rFonts w:hint="eastAsia" w:cs="Times New Roman"/>
              </w:rPr>
              <w:t>0</w:t>
            </w:r>
          </w:p>
        </w:tc>
        <w:tc>
          <w:tcPr>
            <w:tcW w:w="567" w:type="dxa"/>
            <w:tcBorders>
              <w:top w:val="nil"/>
              <w:left w:val="nil"/>
              <w:bottom w:val="single" w:color="auto" w:sz="8" w:space="0"/>
              <w:right w:val="single" w:color="auto" w:sz="8" w:space="0"/>
            </w:tcBorders>
            <w:tcMar>
              <w:left w:w="108" w:type="dxa"/>
              <w:right w:w="108" w:type="dxa"/>
            </w:tcMar>
            <w:vAlign w:val="center"/>
          </w:tcPr>
          <w:p>
            <w:pPr>
              <w:widowControl/>
              <w:jc w:val="center"/>
              <w:rPr>
                <w:rFonts w:cs="Times New Roman"/>
              </w:rPr>
            </w:pPr>
            <w:r>
              <w:rPr>
                <w:rFonts w:hint="eastAsia" w:cs="Times New Roman"/>
              </w:rPr>
              <w:t>0</w:t>
            </w:r>
          </w:p>
        </w:tc>
        <w:tc>
          <w:tcPr>
            <w:tcW w:w="567" w:type="dxa"/>
            <w:tcBorders>
              <w:top w:val="nil"/>
              <w:left w:val="nil"/>
              <w:bottom w:val="single" w:color="auto" w:sz="8" w:space="0"/>
              <w:right w:val="single" w:color="auto" w:sz="8" w:space="0"/>
            </w:tcBorders>
            <w:tcMar>
              <w:left w:w="108" w:type="dxa"/>
              <w:right w:w="108" w:type="dxa"/>
            </w:tcMar>
            <w:vAlign w:val="center"/>
          </w:tcPr>
          <w:p>
            <w:pPr>
              <w:widowControl/>
              <w:jc w:val="center"/>
              <w:rPr>
                <w:rFonts w:cs="Times New Roman"/>
              </w:rPr>
            </w:pPr>
            <w:r>
              <w:rPr>
                <w:rFonts w:hint="eastAsia" w:cs="Times New Roman"/>
              </w:rPr>
              <w:t>0</w:t>
            </w:r>
          </w:p>
        </w:tc>
        <w:tc>
          <w:tcPr>
            <w:tcW w:w="540" w:type="dxa"/>
            <w:tcBorders>
              <w:top w:val="nil"/>
              <w:left w:val="nil"/>
              <w:bottom w:val="single" w:color="auto" w:sz="8" w:space="0"/>
              <w:right w:val="single" w:color="auto" w:sz="8" w:space="0"/>
            </w:tcBorders>
            <w:tcMar>
              <w:left w:w="108" w:type="dxa"/>
              <w:right w:w="108" w:type="dxa"/>
            </w:tcMar>
            <w:vAlign w:val="center"/>
          </w:tcPr>
          <w:p>
            <w:pPr>
              <w:widowControl/>
              <w:jc w:val="center"/>
              <w:rPr>
                <w:rFonts w:cs="Times New Roman"/>
              </w:rPr>
            </w:pPr>
            <w:r>
              <w:rPr>
                <w:rFonts w:hint="eastAsia" w:cs="Times New Roman"/>
              </w:rPr>
              <w:t>0</w:t>
            </w:r>
          </w:p>
        </w:tc>
        <w:tc>
          <w:tcPr>
            <w:tcW w:w="635" w:type="dxa"/>
            <w:tcBorders>
              <w:top w:val="nil"/>
              <w:left w:val="nil"/>
              <w:bottom w:val="single" w:color="auto" w:sz="8" w:space="0"/>
              <w:right w:val="single" w:color="auto" w:sz="8" w:space="0"/>
            </w:tcBorders>
            <w:tcMar>
              <w:left w:w="108" w:type="dxa"/>
              <w:right w:w="108" w:type="dxa"/>
            </w:tcMar>
            <w:vAlign w:val="center"/>
          </w:tcPr>
          <w:p>
            <w:pPr>
              <w:widowControl/>
              <w:jc w:val="center"/>
              <w:rPr>
                <w:rFonts w:cs="Times New Roman"/>
              </w:rPr>
            </w:pPr>
            <w:r>
              <w:rPr>
                <w:rFonts w:hint="eastAsia" w:cs="Times New Roma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525"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cs="Times New Roman"/>
                <w:sz w:val="24"/>
              </w:rPr>
            </w:pPr>
          </w:p>
        </w:tc>
        <w:tc>
          <w:tcPr>
            <w:tcW w:w="1418" w:type="dxa"/>
            <w:vMerge w:val="continue"/>
            <w:tcBorders>
              <w:top w:val="nil"/>
              <w:left w:val="nil"/>
              <w:bottom w:val="single" w:color="auto" w:sz="8" w:space="0"/>
              <w:right w:val="single" w:color="auto" w:sz="8" w:space="0"/>
            </w:tcBorders>
            <w:tcMar>
              <w:left w:w="108" w:type="dxa"/>
              <w:right w:w="108" w:type="dxa"/>
            </w:tcMar>
            <w:vAlign w:val="center"/>
          </w:tcPr>
          <w:p>
            <w:pPr>
              <w:spacing w:line="200" w:lineRule="exact"/>
              <w:rPr>
                <w:rFonts w:ascii="宋体" w:cs="Times New Roman"/>
                <w:sz w:val="24"/>
              </w:rPr>
            </w:pPr>
          </w:p>
        </w:tc>
        <w:tc>
          <w:tcPr>
            <w:tcW w:w="2835" w:type="dxa"/>
            <w:tcBorders>
              <w:top w:val="nil"/>
              <w:left w:val="nil"/>
              <w:bottom w:val="single" w:color="auto" w:sz="8" w:space="0"/>
              <w:right w:val="single" w:color="auto" w:sz="8" w:space="0"/>
            </w:tcBorders>
            <w:tcMar>
              <w:left w:w="108" w:type="dxa"/>
              <w:right w:w="108" w:type="dxa"/>
            </w:tcMar>
            <w:vAlign w:val="center"/>
          </w:tcPr>
          <w:p>
            <w:pPr>
              <w:widowControl/>
              <w:spacing w:line="200" w:lineRule="exact"/>
              <w:rPr>
                <w:rFonts w:ascii="楷体" w:hAnsi="楷体" w:eastAsia="楷体" w:cs="楷体"/>
                <w:kern w:val="0"/>
                <w:sz w:val="20"/>
                <w:szCs w:val="20"/>
              </w:rPr>
            </w:pPr>
            <w:r>
              <w:rPr>
                <w:rFonts w:hint="eastAsia" w:ascii="楷体" w:hAnsi="楷体" w:eastAsia="楷体" w:cs="楷体"/>
                <w:kern w:val="0"/>
                <w:sz w:val="20"/>
                <w:szCs w:val="20"/>
              </w:rPr>
              <w:t>3.危及“三安全一稳定”</w:t>
            </w:r>
          </w:p>
        </w:tc>
        <w:tc>
          <w:tcPr>
            <w:tcW w:w="850" w:type="dxa"/>
            <w:tcBorders>
              <w:top w:val="nil"/>
              <w:left w:val="nil"/>
              <w:bottom w:val="single" w:color="auto" w:sz="8" w:space="0"/>
              <w:right w:val="single" w:color="auto" w:sz="8" w:space="0"/>
            </w:tcBorders>
            <w:tcMar>
              <w:left w:w="108" w:type="dxa"/>
              <w:right w:w="108" w:type="dxa"/>
            </w:tcMar>
            <w:vAlign w:val="center"/>
          </w:tcPr>
          <w:p>
            <w:pPr>
              <w:widowControl/>
              <w:spacing w:line="200" w:lineRule="exact"/>
              <w:jc w:val="center"/>
              <w:rPr>
                <w:rFonts w:cs="Times New Roman"/>
              </w:rPr>
            </w:pPr>
            <w:r>
              <w:rPr>
                <w:rFonts w:hint="eastAsia" w:cs="Times New Roman"/>
              </w:rPr>
              <w:t>0</w:t>
            </w:r>
          </w:p>
        </w:tc>
        <w:tc>
          <w:tcPr>
            <w:tcW w:w="567" w:type="dxa"/>
            <w:tcBorders>
              <w:top w:val="nil"/>
              <w:left w:val="nil"/>
              <w:bottom w:val="single" w:color="auto" w:sz="8" w:space="0"/>
              <w:right w:val="single" w:color="auto" w:sz="8" w:space="0"/>
            </w:tcBorders>
            <w:tcMar>
              <w:left w:w="108" w:type="dxa"/>
              <w:right w:w="108" w:type="dxa"/>
            </w:tcMar>
            <w:vAlign w:val="center"/>
          </w:tcPr>
          <w:p>
            <w:pPr>
              <w:widowControl/>
              <w:spacing w:line="200" w:lineRule="exact"/>
              <w:jc w:val="center"/>
              <w:rPr>
                <w:rFonts w:cs="Times New Roman"/>
              </w:rPr>
            </w:pPr>
            <w:r>
              <w:rPr>
                <w:rFonts w:hint="eastAsia" w:cs="Times New Roman"/>
              </w:rPr>
              <w:t>0</w:t>
            </w:r>
          </w:p>
        </w:tc>
        <w:tc>
          <w:tcPr>
            <w:tcW w:w="567" w:type="dxa"/>
            <w:tcBorders>
              <w:top w:val="nil"/>
              <w:left w:val="nil"/>
              <w:bottom w:val="single" w:color="auto" w:sz="8" w:space="0"/>
              <w:right w:val="single" w:color="auto" w:sz="8" w:space="0"/>
            </w:tcBorders>
            <w:tcMar>
              <w:left w:w="108" w:type="dxa"/>
              <w:right w:w="108" w:type="dxa"/>
            </w:tcMar>
            <w:vAlign w:val="center"/>
          </w:tcPr>
          <w:p>
            <w:pPr>
              <w:widowControl/>
              <w:jc w:val="center"/>
              <w:rPr>
                <w:rFonts w:cs="Times New Roman"/>
              </w:rPr>
            </w:pPr>
            <w:r>
              <w:rPr>
                <w:rFonts w:hint="eastAsia" w:cs="Times New Roman"/>
              </w:rPr>
              <w:t>0</w:t>
            </w:r>
          </w:p>
        </w:tc>
        <w:tc>
          <w:tcPr>
            <w:tcW w:w="567" w:type="dxa"/>
            <w:tcBorders>
              <w:top w:val="nil"/>
              <w:left w:val="nil"/>
              <w:bottom w:val="single" w:color="auto" w:sz="8" w:space="0"/>
              <w:right w:val="single" w:color="auto" w:sz="8" w:space="0"/>
            </w:tcBorders>
            <w:tcMar>
              <w:left w:w="108" w:type="dxa"/>
              <w:right w:w="108" w:type="dxa"/>
            </w:tcMar>
            <w:vAlign w:val="center"/>
          </w:tcPr>
          <w:p>
            <w:pPr>
              <w:widowControl/>
              <w:jc w:val="center"/>
              <w:rPr>
                <w:rFonts w:cs="Times New Roman"/>
              </w:rPr>
            </w:pPr>
            <w:r>
              <w:rPr>
                <w:rFonts w:hint="eastAsia" w:cs="Times New Roman"/>
              </w:rPr>
              <w:t>0</w:t>
            </w:r>
          </w:p>
        </w:tc>
        <w:tc>
          <w:tcPr>
            <w:tcW w:w="567" w:type="dxa"/>
            <w:tcBorders>
              <w:top w:val="nil"/>
              <w:left w:val="nil"/>
              <w:bottom w:val="single" w:color="auto" w:sz="8" w:space="0"/>
              <w:right w:val="single" w:color="auto" w:sz="8" w:space="0"/>
            </w:tcBorders>
            <w:tcMar>
              <w:left w:w="108" w:type="dxa"/>
              <w:right w:w="108" w:type="dxa"/>
            </w:tcMar>
            <w:vAlign w:val="center"/>
          </w:tcPr>
          <w:p>
            <w:pPr>
              <w:widowControl/>
              <w:jc w:val="center"/>
              <w:rPr>
                <w:rFonts w:cs="Times New Roman"/>
              </w:rPr>
            </w:pPr>
            <w:r>
              <w:rPr>
                <w:rFonts w:hint="eastAsia" w:cs="Times New Roman"/>
              </w:rPr>
              <w:t>0</w:t>
            </w:r>
          </w:p>
        </w:tc>
        <w:tc>
          <w:tcPr>
            <w:tcW w:w="540" w:type="dxa"/>
            <w:tcBorders>
              <w:top w:val="nil"/>
              <w:left w:val="nil"/>
              <w:bottom w:val="single" w:color="auto" w:sz="8" w:space="0"/>
              <w:right w:val="single" w:color="auto" w:sz="8" w:space="0"/>
            </w:tcBorders>
            <w:tcMar>
              <w:left w:w="108" w:type="dxa"/>
              <w:right w:w="108" w:type="dxa"/>
            </w:tcMar>
            <w:vAlign w:val="center"/>
          </w:tcPr>
          <w:p>
            <w:pPr>
              <w:widowControl/>
              <w:jc w:val="center"/>
              <w:rPr>
                <w:rFonts w:cs="Times New Roman"/>
              </w:rPr>
            </w:pPr>
            <w:r>
              <w:rPr>
                <w:rFonts w:hint="eastAsia" w:cs="Times New Roman"/>
              </w:rPr>
              <w:t>0</w:t>
            </w:r>
          </w:p>
        </w:tc>
        <w:tc>
          <w:tcPr>
            <w:tcW w:w="635" w:type="dxa"/>
            <w:tcBorders>
              <w:top w:val="nil"/>
              <w:left w:val="nil"/>
              <w:bottom w:val="single" w:color="auto" w:sz="8" w:space="0"/>
              <w:right w:val="single" w:color="auto" w:sz="8" w:space="0"/>
            </w:tcBorders>
            <w:tcMar>
              <w:left w:w="108" w:type="dxa"/>
              <w:right w:w="108" w:type="dxa"/>
            </w:tcMar>
            <w:vAlign w:val="center"/>
          </w:tcPr>
          <w:p>
            <w:pPr>
              <w:widowControl/>
              <w:jc w:val="center"/>
              <w:rPr>
                <w:rFonts w:cs="Times New Roman"/>
              </w:rPr>
            </w:pPr>
            <w:r>
              <w:rPr>
                <w:rFonts w:hint="eastAsia" w:cs="Times New Roma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525"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cs="Times New Roman"/>
                <w:sz w:val="24"/>
              </w:rPr>
            </w:pPr>
          </w:p>
        </w:tc>
        <w:tc>
          <w:tcPr>
            <w:tcW w:w="1418" w:type="dxa"/>
            <w:vMerge w:val="continue"/>
            <w:tcBorders>
              <w:top w:val="nil"/>
              <w:left w:val="nil"/>
              <w:bottom w:val="single" w:color="auto" w:sz="8" w:space="0"/>
              <w:right w:val="single" w:color="auto" w:sz="8" w:space="0"/>
            </w:tcBorders>
            <w:tcMar>
              <w:left w:w="108" w:type="dxa"/>
              <w:right w:w="108" w:type="dxa"/>
            </w:tcMar>
            <w:vAlign w:val="center"/>
          </w:tcPr>
          <w:p>
            <w:pPr>
              <w:spacing w:line="200" w:lineRule="exact"/>
              <w:rPr>
                <w:rFonts w:ascii="宋体" w:cs="Times New Roman"/>
                <w:sz w:val="24"/>
              </w:rPr>
            </w:pPr>
          </w:p>
        </w:tc>
        <w:tc>
          <w:tcPr>
            <w:tcW w:w="2835" w:type="dxa"/>
            <w:tcBorders>
              <w:top w:val="nil"/>
              <w:left w:val="nil"/>
              <w:bottom w:val="single" w:color="auto" w:sz="8" w:space="0"/>
              <w:right w:val="single" w:color="auto" w:sz="8" w:space="0"/>
            </w:tcBorders>
            <w:tcMar>
              <w:left w:w="108" w:type="dxa"/>
              <w:right w:w="108" w:type="dxa"/>
            </w:tcMar>
            <w:vAlign w:val="center"/>
          </w:tcPr>
          <w:p>
            <w:pPr>
              <w:widowControl/>
              <w:spacing w:line="200" w:lineRule="exact"/>
              <w:rPr>
                <w:rFonts w:ascii="楷体" w:hAnsi="楷体" w:eastAsia="楷体" w:cs="楷体"/>
                <w:kern w:val="0"/>
                <w:sz w:val="20"/>
                <w:szCs w:val="20"/>
              </w:rPr>
            </w:pPr>
            <w:r>
              <w:rPr>
                <w:rFonts w:hint="eastAsia" w:ascii="楷体" w:hAnsi="楷体" w:eastAsia="楷体" w:cs="楷体"/>
                <w:kern w:val="0"/>
                <w:sz w:val="20"/>
                <w:szCs w:val="20"/>
              </w:rPr>
              <w:t>4.保护第三方合法权益</w:t>
            </w:r>
          </w:p>
        </w:tc>
        <w:tc>
          <w:tcPr>
            <w:tcW w:w="850" w:type="dxa"/>
            <w:tcBorders>
              <w:top w:val="nil"/>
              <w:left w:val="nil"/>
              <w:bottom w:val="single" w:color="auto" w:sz="8" w:space="0"/>
              <w:right w:val="single" w:color="auto" w:sz="8" w:space="0"/>
            </w:tcBorders>
            <w:tcMar>
              <w:left w:w="108" w:type="dxa"/>
              <w:right w:w="108" w:type="dxa"/>
            </w:tcMar>
            <w:vAlign w:val="center"/>
          </w:tcPr>
          <w:p>
            <w:pPr>
              <w:widowControl/>
              <w:spacing w:line="200" w:lineRule="exact"/>
              <w:jc w:val="center"/>
              <w:rPr>
                <w:rFonts w:cs="Times New Roman"/>
              </w:rPr>
            </w:pPr>
            <w:r>
              <w:rPr>
                <w:rFonts w:hint="eastAsia" w:cs="Times New Roman"/>
              </w:rPr>
              <w:t>0</w:t>
            </w:r>
          </w:p>
        </w:tc>
        <w:tc>
          <w:tcPr>
            <w:tcW w:w="567" w:type="dxa"/>
            <w:tcBorders>
              <w:top w:val="nil"/>
              <w:left w:val="nil"/>
              <w:bottom w:val="single" w:color="auto" w:sz="8" w:space="0"/>
              <w:right w:val="single" w:color="auto" w:sz="8" w:space="0"/>
            </w:tcBorders>
            <w:tcMar>
              <w:left w:w="108" w:type="dxa"/>
              <w:right w:w="108" w:type="dxa"/>
            </w:tcMar>
            <w:vAlign w:val="center"/>
          </w:tcPr>
          <w:p>
            <w:pPr>
              <w:widowControl/>
              <w:spacing w:line="200" w:lineRule="exact"/>
              <w:jc w:val="center"/>
              <w:rPr>
                <w:rFonts w:cs="Times New Roman"/>
              </w:rPr>
            </w:pPr>
            <w:r>
              <w:rPr>
                <w:rFonts w:hint="eastAsia" w:cs="Times New Roman"/>
              </w:rPr>
              <w:t>0</w:t>
            </w:r>
          </w:p>
        </w:tc>
        <w:tc>
          <w:tcPr>
            <w:tcW w:w="567" w:type="dxa"/>
            <w:tcBorders>
              <w:top w:val="nil"/>
              <w:left w:val="nil"/>
              <w:bottom w:val="single" w:color="auto" w:sz="8" w:space="0"/>
              <w:right w:val="single" w:color="auto" w:sz="8" w:space="0"/>
            </w:tcBorders>
            <w:tcMar>
              <w:left w:w="108" w:type="dxa"/>
              <w:right w:w="108" w:type="dxa"/>
            </w:tcMar>
            <w:vAlign w:val="center"/>
          </w:tcPr>
          <w:p>
            <w:pPr>
              <w:widowControl/>
              <w:jc w:val="center"/>
              <w:rPr>
                <w:rFonts w:cs="Times New Roman"/>
              </w:rPr>
            </w:pPr>
            <w:r>
              <w:rPr>
                <w:rFonts w:hint="eastAsia" w:cs="Times New Roman"/>
              </w:rPr>
              <w:t>0</w:t>
            </w:r>
          </w:p>
        </w:tc>
        <w:tc>
          <w:tcPr>
            <w:tcW w:w="567" w:type="dxa"/>
            <w:tcBorders>
              <w:top w:val="nil"/>
              <w:left w:val="nil"/>
              <w:bottom w:val="single" w:color="auto" w:sz="8" w:space="0"/>
              <w:right w:val="single" w:color="auto" w:sz="8" w:space="0"/>
            </w:tcBorders>
            <w:tcMar>
              <w:left w:w="108" w:type="dxa"/>
              <w:right w:w="108" w:type="dxa"/>
            </w:tcMar>
            <w:vAlign w:val="center"/>
          </w:tcPr>
          <w:p>
            <w:pPr>
              <w:widowControl/>
              <w:jc w:val="center"/>
              <w:rPr>
                <w:rFonts w:cs="Times New Roman"/>
              </w:rPr>
            </w:pPr>
            <w:r>
              <w:rPr>
                <w:rFonts w:hint="eastAsia" w:cs="Times New Roman"/>
              </w:rPr>
              <w:t>0</w:t>
            </w:r>
          </w:p>
        </w:tc>
        <w:tc>
          <w:tcPr>
            <w:tcW w:w="567" w:type="dxa"/>
            <w:tcBorders>
              <w:top w:val="nil"/>
              <w:left w:val="nil"/>
              <w:bottom w:val="single" w:color="auto" w:sz="8" w:space="0"/>
              <w:right w:val="single" w:color="auto" w:sz="8" w:space="0"/>
            </w:tcBorders>
            <w:tcMar>
              <w:left w:w="108" w:type="dxa"/>
              <w:right w:w="108" w:type="dxa"/>
            </w:tcMar>
            <w:vAlign w:val="center"/>
          </w:tcPr>
          <w:p>
            <w:pPr>
              <w:widowControl/>
              <w:jc w:val="center"/>
              <w:rPr>
                <w:rFonts w:cs="Times New Roman"/>
              </w:rPr>
            </w:pPr>
            <w:r>
              <w:rPr>
                <w:rFonts w:hint="eastAsia" w:cs="Times New Roman"/>
              </w:rPr>
              <w:t>0</w:t>
            </w:r>
          </w:p>
        </w:tc>
        <w:tc>
          <w:tcPr>
            <w:tcW w:w="540" w:type="dxa"/>
            <w:tcBorders>
              <w:top w:val="nil"/>
              <w:left w:val="nil"/>
              <w:bottom w:val="single" w:color="auto" w:sz="8" w:space="0"/>
              <w:right w:val="single" w:color="auto" w:sz="8" w:space="0"/>
            </w:tcBorders>
            <w:tcMar>
              <w:left w:w="108" w:type="dxa"/>
              <w:right w:w="108" w:type="dxa"/>
            </w:tcMar>
            <w:vAlign w:val="center"/>
          </w:tcPr>
          <w:p>
            <w:pPr>
              <w:widowControl/>
              <w:jc w:val="center"/>
              <w:rPr>
                <w:rFonts w:cs="Times New Roman"/>
              </w:rPr>
            </w:pPr>
            <w:r>
              <w:rPr>
                <w:rFonts w:hint="eastAsia" w:cs="Times New Roman"/>
              </w:rPr>
              <w:t>0</w:t>
            </w:r>
          </w:p>
        </w:tc>
        <w:tc>
          <w:tcPr>
            <w:tcW w:w="635" w:type="dxa"/>
            <w:tcBorders>
              <w:top w:val="nil"/>
              <w:left w:val="nil"/>
              <w:bottom w:val="single" w:color="auto" w:sz="8" w:space="0"/>
              <w:right w:val="single" w:color="auto" w:sz="8" w:space="0"/>
            </w:tcBorders>
            <w:tcMar>
              <w:left w:w="108" w:type="dxa"/>
              <w:right w:w="108" w:type="dxa"/>
            </w:tcMar>
            <w:vAlign w:val="center"/>
          </w:tcPr>
          <w:p>
            <w:pPr>
              <w:widowControl/>
              <w:jc w:val="center"/>
              <w:rPr>
                <w:rFonts w:cs="Times New Roman"/>
              </w:rPr>
            </w:pPr>
            <w:r>
              <w:rPr>
                <w:rFonts w:hint="eastAsia" w:cs="Times New Roma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525"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cs="Times New Roman"/>
                <w:sz w:val="24"/>
              </w:rPr>
            </w:pPr>
          </w:p>
        </w:tc>
        <w:tc>
          <w:tcPr>
            <w:tcW w:w="1418" w:type="dxa"/>
            <w:vMerge w:val="continue"/>
            <w:tcBorders>
              <w:top w:val="nil"/>
              <w:left w:val="nil"/>
              <w:bottom w:val="single" w:color="auto" w:sz="8" w:space="0"/>
              <w:right w:val="single" w:color="auto" w:sz="8" w:space="0"/>
            </w:tcBorders>
            <w:tcMar>
              <w:left w:w="108" w:type="dxa"/>
              <w:right w:w="108" w:type="dxa"/>
            </w:tcMar>
            <w:vAlign w:val="center"/>
          </w:tcPr>
          <w:p>
            <w:pPr>
              <w:spacing w:line="200" w:lineRule="exact"/>
              <w:rPr>
                <w:rFonts w:ascii="宋体" w:cs="Times New Roman"/>
                <w:sz w:val="24"/>
              </w:rPr>
            </w:pPr>
          </w:p>
        </w:tc>
        <w:tc>
          <w:tcPr>
            <w:tcW w:w="2835" w:type="dxa"/>
            <w:tcBorders>
              <w:top w:val="nil"/>
              <w:left w:val="nil"/>
              <w:bottom w:val="single" w:color="auto" w:sz="8" w:space="0"/>
              <w:right w:val="single" w:color="auto" w:sz="8" w:space="0"/>
            </w:tcBorders>
            <w:tcMar>
              <w:left w:w="108" w:type="dxa"/>
              <w:right w:w="108" w:type="dxa"/>
            </w:tcMar>
            <w:vAlign w:val="center"/>
          </w:tcPr>
          <w:p>
            <w:pPr>
              <w:widowControl/>
              <w:spacing w:line="200" w:lineRule="exact"/>
              <w:rPr>
                <w:rFonts w:ascii="楷体" w:hAnsi="楷体" w:eastAsia="楷体" w:cs="楷体"/>
                <w:kern w:val="0"/>
                <w:sz w:val="20"/>
                <w:szCs w:val="20"/>
              </w:rPr>
            </w:pPr>
            <w:r>
              <w:rPr>
                <w:rFonts w:hint="eastAsia" w:ascii="楷体" w:hAnsi="楷体" w:eastAsia="楷体" w:cs="楷体"/>
                <w:kern w:val="0"/>
                <w:sz w:val="20"/>
                <w:szCs w:val="20"/>
              </w:rPr>
              <w:t>5.属于三类内部事务信息</w:t>
            </w:r>
          </w:p>
        </w:tc>
        <w:tc>
          <w:tcPr>
            <w:tcW w:w="850" w:type="dxa"/>
            <w:tcBorders>
              <w:top w:val="nil"/>
              <w:left w:val="nil"/>
              <w:bottom w:val="single" w:color="auto" w:sz="8" w:space="0"/>
              <w:right w:val="single" w:color="auto" w:sz="8" w:space="0"/>
            </w:tcBorders>
            <w:tcMar>
              <w:left w:w="108" w:type="dxa"/>
              <w:right w:w="108" w:type="dxa"/>
            </w:tcMar>
            <w:vAlign w:val="center"/>
          </w:tcPr>
          <w:p>
            <w:pPr>
              <w:widowControl/>
              <w:spacing w:line="200" w:lineRule="exact"/>
              <w:jc w:val="center"/>
              <w:rPr>
                <w:rFonts w:cs="Times New Roman"/>
              </w:rPr>
            </w:pPr>
            <w:r>
              <w:rPr>
                <w:rFonts w:hint="eastAsia" w:cs="Times New Roman"/>
              </w:rPr>
              <w:t>0</w:t>
            </w:r>
          </w:p>
        </w:tc>
        <w:tc>
          <w:tcPr>
            <w:tcW w:w="567" w:type="dxa"/>
            <w:tcBorders>
              <w:top w:val="nil"/>
              <w:left w:val="nil"/>
              <w:bottom w:val="single" w:color="auto" w:sz="8" w:space="0"/>
              <w:right w:val="single" w:color="auto" w:sz="8" w:space="0"/>
            </w:tcBorders>
            <w:tcMar>
              <w:left w:w="108" w:type="dxa"/>
              <w:right w:w="108" w:type="dxa"/>
            </w:tcMar>
            <w:vAlign w:val="center"/>
          </w:tcPr>
          <w:p>
            <w:pPr>
              <w:widowControl/>
              <w:spacing w:line="200" w:lineRule="exact"/>
              <w:jc w:val="center"/>
              <w:rPr>
                <w:rFonts w:cs="Times New Roman"/>
              </w:rPr>
            </w:pPr>
            <w:r>
              <w:rPr>
                <w:rFonts w:hint="eastAsia" w:cs="Times New Roman"/>
              </w:rPr>
              <w:t>0</w:t>
            </w:r>
          </w:p>
        </w:tc>
        <w:tc>
          <w:tcPr>
            <w:tcW w:w="567" w:type="dxa"/>
            <w:tcBorders>
              <w:top w:val="nil"/>
              <w:left w:val="nil"/>
              <w:bottom w:val="single" w:color="auto" w:sz="8" w:space="0"/>
              <w:right w:val="single" w:color="auto" w:sz="8" w:space="0"/>
            </w:tcBorders>
            <w:tcMar>
              <w:left w:w="108" w:type="dxa"/>
              <w:right w:w="108" w:type="dxa"/>
            </w:tcMar>
            <w:vAlign w:val="center"/>
          </w:tcPr>
          <w:p>
            <w:pPr>
              <w:widowControl/>
              <w:jc w:val="center"/>
              <w:rPr>
                <w:rFonts w:cs="Times New Roman"/>
              </w:rPr>
            </w:pPr>
            <w:r>
              <w:rPr>
                <w:rFonts w:hint="eastAsia" w:cs="Times New Roman"/>
              </w:rPr>
              <w:t>0</w:t>
            </w:r>
          </w:p>
        </w:tc>
        <w:tc>
          <w:tcPr>
            <w:tcW w:w="567" w:type="dxa"/>
            <w:tcBorders>
              <w:top w:val="nil"/>
              <w:left w:val="nil"/>
              <w:bottom w:val="single" w:color="auto" w:sz="8" w:space="0"/>
              <w:right w:val="single" w:color="auto" w:sz="8" w:space="0"/>
            </w:tcBorders>
            <w:tcMar>
              <w:left w:w="108" w:type="dxa"/>
              <w:right w:w="108" w:type="dxa"/>
            </w:tcMar>
            <w:vAlign w:val="center"/>
          </w:tcPr>
          <w:p>
            <w:pPr>
              <w:widowControl/>
              <w:jc w:val="center"/>
              <w:rPr>
                <w:rFonts w:cs="Times New Roman"/>
              </w:rPr>
            </w:pPr>
            <w:r>
              <w:rPr>
                <w:rFonts w:hint="eastAsia" w:cs="Times New Roman"/>
              </w:rPr>
              <w:t>0</w:t>
            </w:r>
          </w:p>
        </w:tc>
        <w:tc>
          <w:tcPr>
            <w:tcW w:w="567" w:type="dxa"/>
            <w:tcBorders>
              <w:top w:val="nil"/>
              <w:left w:val="nil"/>
              <w:bottom w:val="single" w:color="auto" w:sz="8" w:space="0"/>
              <w:right w:val="single" w:color="auto" w:sz="8" w:space="0"/>
            </w:tcBorders>
            <w:tcMar>
              <w:left w:w="108" w:type="dxa"/>
              <w:right w:w="108" w:type="dxa"/>
            </w:tcMar>
            <w:vAlign w:val="center"/>
          </w:tcPr>
          <w:p>
            <w:pPr>
              <w:widowControl/>
              <w:jc w:val="center"/>
              <w:rPr>
                <w:rFonts w:cs="Times New Roman"/>
              </w:rPr>
            </w:pPr>
            <w:r>
              <w:rPr>
                <w:rFonts w:hint="eastAsia" w:cs="Times New Roman"/>
              </w:rPr>
              <w:t>0</w:t>
            </w:r>
          </w:p>
        </w:tc>
        <w:tc>
          <w:tcPr>
            <w:tcW w:w="540" w:type="dxa"/>
            <w:tcBorders>
              <w:top w:val="nil"/>
              <w:left w:val="nil"/>
              <w:bottom w:val="single" w:color="auto" w:sz="8" w:space="0"/>
              <w:right w:val="single" w:color="auto" w:sz="8" w:space="0"/>
            </w:tcBorders>
            <w:tcMar>
              <w:left w:w="108" w:type="dxa"/>
              <w:right w:w="108" w:type="dxa"/>
            </w:tcMar>
            <w:vAlign w:val="center"/>
          </w:tcPr>
          <w:p>
            <w:pPr>
              <w:widowControl/>
              <w:jc w:val="center"/>
              <w:rPr>
                <w:rFonts w:cs="Times New Roman"/>
              </w:rPr>
            </w:pPr>
            <w:r>
              <w:rPr>
                <w:rFonts w:hint="eastAsia" w:cs="Times New Roman"/>
              </w:rPr>
              <w:t>0</w:t>
            </w:r>
          </w:p>
        </w:tc>
        <w:tc>
          <w:tcPr>
            <w:tcW w:w="635" w:type="dxa"/>
            <w:tcBorders>
              <w:top w:val="nil"/>
              <w:left w:val="nil"/>
              <w:bottom w:val="single" w:color="auto" w:sz="8" w:space="0"/>
              <w:right w:val="single" w:color="auto" w:sz="8" w:space="0"/>
            </w:tcBorders>
            <w:tcMar>
              <w:left w:w="108" w:type="dxa"/>
              <w:right w:w="108" w:type="dxa"/>
            </w:tcMar>
            <w:vAlign w:val="center"/>
          </w:tcPr>
          <w:p>
            <w:pPr>
              <w:widowControl/>
              <w:jc w:val="center"/>
              <w:rPr>
                <w:rFonts w:cs="Times New Roman"/>
              </w:rPr>
            </w:pPr>
            <w:r>
              <w:rPr>
                <w:rFonts w:hint="eastAsia" w:cs="Times New Roma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525"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cs="Times New Roman"/>
                <w:sz w:val="24"/>
              </w:rPr>
            </w:pPr>
          </w:p>
        </w:tc>
        <w:tc>
          <w:tcPr>
            <w:tcW w:w="1418" w:type="dxa"/>
            <w:vMerge w:val="continue"/>
            <w:tcBorders>
              <w:top w:val="nil"/>
              <w:left w:val="nil"/>
              <w:bottom w:val="single" w:color="auto" w:sz="8" w:space="0"/>
              <w:right w:val="single" w:color="auto" w:sz="8" w:space="0"/>
            </w:tcBorders>
            <w:tcMar>
              <w:left w:w="108" w:type="dxa"/>
              <w:right w:w="108" w:type="dxa"/>
            </w:tcMar>
            <w:vAlign w:val="center"/>
          </w:tcPr>
          <w:p>
            <w:pPr>
              <w:spacing w:line="200" w:lineRule="exact"/>
              <w:rPr>
                <w:rFonts w:ascii="宋体" w:cs="Times New Roman"/>
                <w:sz w:val="24"/>
              </w:rPr>
            </w:pPr>
          </w:p>
        </w:tc>
        <w:tc>
          <w:tcPr>
            <w:tcW w:w="2835" w:type="dxa"/>
            <w:tcBorders>
              <w:top w:val="nil"/>
              <w:left w:val="nil"/>
              <w:bottom w:val="single" w:color="auto" w:sz="8" w:space="0"/>
              <w:right w:val="single" w:color="auto" w:sz="8" w:space="0"/>
            </w:tcBorders>
            <w:tcMar>
              <w:left w:w="108" w:type="dxa"/>
              <w:right w:w="108" w:type="dxa"/>
            </w:tcMar>
            <w:vAlign w:val="center"/>
          </w:tcPr>
          <w:p>
            <w:pPr>
              <w:widowControl/>
              <w:spacing w:line="200" w:lineRule="exact"/>
              <w:rPr>
                <w:rFonts w:ascii="楷体" w:hAnsi="楷体" w:eastAsia="楷体" w:cs="楷体"/>
                <w:kern w:val="0"/>
                <w:sz w:val="20"/>
                <w:szCs w:val="20"/>
              </w:rPr>
            </w:pPr>
            <w:r>
              <w:rPr>
                <w:rFonts w:hint="eastAsia" w:ascii="楷体" w:hAnsi="楷体" w:eastAsia="楷体" w:cs="楷体"/>
                <w:kern w:val="0"/>
                <w:sz w:val="20"/>
                <w:szCs w:val="20"/>
              </w:rPr>
              <w:t>6.属于四类过程性信息</w:t>
            </w:r>
          </w:p>
        </w:tc>
        <w:tc>
          <w:tcPr>
            <w:tcW w:w="850" w:type="dxa"/>
            <w:tcBorders>
              <w:top w:val="nil"/>
              <w:left w:val="nil"/>
              <w:bottom w:val="single" w:color="auto" w:sz="8" w:space="0"/>
              <w:right w:val="single" w:color="auto" w:sz="8" w:space="0"/>
            </w:tcBorders>
            <w:tcMar>
              <w:left w:w="108" w:type="dxa"/>
              <w:right w:w="108" w:type="dxa"/>
            </w:tcMar>
            <w:vAlign w:val="center"/>
          </w:tcPr>
          <w:p>
            <w:pPr>
              <w:widowControl/>
              <w:spacing w:line="200" w:lineRule="exact"/>
              <w:jc w:val="center"/>
              <w:rPr>
                <w:rFonts w:cs="Times New Roman"/>
              </w:rPr>
            </w:pPr>
            <w:r>
              <w:rPr>
                <w:rFonts w:hint="eastAsia" w:cs="Times New Roman"/>
              </w:rPr>
              <w:t>0</w:t>
            </w:r>
          </w:p>
        </w:tc>
        <w:tc>
          <w:tcPr>
            <w:tcW w:w="567" w:type="dxa"/>
            <w:tcBorders>
              <w:top w:val="nil"/>
              <w:left w:val="nil"/>
              <w:bottom w:val="single" w:color="auto" w:sz="8" w:space="0"/>
              <w:right w:val="single" w:color="auto" w:sz="8" w:space="0"/>
            </w:tcBorders>
            <w:tcMar>
              <w:left w:w="108" w:type="dxa"/>
              <w:right w:w="108" w:type="dxa"/>
            </w:tcMar>
            <w:vAlign w:val="center"/>
          </w:tcPr>
          <w:p>
            <w:pPr>
              <w:widowControl/>
              <w:spacing w:line="200" w:lineRule="exact"/>
              <w:jc w:val="center"/>
              <w:rPr>
                <w:rFonts w:cs="Times New Roman"/>
              </w:rPr>
            </w:pPr>
            <w:r>
              <w:rPr>
                <w:rFonts w:hint="eastAsia" w:cs="Times New Roman"/>
              </w:rPr>
              <w:t>0</w:t>
            </w:r>
          </w:p>
        </w:tc>
        <w:tc>
          <w:tcPr>
            <w:tcW w:w="567" w:type="dxa"/>
            <w:tcBorders>
              <w:top w:val="nil"/>
              <w:left w:val="nil"/>
              <w:bottom w:val="single" w:color="auto" w:sz="8" w:space="0"/>
              <w:right w:val="single" w:color="auto" w:sz="8" w:space="0"/>
            </w:tcBorders>
            <w:tcMar>
              <w:left w:w="108" w:type="dxa"/>
              <w:right w:w="108" w:type="dxa"/>
            </w:tcMar>
            <w:vAlign w:val="center"/>
          </w:tcPr>
          <w:p>
            <w:pPr>
              <w:widowControl/>
              <w:jc w:val="center"/>
              <w:rPr>
                <w:rFonts w:cs="Times New Roman"/>
              </w:rPr>
            </w:pPr>
            <w:r>
              <w:rPr>
                <w:rFonts w:hint="eastAsia" w:cs="Times New Roman"/>
              </w:rPr>
              <w:t>0</w:t>
            </w:r>
          </w:p>
        </w:tc>
        <w:tc>
          <w:tcPr>
            <w:tcW w:w="567" w:type="dxa"/>
            <w:tcBorders>
              <w:top w:val="nil"/>
              <w:left w:val="nil"/>
              <w:bottom w:val="single" w:color="auto" w:sz="8" w:space="0"/>
              <w:right w:val="single" w:color="auto" w:sz="8" w:space="0"/>
            </w:tcBorders>
            <w:tcMar>
              <w:left w:w="108" w:type="dxa"/>
              <w:right w:w="108" w:type="dxa"/>
            </w:tcMar>
            <w:vAlign w:val="center"/>
          </w:tcPr>
          <w:p>
            <w:pPr>
              <w:widowControl/>
              <w:jc w:val="center"/>
              <w:rPr>
                <w:rFonts w:cs="Times New Roman"/>
              </w:rPr>
            </w:pPr>
            <w:r>
              <w:rPr>
                <w:rFonts w:hint="eastAsia" w:cs="Times New Roman"/>
              </w:rPr>
              <w:t>0</w:t>
            </w:r>
          </w:p>
        </w:tc>
        <w:tc>
          <w:tcPr>
            <w:tcW w:w="567" w:type="dxa"/>
            <w:tcBorders>
              <w:top w:val="nil"/>
              <w:left w:val="nil"/>
              <w:bottom w:val="single" w:color="auto" w:sz="8" w:space="0"/>
              <w:right w:val="single" w:color="auto" w:sz="8" w:space="0"/>
            </w:tcBorders>
            <w:tcMar>
              <w:left w:w="108" w:type="dxa"/>
              <w:right w:w="108" w:type="dxa"/>
            </w:tcMar>
            <w:vAlign w:val="center"/>
          </w:tcPr>
          <w:p>
            <w:pPr>
              <w:widowControl/>
              <w:jc w:val="center"/>
              <w:rPr>
                <w:rFonts w:cs="Times New Roman"/>
              </w:rPr>
            </w:pPr>
            <w:r>
              <w:rPr>
                <w:rFonts w:hint="eastAsia" w:cs="Times New Roman"/>
              </w:rPr>
              <w:t>0</w:t>
            </w:r>
          </w:p>
        </w:tc>
        <w:tc>
          <w:tcPr>
            <w:tcW w:w="540" w:type="dxa"/>
            <w:tcBorders>
              <w:top w:val="nil"/>
              <w:left w:val="nil"/>
              <w:bottom w:val="single" w:color="auto" w:sz="8" w:space="0"/>
              <w:right w:val="single" w:color="auto" w:sz="8" w:space="0"/>
            </w:tcBorders>
            <w:tcMar>
              <w:left w:w="108" w:type="dxa"/>
              <w:right w:w="108" w:type="dxa"/>
            </w:tcMar>
            <w:vAlign w:val="center"/>
          </w:tcPr>
          <w:p>
            <w:pPr>
              <w:widowControl/>
              <w:jc w:val="center"/>
              <w:rPr>
                <w:rFonts w:cs="Times New Roman"/>
              </w:rPr>
            </w:pPr>
            <w:r>
              <w:rPr>
                <w:rFonts w:hint="eastAsia" w:cs="Times New Roman"/>
              </w:rPr>
              <w:t>0</w:t>
            </w:r>
          </w:p>
        </w:tc>
        <w:tc>
          <w:tcPr>
            <w:tcW w:w="635" w:type="dxa"/>
            <w:tcBorders>
              <w:top w:val="nil"/>
              <w:left w:val="nil"/>
              <w:bottom w:val="single" w:color="auto" w:sz="8" w:space="0"/>
              <w:right w:val="single" w:color="auto" w:sz="8" w:space="0"/>
            </w:tcBorders>
            <w:tcMar>
              <w:left w:w="108" w:type="dxa"/>
              <w:right w:w="108" w:type="dxa"/>
            </w:tcMar>
            <w:vAlign w:val="center"/>
          </w:tcPr>
          <w:p>
            <w:pPr>
              <w:widowControl/>
              <w:jc w:val="center"/>
              <w:rPr>
                <w:rFonts w:cs="Times New Roman"/>
              </w:rPr>
            </w:pPr>
            <w:r>
              <w:rPr>
                <w:rFonts w:hint="eastAsia" w:cs="Times New Roma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525"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cs="Times New Roman"/>
                <w:sz w:val="24"/>
              </w:rPr>
            </w:pPr>
          </w:p>
        </w:tc>
        <w:tc>
          <w:tcPr>
            <w:tcW w:w="1418" w:type="dxa"/>
            <w:vMerge w:val="continue"/>
            <w:tcBorders>
              <w:top w:val="nil"/>
              <w:left w:val="nil"/>
              <w:bottom w:val="single" w:color="auto" w:sz="8" w:space="0"/>
              <w:right w:val="single" w:color="auto" w:sz="8" w:space="0"/>
            </w:tcBorders>
            <w:tcMar>
              <w:left w:w="108" w:type="dxa"/>
              <w:right w:w="108" w:type="dxa"/>
            </w:tcMar>
            <w:vAlign w:val="center"/>
          </w:tcPr>
          <w:p>
            <w:pPr>
              <w:spacing w:line="200" w:lineRule="exact"/>
              <w:rPr>
                <w:rFonts w:ascii="宋体" w:cs="Times New Roman"/>
                <w:sz w:val="24"/>
              </w:rPr>
            </w:pPr>
          </w:p>
        </w:tc>
        <w:tc>
          <w:tcPr>
            <w:tcW w:w="2835" w:type="dxa"/>
            <w:tcBorders>
              <w:top w:val="nil"/>
              <w:left w:val="nil"/>
              <w:bottom w:val="single" w:color="auto" w:sz="8" w:space="0"/>
              <w:right w:val="single" w:color="auto" w:sz="8" w:space="0"/>
            </w:tcBorders>
            <w:tcMar>
              <w:left w:w="108" w:type="dxa"/>
              <w:right w:w="108" w:type="dxa"/>
            </w:tcMar>
            <w:vAlign w:val="center"/>
          </w:tcPr>
          <w:p>
            <w:pPr>
              <w:widowControl/>
              <w:spacing w:line="200" w:lineRule="exact"/>
              <w:rPr>
                <w:rFonts w:ascii="楷体" w:hAnsi="楷体" w:eastAsia="楷体" w:cs="楷体"/>
                <w:kern w:val="0"/>
                <w:sz w:val="20"/>
                <w:szCs w:val="20"/>
              </w:rPr>
            </w:pPr>
            <w:r>
              <w:rPr>
                <w:rFonts w:hint="eastAsia" w:ascii="楷体" w:hAnsi="楷体" w:eastAsia="楷体" w:cs="楷体"/>
                <w:kern w:val="0"/>
                <w:sz w:val="20"/>
                <w:szCs w:val="20"/>
              </w:rPr>
              <w:t>7.属于行政执法案卷</w:t>
            </w:r>
          </w:p>
        </w:tc>
        <w:tc>
          <w:tcPr>
            <w:tcW w:w="850" w:type="dxa"/>
            <w:tcBorders>
              <w:top w:val="nil"/>
              <w:left w:val="nil"/>
              <w:bottom w:val="single" w:color="auto" w:sz="8" w:space="0"/>
              <w:right w:val="single" w:color="auto" w:sz="8" w:space="0"/>
            </w:tcBorders>
            <w:tcMar>
              <w:left w:w="108" w:type="dxa"/>
              <w:right w:w="108" w:type="dxa"/>
            </w:tcMar>
            <w:vAlign w:val="center"/>
          </w:tcPr>
          <w:p>
            <w:pPr>
              <w:widowControl/>
              <w:spacing w:line="200" w:lineRule="exact"/>
              <w:jc w:val="center"/>
              <w:rPr>
                <w:rFonts w:cs="Times New Roman"/>
              </w:rPr>
            </w:pPr>
            <w:r>
              <w:rPr>
                <w:rFonts w:hint="eastAsia" w:cs="Times New Roman"/>
              </w:rPr>
              <w:t>0</w:t>
            </w:r>
          </w:p>
        </w:tc>
        <w:tc>
          <w:tcPr>
            <w:tcW w:w="567" w:type="dxa"/>
            <w:tcBorders>
              <w:top w:val="nil"/>
              <w:left w:val="nil"/>
              <w:bottom w:val="single" w:color="auto" w:sz="8" w:space="0"/>
              <w:right w:val="single" w:color="auto" w:sz="8" w:space="0"/>
            </w:tcBorders>
            <w:tcMar>
              <w:left w:w="108" w:type="dxa"/>
              <w:right w:w="108" w:type="dxa"/>
            </w:tcMar>
            <w:vAlign w:val="center"/>
          </w:tcPr>
          <w:p>
            <w:pPr>
              <w:widowControl/>
              <w:spacing w:line="200" w:lineRule="exact"/>
              <w:jc w:val="center"/>
              <w:rPr>
                <w:rFonts w:cs="Times New Roman"/>
              </w:rPr>
            </w:pPr>
            <w:r>
              <w:rPr>
                <w:rFonts w:hint="eastAsia" w:cs="Times New Roman"/>
              </w:rPr>
              <w:t>0</w:t>
            </w:r>
          </w:p>
        </w:tc>
        <w:tc>
          <w:tcPr>
            <w:tcW w:w="567" w:type="dxa"/>
            <w:tcBorders>
              <w:top w:val="nil"/>
              <w:left w:val="nil"/>
              <w:bottom w:val="single" w:color="auto" w:sz="8" w:space="0"/>
              <w:right w:val="single" w:color="auto" w:sz="8" w:space="0"/>
            </w:tcBorders>
            <w:tcMar>
              <w:left w:w="108" w:type="dxa"/>
              <w:right w:w="108" w:type="dxa"/>
            </w:tcMar>
            <w:vAlign w:val="center"/>
          </w:tcPr>
          <w:p>
            <w:pPr>
              <w:widowControl/>
              <w:jc w:val="center"/>
              <w:rPr>
                <w:rFonts w:cs="Times New Roman"/>
              </w:rPr>
            </w:pPr>
            <w:r>
              <w:rPr>
                <w:rFonts w:hint="eastAsia" w:cs="Times New Roman"/>
              </w:rPr>
              <w:t>0</w:t>
            </w:r>
          </w:p>
        </w:tc>
        <w:tc>
          <w:tcPr>
            <w:tcW w:w="567" w:type="dxa"/>
            <w:tcBorders>
              <w:top w:val="nil"/>
              <w:left w:val="nil"/>
              <w:bottom w:val="single" w:color="auto" w:sz="8" w:space="0"/>
              <w:right w:val="single" w:color="auto" w:sz="8" w:space="0"/>
            </w:tcBorders>
            <w:tcMar>
              <w:left w:w="108" w:type="dxa"/>
              <w:right w:w="108" w:type="dxa"/>
            </w:tcMar>
            <w:vAlign w:val="center"/>
          </w:tcPr>
          <w:p>
            <w:pPr>
              <w:widowControl/>
              <w:jc w:val="center"/>
              <w:rPr>
                <w:rFonts w:cs="Times New Roman"/>
              </w:rPr>
            </w:pPr>
            <w:r>
              <w:rPr>
                <w:rFonts w:hint="eastAsia" w:cs="Times New Roman"/>
              </w:rPr>
              <w:t>0</w:t>
            </w:r>
          </w:p>
        </w:tc>
        <w:tc>
          <w:tcPr>
            <w:tcW w:w="567" w:type="dxa"/>
            <w:tcBorders>
              <w:top w:val="nil"/>
              <w:left w:val="nil"/>
              <w:bottom w:val="single" w:color="auto" w:sz="8" w:space="0"/>
              <w:right w:val="single" w:color="auto" w:sz="8" w:space="0"/>
            </w:tcBorders>
            <w:tcMar>
              <w:left w:w="108" w:type="dxa"/>
              <w:right w:w="108" w:type="dxa"/>
            </w:tcMar>
            <w:vAlign w:val="center"/>
          </w:tcPr>
          <w:p>
            <w:pPr>
              <w:widowControl/>
              <w:jc w:val="center"/>
              <w:rPr>
                <w:rFonts w:cs="Times New Roman"/>
              </w:rPr>
            </w:pPr>
            <w:r>
              <w:rPr>
                <w:rFonts w:hint="eastAsia" w:cs="Times New Roman"/>
              </w:rPr>
              <w:t>0</w:t>
            </w:r>
          </w:p>
        </w:tc>
        <w:tc>
          <w:tcPr>
            <w:tcW w:w="540" w:type="dxa"/>
            <w:tcBorders>
              <w:top w:val="nil"/>
              <w:left w:val="nil"/>
              <w:bottom w:val="single" w:color="auto" w:sz="8" w:space="0"/>
              <w:right w:val="single" w:color="auto" w:sz="8" w:space="0"/>
            </w:tcBorders>
            <w:tcMar>
              <w:left w:w="108" w:type="dxa"/>
              <w:right w:w="108" w:type="dxa"/>
            </w:tcMar>
            <w:vAlign w:val="center"/>
          </w:tcPr>
          <w:p>
            <w:pPr>
              <w:widowControl/>
              <w:jc w:val="center"/>
              <w:rPr>
                <w:rFonts w:cs="Times New Roman"/>
              </w:rPr>
            </w:pPr>
            <w:r>
              <w:rPr>
                <w:rFonts w:hint="eastAsia" w:cs="Times New Roman"/>
              </w:rPr>
              <w:t>0</w:t>
            </w:r>
          </w:p>
        </w:tc>
        <w:tc>
          <w:tcPr>
            <w:tcW w:w="635" w:type="dxa"/>
            <w:tcBorders>
              <w:top w:val="nil"/>
              <w:left w:val="nil"/>
              <w:bottom w:val="single" w:color="auto" w:sz="8" w:space="0"/>
              <w:right w:val="single" w:color="auto" w:sz="8" w:space="0"/>
            </w:tcBorders>
            <w:tcMar>
              <w:left w:w="108" w:type="dxa"/>
              <w:right w:w="108" w:type="dxa"/>
            </w:tcMar>
            <w:vAlign w:val="center"/>
          </w:tcPr>
          <w:p>
            <w:pPr>
              <w:widowControl/>
              <w:jc w:val="center"/>
              <w:rPr>
                <w:rFonts w:cs="Times New Roman"/>
              </w:rPr>
            </w:pPr>
            <w:r>
              <w:rPr>
                <w:rFonts w:hint="eastAsia" w:cs="Times New Roma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525"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cs="Times New Roman"/>
                <w:sz w:val="24"/>
              </w:rPr>
            </w:pPr>
          </w:p>
        </w:tc>
        <w:tc>
          <w:tcPr>
            <w:tcW w:w="1418" w:type="dxa"/>
            <w:vMerge w:val="continue"/>
            <w:tcBorders>
              <w:top w:val="nil"/>
              <w:left w:val="nil"/>
              <w:bottom w:val="single" w:color="auto" w:sz="8" w:space="0"/>
              <w:right w:val="single" w:color="auto" w:sz="8" w:space="0"/>
            </w:tcBorders>
            <w:tcMar>
              <w:left w:w="108" w:type="dxa"/>
              <w:right w:w="108" w:type="dxa"/>
            </w:tcMar>
            <w:vAlign w:val="center"/>
          </w:tcPr>
          <w:p>
            <w:pPr>
              <w:spacing w:line="200" w:lineRule="exact"/>
              <w:rPr>
                <w:rFonts w:ascii="宋体" w:cs="Times New Roman"/>
                <w:sz w:val="24"/>
              </w:rPr>
            </w:pPr>
          </w:p>
        </w:tc>
        <w:tc>
          <w:tcPr>
            <w:tcW w:w="2835" w:type="dxa"/>
            <w:tcBorders>
              <w:top w:val="nil"/>
              <w:left w:val="nil"/>
              <w:bottom w:val="single" w:color="auto" w:sz="8" w:space="0"/>
              <w:right w:val="single" w:color="auto" w:sz="8" w:space="0"/>
            </w:tcBorders>
            <w:tcMar>
              <w:left w:w="108" w:type="dxa"/>
              <w:right w:w="108" w:type="dxa"/>
            </w:tcMar>
            <w:vAlign w:val="center"/>
          </w:tcPr>
          <w:p>
            <w:pPr>
              <w:widowControl/>
              <w:spacing w:line="200" w:lineRule="exact"/>
              <w:rPr>
                <w:rFonts w:ascii="楷体" w:hAnsi="楷体" w:eastAsia="楷体" w:cs="楷体"/>
                <w:kern w:val="0"/>
                <w:sz w:val="20"/>
                <w:szCs w:val="20"/>
              </w:rPr>
            </w:pPr>
            <w:r>
              <w:rPr>
                <w:rFonts w:hint="eastAsia" w:ascii="楷体" w:hAnsi="楷体" w:eastAsia="楷体" w:cs="楷体"/>
                <w:kern w:val="0"/>
                <w:sz w:val="20"/>
                <w:szCs w:val="20"/>
              </w:rPr>
              <w:t>8.属于行政查询事项</w:t>
            </w:r>
          </w:p>
        </w:tc>
        <w:tc>
          <w:tcPr>
            <w:tcW w:w="850" w:type="dxa"/>
            <w:tcBorders>
              <w:top w:val="nil"/>
              <w:left w:val="nil"/>
              <w:bottom w:val="single" w:color="auto" w:sz="8" w:space="0"/>
              <w:right w:val="single" w:color="auto" w:sz="8" w:space="0"/>
            </w:tcBorders>
            <w:tcMar>
              <w:left w:w="108" w:type="dxa"/>
              <w:right w:w="108" w:type="dxa"/>
            </w:tcMar>
            <w:vAlign w:val="center"/>
          </w:tcPr>
          <w:p>
            <w:pPr>
              <w:widowControl/>
              <w:spacing w:line="200" w:lineRule="exact"/>
              <w:jc w:val="center"/>
              <w:rPr>
                <w:rFonts w:cs="Times New Roman"/>
              </w:rPr>
            </w:pPr>
            <w:r>
              <w:rPr>
                <w:rFonts w:hint="eastAsia" w:cs="Times New Roman"/>
              </w:rPr>
              <w:t>0</w:t>
            </w:r>
          </w:p>
        </w:tc>
        <w:tc>
          <w:tcPr>
            <w:tcW w:w="567" w:type="dxa"/>
            <w:tcBorders>
              <w:top w:val="nil"/>
              <w:left w:val="nil"/>
              <w:bottom w:val="single" w:color="auto" w:sz="8" w:space="0"/>
              <w:right w:val="single" w:color="auto" w:sz="8" w:space="0"/>
            </w:tcBorders>
            <w:tcMar>
              <w:left w:w="108" w:type="dxa"/>
              <w:right w:w="108" w:type="dxa"/>
            </w:tcMar>
            <w:vAlign w:val="center"/>
          </w:tcPr>
          <w:p>
            <w:pPr>
              <w:widowControl/>
              <w:spacing w:line="200" w:lineRule="exact"/>
              <w:jc w:val="center"/>
              <w:rPr>
                <w:rFonts w:cs="Times New Roman"/>
              </w:rPr>
            </w:pPr>
            <w:r>
              <w:rPr>
                <w:rFonts w:hint="eastAsia" w:cs="Times New Roman"/>
              </w:rPr>
              <w:t>0</w:t>
            </w:r>
          </w:p>
        </w:tc>
        <w:tc>
          <w:tcPr>
            <w:tcW w:w="567" w:type="dxa"/>
            <w:tcBorders>
              <w:top w:val="nil"/>
              <w:left w:val="nil"/>
              <w:bottom w:val="single" w:color="auto" w:sz="8" w:space="0"/>
              <w:right w:val="single" w:color="auto" w:sz="8" w:space="0"/>
            </w:tcBorders>
            <w:tcMar>
              <w:left w:w="108" w:type="dxa"/>
              <w:right w:w="108" w:type="dxa"/>
            </w:tcMar>
            <w:vAlign w:val="center"/>
          </w:tcPr>
          <w:p>
            <w:pPr>
              <w:widowControl/>
              <w:jc w:val="center"/>
              <w:rPr>
                <w:rFonts w:cs="Times New Roman"/>
              </w:rPr>
            </w:pPr>
            <w:r>
              <w:rPr>
                <w:rFonts w:hint="eastAsia" w:cs="Times New Roman"/>
              </w:rPr>
              <w:t>0</w:t>
            </w:r>
          </w:p>
        </w:tc>
        <w:tc>
          <w:tcPr>
            <w:tcW w:w="567" w:type="dxa"/>
            <w:tcBorders>
              <w:top w:val="nil"/>
              <w:left w:val="nil"/>
              <w:bottom w:val="single" w:color="auto" w:sz="8" w:space="0"/>
              <w:right w:val="single" w:color="auto" w:sz="8" w:space="0"/>
            </w:tcBorders>
            <w:tcMar>
              <w:left w:w="108" w:type="dxa"/>
              <w:right w:w="108" w:type="dxa"/>
            </w:tcMar>
            <w:vAlign w:val="center"/>
          </w:tcPr>
          <w:p>
            <w:pPr>
              <w:widowControl/>
              <w:jc w:val="center"/>
              <w:rPr>
                <w:rFonts w:cs="Times New Roman"/>
              </w:rPr>
            </w:pPr>
            <w:r>
              <w:rPr>
                <w:rFonts w:hint="eastAsia" w:cs="Times New Roman"/>
              </w:rPr>
              <w:t>0</w:t>
            </w:r>
          </w:p>
        </w:tc>
        <w:tc>
          <w:tcPr>
            <w:tcW w:w="567" w:type="dxa"/>
            <w:tcBorders>
              <w:top w:val="nil"/>
              <w:left w:val="nil"/>
              <w:bottom w:val="single" w:color="auto" w:sz="8" w:space="0"/>
              <w:right w:val="single" w:color="auto" w:sz="8" w:space="0"/>
            </w:tcBorders>
            <w:tcMar>
              <w:left w:w="108" w:type="dxa"/>
              <w:right w:w="108" w:type="dxa"/>
            </w:tcMar>
            <w:vAlign w:val="center"/>
          </w:tcPr>
          <w:p>
            <w:pPr>
              <w:widowControl/>
              <w:jc w:val="center"/>
              <w:rPr>
                <w:rFonts w:cs="Times New Roman"/>
              </w:rPr>
            </w:pPr>
            <w:r>
              <w:rPr>
                <w:rFonts w:hint="eastAsia" w:cs="Times New Roman"/>
              </w:rPr>
              <w:t>0</w:t>
            </w:r>
          </w:p>
        </w:tc>
        <w:tc>
          <w:tcPr>
            <w:tcW w:w="540" w:type="dxa"/>
            <w:tcBorders>
              <w:top w:val="nil"/>
              <w:left w:val="nil"/>
              <w:bottom w:val="single" w:color="auto" w:sz="8" w:space="0"/>
              <w:right w:val="single" w:color="auto" w:sz="8" w:space="0"/>
            </w:tcBorders>
            <w:tcMar>
              <w:left w:w="108" w:type="dxa"/>
              <w:right w:w="108" w:type="dxa"/>
            </w:tcMar>
            <w:vAlign w:val="center"/>
          </w:tcPr>
          <w:p>
            <w:pPr>
              <w:widowControl/>
              <w:jc w:val="center"/>
              <w:rPr>
                <w:rFonts w:cs="Times New Roman"/>
              </w:rPr>
            </w:pPr>
            <w:r>
              <w:rPr>
                <w:rFonts w:hint="eastAsia" w:cs="Times New Roman"/>
              </w:rPr>
              <w:t>0</w:t>
            </w:r>
          </w:p>
        </w:tc>
        <w:tc>
          <w:tcPr>
            <w:tcW w:w="635" w:type="dxa"/>
            <w:tcBorders>
              <w:top w:val="nil"/>
              <w:left w:val="nil"/>
              <w:bottom w:val="single" w:color="auto" w:sz="8" w:space="0"/>
              <w:right w:val="single" w:color="auto" w:sz="8" w:space="0"/>
            </w:tcBorders>
            <w:tcMar>
              <w:left w:w="108" w:type="dxa"/>
              <w:right w:w="108" w:type="dxa"/>
            </w:tcMar>
            <w:vAlign w:val="center"/>
          </w:tcPr>
          <w:p>
            <w:pPr>
              <w:widowControl/>
              <w:jc w:val="center"/>
              <w:rPr>
                <w:rFonts w:cs="Times New Roman"/>
              </w:rPr>
            </w:pPr>
            <w:r>
              <w:rPr>
                <w:rFonts w:hint="eastAsia" w:cs="Times New Roma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525"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cs="Times New Roman"/>
                <w:sz w:val="24"/>
              </w:rPr>
            </w:pPr>
          </w:p>
        </w:tc>
        <w:tc>
          <w:tcPr>
            <w:tcW w:w="1418" w:type="dxa"/>
            <w:vMerge w:val="restart"/>
            <w:tcBorders>
              <w:top w:val="nil"/>
              <w:left w:val="nil"/>
              <w:bottom w:val="single" w:color="auto" w:sz="8" w:space="0"/>
              <w:right w:val="single" w:color="auto" w:sz="8" w:space="0"/>
            </w:tcBorders>
            <w:tcMar>
              <w:left w:w="108" w:type="dxa"/>
              <w:right w:w="108" w:type="dxa"/>
            </w:tcMar>
            <w:vAlign w:val="center"/>
          </w:tcPr>
          <w:p>
            <w:pPr>
              <w:widowControl/>
              <w:spacing w:line="200" w:lineRule="exact"/>
              <w:ind w:left="-107" w:leftChars="-51"/>
              <w:rPr>
                <w:rFonts w:cs="Times New Roman"/>
              </w:rPr>
            </w:pPr>
            <w:r>
              <w:rPr>
                <w:rFonts w:hint="eastAsia" w:ascii="楷体" w:hAnsi="楷体" w:eastAsia="楷体" w:cs="楷体"/>
                <w:kern w:val="0"/>
                <w:sz w:val="20"/>
                <w:szCs w:val="20"/>
              </w:rPr>
              <w:t>（四）无法提供</w:t>
            </w:r>
          </w:p>
        </w:tc>
        <w:tc>
          <w:tcPr>
            <w:tcW w:w="2835" w:type="dxa"/>
            <w:tcBorders>
              <w:top w:val="nil"/>
              <w:left w:val="nil"/>
              <w:bottom w:val="single" w:color="auto" w:sz="8" w:space="0"/>
              <w:right w:val="single" w:color="auto" w:sz="8" w:space="0"/>
            </w:tcBorders>
            <w:tcMar>
              <w:left w:w="108" w:type="dxa"/>
              <w:right w:w="108" w:type="dxa"/>
            </w:tcMar>
            <w:vAlign w:val="center"/>
          </w:tcPr>
          <w:p>
            <w:pPr>
              <w:widowControl/>
              <w:spacing w:line="200" w:lineRule="exact"/>
              <w:rPr>
                <w:rFonts w:ascii="楷体" w:hAnsi="楷体" w:eastAsia="楷体" w:cs="楷体"/>
                <w:kern w:val="0"/>
                <w:sz w:val="20"/>
                <w:szCs w:val="20"/>
              </w:rPr>
            </w:pPr>
            <w:r>
              <w:rPr>
                <w:rFonts w:hint="eastAsia" w:ascii="楷体" w:hAnsi="楷体" w:eastAsia="楷体" w:cs="楷体"/>
                <w:kern w:val="0"/>
                <w:sz w:val="20"/>
                <w:szCs w:val="20"/>
              </w:rPr>
              <w:t>1.本机关不掌握相关政府信息</w:t>
            </w:r>
          </w:p>
        </w:tc>
        <w:tc>
          <w:tcPr>
            <w:tcW w:w="850" w:type="dxa"/>
            <w:tcBorders>
              <w:top w:val="nil"/>
              <w:left w:val="nil"/>
              <w:bottom w:val="single" w:color="auto" w:sz="8" w:space="0"/>
              <w:right w:val="single" w:color="auto" w:sz="8" w:space="0"/>
            </w:tcBorders>
            <w:tcMar>
              <w:left w:w="108" w:type="dxa"/>
              <w:right w:w="108" w:type="dxa"/>
            </w:tcMar>
            <w:vAlign w:val="center"/>
          </w:tcPr>
          <w:p>
            <w:pPr>
              <w:widowControl/>
              <w:spacing w:line="200" w:lineRule="exact"/>
              <w:jc w:val="center"/>
              <w:rPr>
                <w:rFonts w:cs="Times New Roman"/>
              </w:rPr>
            </w:pPr>
            <w:r>
              <w:rPr>
                <w:rFonts w:hint="eastAsia" w:cs="Times New Roman"/>
              </w:rPr>
              <w:t>0</w:t>
            </w:r>
          </w:p>
        </w:tc>
        <w:tc>
          <w:tcPr>
            <w:tcW w:w="567" w:type="dxa"/>
            <w:tcBorders>
              <w:top w:val="nil"/>
              <w:left w:val="nil"/>
              <w:bottom w:val="single" w:color="auto" w:sz="8" w:space="0"/>
              <w:right w:val="single" w:color="auto" w:sz="8" w:space="0"/>
            </w:tcBorders>
            <w:tcMar>
              <w:left w:w="108" w:type="dxa"/>
              <w:right w:w="108" w:type="dxa"/>
            </w:tcMar>
            <w:vAlign w:val="center"/>
          </w:tcPr>
          <w:p>
            <w:pPr>
              <w:widowControl/>
              <w:spacing w:line="200" w:lineRule="exact"/>
              <w:jc w:val="center"/>
              <w:rPr>
                <w:rFonts w:cs="Times New Roman"/>
              </w:rPr>
            </w:pPr>
            <w:r>
              <w:rPr>
                <w:rFonts w:hint="eastAsia" w:cs="Times New Roman"/>
              </w:rPr>
              <w:t>0</w:t>
            </w:r>
          </w:p>
        </w:tc>
        <w:tc>
          <w:tcPr>
            <w:tcW w:w="567" w:type="dxa"/>
            <w:tcBorders>
              <w:top w:val="nil"/>
              <w:left w:val="nil"/>
              <w:bottom w:val="single" w:color="auto" w:sz="8" w:space="0"/>
              <w:right w:val="single" w:color="auto" w:sz="8" w:space="0"/>
            </w:tcBorders>
            <w:tcMar>
              <w:left w:w="108" w:type="dxa"/>
              <w:right w:w="108" w:type="dxa"/>
            </w:tcMar>
            <w:vAlign w:val="center"/>
          </w:tcPr>
          <w:p>
            <w:pPr>
              <w:widowControl/>
              <w:jc w:val="center"/>
              <w:rPr>
                <w:rFonts w:cs="Times New Roman"/>
              </w:rPr>
            </w:pPr>
            <w:r>
              <w:rPr>
                <w:rFonts w:hint="eastAsia" w:cs="Times New Roman"/>
              </w:rPr>
              <w:t>0</w:t>
            </w:r>
          </w:p>
        </w:tc>
        <w:tc>
          <w:tcPr>
            <w:tcW w:w="567" w:type="dxa"/>
            <w:tcBorders>
              <w:top w:val="nil"/>
              <w:left w:val="nil"/>
              <w:bottom w:val="single" w:color="auto" w:sz="8" w:space="0"/>
              <w:right w:val="single" w:color="auto" w:sz="8" w:space="0"/>
            </w:tcBorders>
            <w:tcMar>
              <w:left w:w="108" w:type="dxa"/>
              <w:right w:w="108" w:type="dxa"/>
            </w:tcMar>
            <w:vAlign w:val="center"/>
          </w:tcPr>
          <w:p>
            <w:pPr>
              <w:widowControl/>
              <w:jc w:val="center"/>
              <w:rPr>
                <w:rFonts w:cs="Times New Roman"/>
              </w:rPr>
            </w:pPr>
            <w:r>
              <w:rPr>
                <w:rFonts w:hint="eastAsia" w:cs="Times New Roman"/>
              </w:rPr>
              <w:t>0</w:t>
            </w:r>
          </w:p>
        </w:tc>
        <w:tc>
          <w:tcPr>
            <w:tcW w:w="567" w:type="dxa"/>
            <w:tcBorders>
              <w:top w:val="nil"/>
              <w:left w:val="nil"/>
              <w:bottom w:val="single" w:color="auto" w:sz="8" w:space="0"/>
              <w:right w:val="single" w:color="auto" w:sz="8" w:space="0"/>
            </w:tcBorders>
            <w:tcMar>
              <w:left w:w="108" w:type="dxa"/>
              <w:right w:w="108" w:type="dxa"/>
            </w:tcMar>
            <w:vAlign w:val="center"/>
          </w:tcPr>
          <w:p>
            <w:pPr>
              <w:widowControl/>
              <w:jc w:val="center"/>
              <w:rPr>
                <w:rFonts w:cs="Times New Roman"/>
              </w:rPr>
            </w:pPr>
            <w:r>
              <w:rPr>
                <w:rFonts w:hint="eastAsia" w:cs="Times New Roman"/>
              </w:rPr>
              <w:t>0</w:t>
            </w:r>
          </w:p>
        </w:tc>
        <w:tc>
          <w:tcPr>
            <w:tcW w:w="540" w:type="dxa"/>
            <w:tcBorders>
              <w:top w:val="nil"/>
              <w:left w:val="nil"/>
              <w:bottom w:val="single" w:color="auto" w:sz="8" w:space="0"/>
              <w:right w:val="single" w:color="auto" w:sz="8" w:space="0"/>
            </w:tcBorders>
            <w:tcMar>
              <w:left w:w="108" w:type="dxa"/>
              <w:right w:w="108" w:type="dxa"/>
            </w:tcMar>
            <w:vAlign w:val="center"/>
          </w:tcPr>
          <w:p>
            <w:pPr>
              <w:widowControl/>
              <w:jc w:val="center"/>
              <w:rPr>
                <w:rFonts w:cs="Times New Roman"/>
              </w:rPr>
            </w:pPr>
            <w:r>
              <w:rPr>
                <w:rFonts w:hint="eastAsia" w:cs="Times New Roman"/>
              </w:rPr>
              <w:t>0</w:t>
            </w:r>
          </w:p>
        </w:tc>
        <w:tc>
          <w:tcPr>
            <w:tcW w:w="635" w:type="dxa"/>
            <w:tcBorders>
              <w:top w:val="nil"/>
              <w:left w:val="nil"/>
              <w:bottom w:val="single" w:color="auto" w:sz="8" w:space="0"/>
              <w:right w:val="single" w:color="auto" w:sz="8" w:space="0"/>
            </w:tcBorders>
            <w:tcMar>
              <w:left w:w="108" w:type="dxa"/>
              <w:right w:w="108" w:type="dxa"/>
            </w:tcMar>
            <w:vAlign w:val="center"/>
          </w:tcPr>
          <w:p>
            <w:pPr>
              <w:widowControl/>
              <w:jc w:val="center"/>
              <w:rPr>
                <w:rFonts w:cs="Times New Roman"/>
              </w:rPr>
            </w:pPr>
            <w:r>
              <w:rPr>
                <w:rFonts w:hint="eastAsia" w:cs="Times New Roma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525"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cs="Times New Roman"/>
                <w:sz w:val="24"/>
              </w:rPr>
            </w:pPr>
          </w:p>
        </w:tc>
        <w:tc>
          <w:tcPr>
            <w:tcW w:w="1418" w:type="dxa"/>
            <w:vMerge w:val="continue"/>
            <w:tcBorders>
              <w:top w:val="nil"/>
              <w:left w:val="nil"/>
              <w:bottom w:val="single" w:color="auto" w:sz="8" w:space="0"/>
              <w:right w:val="single" w:color="auto" w:sz="8" w:space="0"/>
            </w:tcBorders>
            <w:tcMar>
              <w:left w:w="108" w:type="dxa"/>
              <w:right w:w="108" w:type="dxa"/>
            </w:tcMar>
            <w:vAlign w:val="center"/>
          </w:tcPr>
          <w:p>
            <w:pPr>
              <w:spacing w:line="200" w:lineRule="exact"/>
              <w:ind w:left="-107" w:leftChars="-51"/>
              <w:rPr>
                <w:rFonts w:ascii="宋体" w:cs="Times New Roman"/>
                <w:sz w:val="24"/>
              </w:rPr>
            </w:pPr>
          </w:p>
        </w:tc>
        <w:tc>
          <w:tcPr>
            <w:tcW w:w="2835" w:type="dxa"/>
            <w:tcBorders>
              <w:top w:val="nil"/>
              <w:left w:val="nil"/>
              <w:bottom w:val="single" w:color="auto" w:sz="8" w:space="0"/>
              <w:right w:val="single" w:color="auto" w:sz="8" w:space="0"/>
            </w:tcBorders>
            <w:tcMar>
              <w:left w:w="108" w:type="dxa"/>
              <w:right w:w="108" w:type="dxa"/>
            </w:tcMar>
            <w:vAlign w:val="center"/>
          </w:tcPr>
          <w:p>
            <w:pPr>
              <w:widowControl/>
              <w:spacing w:line="200" w:lineRule="exact"/>
              <w:rPr>
                <w:rFonts w:ascii="楷体" w:hAnsi="楷体" w:eastAsia="楷体" w:cs="楷体"/>
                <w:kern w:val="0"/>
                <w:sz w:val="20"/>
                <w:szCs w:val="20"/>
              </w:rPr>
            </w:pPr>
            <w:r>
              <w:rPr>
                <w:rFonts w:hint="eastAsia" w:ascii="楷体" w:hAnsi="楷体" w:eastAsia="楷体" w:cs="楷体"/>
                <w:kern w:val="0"/>
                <w:sz w:val="20"/>
                <w:szCs w:val="20"/>
              </w:rPr>
              <w:t>2.没有现成信息需要另行制作</w:t>
            </w:r>
          </w:p>
        </w:tc>
        <w:tc>
          <w:tcPr>
            <w:tcW w:w="850" w:type="dxa"/>
            <w:tcBorders>
              <w:top w:val="nil"/>
              <w:left w:val="nil"/>
              <w:bottom w:val="single" w:color="auto" w:sz="8" w:space="0"/>
              <w:right w:val="single" w:color="auto" w:sz="8" w:space="0"/>
            </w:tcBorders>
            <w:tcMar>
              <w:left w:w="108" w:type="dxa"/>
              <w:right w:w="108" w:type="dxa"/>
            </w:tcMar>
            <w:vAlign w:val="center"/>
          </w:tcPr>
          <w:p>
            <w:pPr>
              <w:widowControl/>
              <w:spacing w:line="200" w:lineRule="exact"/>
              <w:jc w:val="center"/>
              <w:rPr>
                <w:rFonts w:cs="Times New Roman"/>
              </w:rPr>
            </w:pPr>
            <w:r>
              <w:rPr>
                <w:rFonts w:hint="eastAsia" w:cs="Times New Roman"/>
              </w:rPr>
              <w:t>0</w:t>
            </w:r>
          </w:p>
        </w:tc>
        <w:tc>
          <w:tcPr>
            <w:tcW w:w="567" w:type="dxa"/>
            <w:tcBorders>
              <w:top w:val="nil"/>
              <w:left w:val="nil"/>
              <w:bottom w:val="single" w:color="auto" w:sz="8" w:space="0"/>
              <w:right w:val="single" w:color="auto" w:sz="8" w:space="0"/>
            </w:tcBorders>
            <w:tcMar>
              <w:left w:w="108" w:type="dxa"/>
              <w:right w:w="108" w:type="dxa"/>
            </w:tcMar>
            <w:vAlign w:val="center"/>
          </w:tcPr>
          <w:p>
            <w:pPr>
              <w:widowControl/>
              <w:spacing w:line="200" w:lineRule="exact"/>
              <w:jc w:val="center"/>
              <w:rPr>
                <w:rFonts w:cs="Times New Roman"/>
              </w:rPr>
            </w:pPr>
            <w:r>
              <w:rPr>
                <w:rFonts w:hint="eastAsia" w:cs="Times New Roman"/>
              </w:rPr>
              <w:t>0</w:t>
            </w:r>
          </w:p>
        </w:tc>
        <w:tc>
          <w:tcPr>
            <w:tcW w:w="567" w:type="dxa"/>
            <w:tcBorders>
              <w:top w:val="nil"/>
              <w:left w:val="nil"/>
              <w:bottom w:val="single" w:color="auto" w:sz="8" w:space="0"/>
              <w:right w:val="single" w:color="auto" w:sz="8" w:space="0"/>
            </w:tcBorders>
            <w:tcMar>
              <w:left w:w="108" w:type="dxa"/>
              <w:right w:w="108" w:type="dxa"/>
            </w:tcMar>
            <w:vAlign w:val="center"/>
          </w:tcPr>
          <w:p>
            <w:pPr>
              <w:widowControl/>
              <w:jc w:val="center"/>
              <w:rPr>
                <w:rFonts w:cs="Times New Roman"/>
              </w:rPr>
            </w:pPr>
            <w:r>
              <w:rPr>
                <w:rFonts w:hint="eastAsia" w:cs="Times New Roman"/>
              </w:rPr>
              <w:t>0</w:t>
            </w:r>
          </w:p>
        </w:tc>
        <w:tc>
          <w:tcPr>
            <w:tcW w:w="567" w:type="dxa"/>
            <w:tcBorders>
              <w:top w:val="nil"/>
              <w:left w:val="nil"/>
              <w:bottom w:val="single" w:color="auto" w:sz="8" w:space="0"/>
              <w:right w:val="single" w:color="auto" w:sz="8" w:space="0"/>
            </w:tcBorders>
            <w:tcMar>
              <w:left w:w="108" w:type="dxa"/>
              <w:right w:w="108" w:type="dxa"/>
            </w:tcMar>
            <w:vAlign w:val="center"/>
          </w:tcPr>
          <w:p>
            <w:pPr>
              <w:widowControl/>
              <w:jc w:val="center"/>
              <w:rPr>
                <w:rFonts w:cs="Times New Roman"/>
              </w:rPr>
            </w:pPr>
            <w:r>
              <w:rPr>
                <w:rFonts w:hint="eastAsia" w:cs="Times New Roman"/>
              </w:rPr>
              <w:t>0</w:t>
            </w:r>
          </w:p>
        </w:tc>
        <w:tc>
          <w:tcPr>
            <w:tcW w:w="567" w:type="dxa"/>
            <w:tcBorders>
              <w:top w:val="nil"/>
              <w:left w:val="nil"/>
              <w:bottom w:val="single" w:color="auto" w:sz="8" w:space="0"/>
              <w:right w:val="single" w:color="auto" w:sz="8" w:space="0"/>
            </w:tcBorders>
            <w:tcMar>
              <w:left w:w="108" w:type="dxa"/>
              <w:right w:w="108" w:type="dxa"/>
            </w:tcMar>
            <w:vAlign w:val="center"/>
          </w:tcPr>
          <w:p>
            <w:pPr>
              <w:widowControl/>
              <w:jc w:val="center"/>
              <w:rPr>
                <w:rFonts w:cs="Times New Roman"/>
              </w:rPr>
            </w:pPr>
            <w:r>
              <w:rPr>
                <w:rFonts w:hint="eastAsia" w:cs="Times New Roman"/>
              </w:rPr>
              <w:t>0</w:t>
            </w:r>
          </w:p>
        </w:tc>
        <w:tc>
          <w:tcPr>
            <w:tcW w:w="540" w:type="dxa"/>
            <w:tcBorders>
              <w:top w:val="nil"/>
              <w:left w:val="nil"/>
              <w:bottom w:val="single" w:color="auto" w:sz="8" w:space="0"/>
              <w:right w:val="single" w:color="auto" w:sz="8" w:space="0"/>
            </w:tcBorders>
            <w:tcMar>
              <w:left w:w="108" w:type="dxa"/>
              <w:right w:w="108" w:type="dxa"/>
            </w:tcMar>
            <w:vAlign w:val="center"/>
          </w:tcPr>
          <w:p>
            <w:pPr>
              <w:widowControl/>
              <w:jc w:val="center"/>
              <w:rPr>
                <w:rFonts w:cs="Times New Roman"/>
              </w:rPr>
            </w:pPr>
            <w:r>
              <w:rPr>
                <w:rFonts w:hint="eastAsia" w:cs="Times New Roman"/>
              </w:rPr>
              <w:t>0</w:t>
            </w:r>
          </w:p>
        </w:tc>
        <w:tc>
          <w:tcPr>
            <w:tcW w:w="635" w:type="dxa"/>
            <w:tcBorders>
              <w:top w:val="nil"/>
              <w:left w:val="nil"/>
              <w:bottom w:val="single" w:color="auto" w:sz="8" w:space="0"/>
              <w:right w:val="single" w:color="auto" w:sz="8" w:space="0"/>
            </w:tcBorders>
            <w:tcMar>
              <w:left w:w="108" w:type="dxa"/>
              <w:right w:w="108" w:type="dxa"/>
            </w:tcMar>
            <w:vAlign w:val="center"/>
          </w:tcPr>
          <w:p>
            <w:pPr>
              <w:widowControl/>
              <w:jc w:val="center"/>
              <w:rPr>
                <w:rFonts w:cs="Times New Roman"/>
              </w:rPr>
            </w:pPr>
            <w:r>
              <w:rPr>
                <w:rFonts w:hint="eastAsia" w:cs="Times New Roma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525"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cs="Times New Roman"/>
                <w:sz w:val="24"/>
              </w:rPr>
            </w:pPr>
          </w:p>
        </w:tc>
        <w:tc>
          <w:tcPr>
            <w:tcW w:w="1418" w:type="dxa"/>
            <w:vMerge w:val="continue"/>
            <w:tcBorders>
              <w:top w:val="nil"/>
              <w:left w:val="nil"/>
              <w:bottom w:val="single" w:color="auto" w:sz="8" w:space="0"/>
              <w:right w:val="single" w:color="auto" w:sz="8" w:space="0"/>
            </w:tcBorders>
            <w:tcMar>
              <w:left w:w="108" w:type="dxa"/>
              <w:right w:w="108" w:type="dxa"/>
            </w:tcMar>
            <w:vAlign w:val="center"/>
          </w:tcPr>
          <w:p>
            <w:pPr>
              <w:spacing w:line="200" w:lineRule="exact"/>
              <w:ind w:left="-107" w:leftChars="-51"/>
              <w:rPr>
                <w:rFonts w:ascii="宋体" w:cs="Times New Roman"/>
                <w:sz w:val="24"/>
              </w:rPr>
            </w:pPr>
          </w:p>
        </w:tc>
        <w:tc>
          <w:tcPr>
            <w:tcW w:w="2835" w:type="dxa"/>
            <w:tcBorders>
              <w:top w:val="nil"/>
              <w:left w:val="nil"/>
              <w:bottom w:val="single" w:color="auto" w:sz="8" w:space="0"/>
              <w:right w:val="single" w:color="auto" w:sz="8" w:space="0"/>
            </w:tcBorders>
            <w:tcMar>
              <w:left w:w="108" w:type="dxa"/>
              <w:right w:w="108" w:type="dxa"/>
            </w:tcMar>
            <w:vAlign w:val="center"/>
          </w:tcPr>
          <w:p>
            <w:pPr>
              <w:widowControl/>
              <w:spacing w:line="200" w:lineRule="exact"/>
              <w:rPr>
                <w:rFonts w:ascii="楷体" w:hAnsi="楷体" w:eastAsia="楷体" w:cs="楷体"/>
                <w:kern w:val="0"/>
                <w:sz w:val="20"/>
                <w:szCs w:val="20"/>
              </w:rPr>
            </w:pPr>
            <w:r>
              <w:rPr>
                <w:rFonts w:hint="eastAsia" w:ascii="楷体" w:hAnsi="楷体" w:eastAsia="楷体" w:cs="楷体"/>
                <w:kern w:val="0"/>
                <w:sz w:val="20"/>
                <w:szCs w:val="20"/>
              </w:rPr>
              <w:t>3.补正后申请内容仍不明确</w:t>
            </w:r>
          </w:p>
        </w:tc>
        <w:tc>
          <w:tcPr>
            <w:tcW w:w="850" w:type="dxa"/>
            <w:tcBorders>
              <w:top w:val="nil"/>
              <w:left w:val="nil"/>
              <w:bottom w:val="single" w:color="auto" w:sz="8" w:space="0"/>
              <w:right w:val="single" w:color="auto" w:sz="8" w:space="0"/>
            </w:tcBorders>
            <w:tcMar>
              <w:left w:w="108" w:type="dxa"/>
              <w:right w:w="108" w:type="dxa"/>
            </w:tcMar>
            <w:vAlign w:val="center"/>
          </w:tcPr>
          <w:p>
            <w:pPr>
              <w:widowControl/>
              <w:spacing w:line="200" w:lineRule="exact"/>
              <w:jc w:val="center"/>
              <w:rPr>
                <w:rFonts w:cs="Times New Roman"/>
              </w:rPr>
            </w:pPr>
            <w:r>
              <w:rPr>
                <w:rFonts w:hint="eastAsia" w:cs="Times New Roman"/>
              </w:rPr>
              <w:t>0</w:t>
            </w:r>
          </w:p>
        </w:tc>
        <w:tc>
          <w:tcPr>
            <w:tcW w:w="567" w:type="dxa"/>
            <w:tcBorders>
              <w:top w:val="nil"/>
              <w:left w:val="nil"/>
              <w:bottom w:val="single" w:color="auto" w:sz="8" w:space="0"/>
              <w:right w:val="single" w:color="auto" w:sz="8" w:space="0"/>
            </w:tcBorders>
            <w:tcMar>
              <w:left w:w="108" w:type="dxa"/>
              <w:right w:w="108" w:type="dxa"/>
            </w:tcMar>
            <w:vAlign w:val="center"/>
          </w:tcPr>
          <w:p>
            <w:pPr>
              <w:widowControl/>
              <w:spacing w:line="200" w:lineRule="exact"/>
              <w:jc w:val="center"/>
              <w:rPr>
                <w:rFonts w:cs="Times New Roman"/>
              </w:rPr>
            </w:pPr>
            <w:r>
              <w:rPr>
                <w:rFonts w:hint="eastAsia" w:cs="Times New Roman"/>
              </w:rPr>
              <w:t>0</w:t>
            </w:r>
          </w:p>
        </w:tc>
        <w:tc>
          <w:tcPr>
            <w:tcW w:w="567" w:type="dxa"/>
            <w:tcBorders>
              <w:top w:val="nil"/>
              <w:left w:val="nil"/>
              <w:bottom w:val="single" w:color="auto" w:sz="8" w:space="0"/>
              <w:right w:val="single" w:color="auto" w:sz="8" w:space="0"/>
            </w:tcBorders>
            <w:tcMar>
              <w:left w:w="108" w:type="dxa"/>
              <w:right w:w="108" w:type="dxa"/>
            </w:tcMar>
            <w:vAlign w:val="center"/>
          </w:tcPr>
          <w:p>
            <w:pPr>
              <w:widowControl/>
              <w:jc w:val="center"/>
              <w:rPr>
                <w:rFonts w:cs="Times New Roman"/>
              </w:rPr>
            </w:pPr>
            <w:r>
              <w:rPr>
                <w:rFonts w:hint="eastAsia" w:cs="Times New Roman"/>
              </w:rPr>
              <w:t>0</w:t>
            </w:r>
          </w:p>
        </w:tc>
        <w:tc>
          <w:tcPr>
            <w:tcW w:w="567" w:type="dxa"/>
            <w:tcBorders>
              <w:top w:val="nil"/>
              <w:left w:val="nil"/>
              <w:bottom w:val="single" w:color="auto" w:sz="8" w:space="0"/>
              <w:right w:val="single" w:color="auto" w:sz="8" w:space="0"/>
            </w:tcBorders>
            <w:tcMar>
              <w:left w:w="108" w:type="dxa"/>
              <w:right w:w="108" w:type="dxa"/>
            </w:tcMar>
            <w:vAlign w:val="center"/>
          </w:tcPr>
          <w:p>
            <w:pPr>
              <w:widowControl/>
              <w:jc w:val="center"/>
              <w:rPr>
                <w:rFonts w:cs="Times New Roman"/>
              </w:rPr>
            </w:pPr>
            <w:r>
              <w:rPr>
                <w:rFonts w:hint="eastAsia" w:cs="Times New Roman"/>
              </w:rPr>
              <w:t>0</w:t>
            </w:r>
          </w:p>
        </w:tc>
        <w:tc>
          <w:tcPr>
            <w:tcW w:w="567" w:type="dxa"/>
            <w:tcBorders>
              <w:top w:val="nil"/>
              <w:left w:val="nil"/>
              <w:bottom w:val="single" w:color="auto" w:sz="8" w:space="0"/>
              <w:right w:val="single" w:color="auto" w:sz="8" w:space="0"/>
            </w:tcBorders>
            <w:tcMar>
              <w:left w:w="108" w:type="dxa"/>
              <w:right w:w="108" w:type="dxa"/>
            </w:tcMar>
            <w:vAlign w:val="center"/>
          </w:tcPr>
          <w:p>
            <w:pPr>
              <w:widowControl/>
              <w:jc w:val="center"/>
              <w:rPr>
                <w:rFonts w:cs="Times New Roman"/>
              </w:rPr>
            </w:pPr>
            <w:r>
              <w:rPr>
                <w:rFonts w:hint="eastAsia" w:cs="Times New Roman"/>
              </w:rPr>
              <w:t>0</w:t>
            </w:r>
          </w:p>
        </w:tc>
        <w:tc>
          <w:tcPr>
            <w:tcW w:w="540" w:type="dxa"/>
            <w:tcBorders>
              <w:top w:val="nil"/>
              <w:left w:val="nil"/>
              <w:bottom w:val="single" w:color="auto" w:sz="8" w:space="0"/>
              <w:right w:val="single" w:color="auto" w:sz="8" w:space="0"/>
            </w:tcBorders>
            <w:tcMar>
              <w:left w:w="108" w:type="dxa"/>
              <w:right w:w="108" w:type="dxa"/>
            </w:tcMar>
            <w:vAlign w:val="center"/>
          </w:tcPr>
          <w:p>
            <w:pPr>
              <w:widowControl/>
              <w:jc w:val="center"/>
              <w:rPr>
                <w:rFonts w:cs="Times New Roman"/>
              </w:rPr>
            </w:pPr>
            <w:r>
              <w:rPr>
                <w:rFonts w:hint="eastAsia" w:cs="Times New Roman"/>
              </w:rPr>
              <w:t>0</w:t>
            </w:r>
          </w:p>
        </w:tc>
        <w:tc>
          <w:tcPr>
            <w:tcW w:w="635" w:type="dxa"/>
            <w:tcBorders>
              <w:top w:val="nil"/>
              <w:left w:val="nil"/>
              <w:bottom w:val="single" w:color="auto" w:sz="8" w:space="0"/>
              <w:right w:val="single" w:color="auto" w:sz="8" w:space="0"/>
            </w:tcBorders>
            <w:tcMar>
              <w:left w:w="108" w:type="dxa"/>
              <w:right w:w="108" w:type="dxa"/>
            </w:tcMar>
            <w:vAlign w:val="center"/>
          </w:tcPr>
          <w:p>
            <w:pPr>
              <w:widowControl/>
              <w:jc w:val="center"/>
              <w:rPr>
                <w:rFonts w:cs="Times New Roman"/>
              </w:rPr>
            </w:pPr>
            <w:r>
              <w:rPr>
                <w:rFonts w:hint="eastAsia" w:cs="Times New Roma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525"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cs="Times New Roman"/>
                <w:sz w:val="24"/>
              </w:rPr>
            </w:pPr>
          </w:p>
        </w:tc>
        <w:tc>
          <w:tcPr>
            <w:tcW w:w="1418" w:type="dxa"/>
            <w:vMerge w:val="restart"/>
            <w:tcBorders>
              <w:top w:val="nil"/>
              <w:left w:val="nil"/>
              <w:bottom w:val="single" w:color="auto" w:sz="8" w:space="0"/>
              <w:right w:val="single" w:color="auto" w:sz="8" w:space="0"/>
            </w:tcBorders>
            <w:tcMar>
              <w:left w:w="108" w:type="dxa"/>
              <w:right w:w="108" w:type="dxa"/>
            </w:tcMar>
            <w:vAlign w:val="center"/>
          </w:tcPr>
          <w:p>
            <w:pPr>
              <w:widowControl/>
              <w:spacing w:line="200" w:lineRule="exact"/>
              <w:ind w:left="-107" w:leftChars="-51"/>
              <w:rPr>
                <w:rFonts w:cs="Times New Roman"/>
              </w:rPr>
            </w:pPr>
            <w:r>
              <w:rPr>
                <w:rFonts w:hint="eastAsia" w:ascii="楷体" w:hAnsi="楷体" w:eastAsia="楷体" w:cs="楷体"/>
                <w:kern w:val="0"/>
                <w:sz w:val="20"/>
                <w:szCs w:val="20"/>
              </w:rPr>
              <w:t>（五）不予处理</w:t>
            </w:r>
          </w:p>
        </w:tc>
        <w:tc>
          <w:tcPr>
            <w:tcW w:w="2835" w:type="dxa"/>
            <w:tcBorders>
              <w:top w:val="nil"/>
              <w:left w:val="nil"/>
              <w:bottom w:val="single" w:color="auto" w:sz="8" w:space="0"/>
              <w:right w:val="single" w:color="auto" w:sz="8" w:space="0"/>
            </w:tcBorders>
            <w:tcMar>
              <w:left w:w="108" w:type="dxa"/>
              <w:right w:w="108" w:type="dxa"/>
            </w:tcMar>
            <w:vAlign w:val="center"/>
          </w:tcPr>
          <w:p>
            <w:pPr>
              <w:widowControl/>
              <w:spacing w:line="200" w:lineRule="exact"/>
              <w:rPr>
                <w:rFonts w:ascii="楷体" w:hAnsi="楷体" w:eastAsia="楷体" w:cs="楷体"/>
                <w:kern w:val="0"/>
                <w:sz w:val="20"/>
                <w:szCs w:val="20"/>
              </w:rPr>
            </w:pPr>
            <w:r>
              <w:rPr>
                <w:rFonts w:hint="eastAsia" w:ascii="楷体" w:hAnsi="楷体" w:eastAsia="楷体" w:cs="楷体"/>
                <w:kern w:val="0"/>
                <w:sz w:val="20"/>
                <w:szCs w:val="20"/>
              </w:rPr>
              <w:t>1.信访举报投诉类申请</w:t>
            </w:r>
          </w:p>
        </w:tc>
        <w:tc>
          <w:tcPr>
            <w:tcW w:w="850" w:type="dxa"/>
            <w:tcBorders>
              <w:top w:val="nil"/>
              <w:left w:val="nil"/>
              <w:bottom w:val="single" w:color="auto" w:sz="8" w:space="0"/>
              <w:right w:val="single" w:color="auto" w:sz="8" w:space="0"/>
            </w:tcBorders>
            <w:tcMar>
              <w:left w:w="108" w:type="dxa"/>
              <w:right w:w="108" w:type="dxa"/>
            </w:tcMar>
            <w:vAlign w:val="center"/>
          </w:tcPr>
          <w:p>
            <w:pPr>
              <w:widowControl/>
              <w:spacing w:line="200" w:lineRule="exact"/>
              <w:jc w:val="center"/>
              <w:rPr>
                <w:rFonts w:cs="Times New Roman"/>
              </w:rPr>
            </w:pPr>
            <w:r>
              <w:rPr>
                <w:rFonts w:hint="eastAsia" w:cs="Times New Roman"/>
              </w:rPr>
              <w:t>0</w:t>
            </w:r>
          </w:p>
        </w:tc>
        <w:tc>
          <w:tcPr>
            <w:tcW w:w="567" w:type="dxa"/>
            <w:tcBorders>
              <w:top w:val="nil"/>
              <w:left w:val="nil"/>
              <w:bottom w:val="single" w:color="auto" w:sz="8" w:space="0"/>
              <w:right w:val="single" w:color="auto" w:sz="8" w:space="0"/>
            </w:tcBorders>
            <w:tcMar>
              <w:left w:w="108" w:type="dxa"/>
              <w:right w:w="108" w:type="dxa"/>
            </w:tcMar>
            <w:vAlign w:val="center"/>
          </w:tcPr>
          <w:p>
            <w:pPr>
              <w:widowControl/>
              <w:spacing w:line="200" w:lineRule="exact"/>
              <w:jc w:val="center"/>
              <w:rPr>
                <w:rFonts w:cs="Times New Roman"/>
              </w:rPr>
            </w:pPr>
            <w:r>
              <w:rPr>
                <w:rFonts w:hint="eastAsia" w:cs="Times New Roman"/>
              </w:rPr>
              <w:t>0</w:t>
            </w:r>
          </w:p>
        </w:tc>
        <w:tc>
          <w:tcPr>
            <w:tcW w:w="567" w:type="dxa"/>
            <w:tcBorders>
              <w:top w:val="nil"/>
              <w:left w:val="nil"/>
              <w:bottom w:val="single" w:color="auto" w:sz="8" w:space="0"/>
              <w:right w:val="single" w:color="auto" w:sz="8" w:space="0"/>
            </w:tcBorders>
            <w:tcMar>
              <w:left w:w="108" w:type="dxa"/>
              <w:right w:w="108" w:type="dxa"/>
            </w:tcMar>
            <w:vAlign w:val="center"/>
          </w:tcPr>
          <w:p>
            <w:pPr>
              <w:widowControl/>
              <w:jc w:val="center"/>
              <w:rPr>
                <w:rFonts w:cs="Times New Roman"/>
              </w:rPr>
            </w:pPr>
            <w:r>
              <w:rPr>
                <w:rFonts w:hint="eastAsia" w:cs="Times New Roman"/>
              </w:rPr>
              <w:t>0</w:t>
            </w:r>
          </w:p>
        </w:tc>
        <w:tc>
          <w:tcPr>
            <w:tcW w:w="567" w:type="dxa"/>
            <w:tcBorders>
              <w:top w:val="nil"/>
              <w:left w:val="nil"/>
              <w:bottom w:val="single" w:color="auto" w:sz="8" w:space="0"/>
              <w:right w:val="single" w:color="auto" w:sz="8" w:space="0"/>
            </w:tcBorders>
            <w:tcMar>
              <w:left w:w="108" w:type="dxa"/>
              <w:right w:w="108" w:type="dxa"/>
            </w:tcMar>
            <w:vAlign w:val="center"/>
          </w:tcPr>
          <w:p>
            <w:pPr>
              <w:widowControl/>
              <w:jc w:val="center"/>
              <w:rPr>
                <w:rFonts w:cs="Times New Roman"/>
              </w:rPr>
            </w:pPr>
            <w:r>
              <w:rPr>
                <w:rFonts w:hint="eastAsia" w:cs="Times New Roman"/>
              </w:rPr>
              <w:t>0</w:t>
            </w:r>
          </w:p>
        </w:tc>
        <w:tc>
          <w:tcPr>
            <w:tcW w:w="567" w:type="dxa"/>
            <w:tcBorders>
              <w:top w:val="nil"/>
              <w:left w:val="nil"/>
              <w:bottom w:val="single" w:color="auto" w:sz="8" w:space="0"/>
              <w:right w:val="single" w:color="auto" w:sz="8" w:space="0"/>
            </w:tcBorders>
            <w:tcMar>
              <w:left w:w="108" w:type="dxa"/>
              <w:right w:w="108" w:type="dxa"/>
            </w:tcMar>
            <w:vAlign w:val="center"/>
          </w:tcPr>
          <w:p>
            <w:pPr>
              <w:widowControl/>
              <w:jc w:val="center"/>
              <w:rPr>
                <w:rFonts w:cs="Times New Roman"/>
              </w:rPr>
            </w:pPr>
            <w:r>
              <w:rPr>
                <w:rFonts w:hint="eastAsia" w:cs="Times New Roman"/>
              </w:rPr>
              <w:t>0</w:t>
            </w:r>
          </w:p>
        </w:tc>
        <w:tc>
          <w:tcPr>
            <w:tcW w:w="540" w:type="dxa"/>
            <w:tcBorders>
              <w:top w:val="nil"/>
              <w:left w:val="nil"/>
              <w:bottom w:val="single" w:color="auto" w:sz="8" w:space="0"/>
              <w:right w:val="single" w:color="auto" w:sz="8" w:space="0"/>
            </w:tcBorders>
            <w:tcMar>
              <w:left w:w="108" w:type="dxa"/>
              <w:right w:w="108" w:type="dxa"/>
            </w:tcMar>
            <w:vAlign w:val="center"/>
          </w:tcPr>
          <w:p>
            <w:pPr>
              <w:widowControl/>
              <w:jc w:val="center"/>
              <w:rPr>
                <w:rFonts w:cs="Times New Roman"/>
              </w:rPr>
            </w:pPr>
            <w:r>
              <w:rPr>
                <w:rFonts w:hint="eastAsia" w:cs="Times New Roman"/>
              </w:rPr>
              <w:t>0</w:t>
            </w:r>
          </w:p>
        </w:tc>
        <w:tc>
          <w:tcPr>
            <w:tcW w:w="635" w:type="dxa"/>
            <w:tcBorders>
              <w:top w:val="nil"/>
              <w:left w:val="nil"/>
              <w:bottom w:val="single" w:color="auto" w:sz="8" w:space="0"/>
              <w:right w:val="single" w:color="auto" w:sz="8" w:space="0"/>
            </w:tcBorders>
            <w:tcMar>
              <w:left w:w="108" w:type="dxa"/>
              <w:right w:w="108" w:type="dxa"/>
            </w:tcMar>
            <w:vAlign w:val="center"/>
          </w:tcPr>
          <w:p>
            <w:pPr>
              <w:widowControl/>
              <w:jc w:val="center"/>
              <w:rPr>
                <w:rFonts w:cs="Times New Roman"/>
              </w:rPr>
            </w:pPr>
            <w:r>
              <w:rPr>
                <w:rFonts w:hint="eastAsia" w:cs="Times New Roma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525"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cs="Times New Roman"/>
                <w:sz w:val="24"/>
              </w:rPr>
            </w:pPr>
          </w:p>
        </w:tc>
        <w:tc>
          <w:tcPr>
            <w:tcW w:w="1418" w:type="dxa"/>
            <w:vMerge w:val="continue"/>
            <w:tcBorders>
              <w:top w:val="nil"/>
              <w:left w:val="nil"/>
              <w:bottom w:val="single" w:color="auto" w:sz="8" w:space="0"/>
              <w:right w:val="single" w:color="auto" w:sz="8" w:space="0"/>
            </w:tcBorders>
            <w:tcMar>
              <w:left w:w="108" w:type="dxa"/>
              <w:right w:w="108" w:type="dxa"/>
            </w:tcMar>
            <w:vAlign w:val="center"/>
          </w:tcPr>
          <w:p>
            <w:pPr>
              <w:spacing w:line="200" w:lineRule="exact"/>
              <w:rPr>
                <w:rFonts w:ascii="宋体" w:cs="Times New Roman"/>
                <w:sz w:val="24"/>
              </w:rPr>
            </w:pPr>
          </w:p>
        </w:tc>
        <w:tc>
          <w:tcPr>
            <w:tcW w:w="2835" w:type="dxa"/>
            <w:tcBorders>
              <w:top w:val="nil"/>
              <w:left w:val="nil"/>
              <w:bottom w:val="single" w:color="auto" w:sz="8" w:space="0"/>
              <w:right w:val="single" w:color="auto" w:sz="8" w:space="0"/>
            </w:tcBorders>
            <w:tcMar>
              <w:left w:w="108" w:type="dxa"/>
              <w:right w:w="108" w:type="dxa"/>
            </w:tcMar>
            <w:vAlign w:val="center"/>
          </w:tcPr>
          <w:p>
            <w:pPr>
              <w:widowControl/>
              <w:spacing w:line="200" w:lineRule="exact"/>
              <w:rPr>
                <w:rFonts w:ascii="楷体" w:hAnsi="楷体" w:eastAsia="楷体" w:cs="楷体"/>
                <w:kern w:val="0"/>
                <w:sz w:val="20"/>
                <w:szCs w:val="20"/>
              </w:rPr>
            </w:pPr>
            <w:r>
              <w:rPr>
                <w:rFonts w:hint="eastAsia" w:ascii="楷体" w:hAnsi="楷体" w:eastAsia="楷体" w:cs="楷体"/>
                <w:kern w:val="0"/>
                <w:sz w:val="20"/>
                <w:szCs w:val="20"/>
              </w:rPr>
              <w:t>2.重复申请</w:t>
            </w:r>
          </w:p>
        </w:tc>
        <w:tc>
          <w:tcPr>
            <w:tcW w:w="850" w:type="dxa"/>
            <w:tcBorders>
              <w:top w:val="nil"/>
              <w:left w:val="nil"/>
              <w:bottom w:val="single" w:color="auto" w:sz="8" w:space="0"/>
              <w:right w:val="single" w:color="auto" w:sz="8" w:space="0"/>
            </w:tcBorders>
            <w:tcMar>
              <w:left w:w="108" w:type="dxa"/>
              <w:right w:w="108" w:type="dxa"/>
            </w:tcMar>
            <w:vAlign w:val="center"/>
          </w:tcPr>
          <w:p>
            <w:pPr>
              <w:widowControl/>
              <w:spacing w:line="200" w:lineRule="exact"/>
              <w:jc w:val="center"/>
              <w:rPr>
                <w:rFonts w:cs="Times New Roman"/>
              </w:rPr>
            </w:pPr>
            <w:r>
              <w:rPr>
                <w:rFonts w:hint="eastAsia" w:cs="Times New Roman"/>
              </w:rPr>
              <w:t>0</w:t>
            </w:r>
          </w:p>
        </w:tc>
        <w:tc>
          <w:tcPr>
            <w:tcW w:w="567" w:type="dxa"/>
            <w:tcBorders>
              <w:top w:val="nil"/>
              <w:left w:val="nil"/>
              <w:bottom w:val="single" w:color="auto" w:sz="8" w:space="0"/>
              <w:right w:val="single" w:color="auto" w:sz="8" w:space="0"/>
            </w:tcBorders>
            <w:tcMar>
              <w:left w:w="108" w:type="dxa"/>
              <w:right w:w="108" w:type="dxa"/>
            </w:tcMar>
            <w:vAlign w:val="center"/>
          </w:tcPr>
          <w:p>
            <w:pPr>
              <w:widowControl/>
              <w:spacing w:line="200" w:lineRule="exact"/>
              <w:jc w:val="center"/>
              <w:rPr>
                <w:rFonts w:cs="Times New Roman"/>
              </w:rPr>
            </w:pPr>
            <w:r>
              <w:rPr>
                <w:rFonts w:hint="eastAsia" w:cs="Times New Roman"/>
              </w:rPr>
              <w:t>0</w:t>
            </w:r>
          </w:p>
        </w:tc>
        <w:tc>
          <w:tcPr>
            <w:tcW w:w="567" w:type="dxa"/>
            <w:tcBorders>
              <w:top w:val="nil"/>
              <w:left w:val="nil"/>
              <w:bottom w:val="single" w:color="auto" w:sz="8" w:space="0"/>
              <w:right w:val="single" w:color="auto" w:sz="8" w:space="0"/>
            </w:tcBorders>
            <w:tcMar>
              <w:left w:w="108" w:type="dxa"/>
              <w:right w:w="108" w:type="dxa"/>
            </w:tcMar>
            <w:vAlign w:val="center"/>
          </w:tcPr>
          <w:p>
            <w:pPr>
              <w:widowControl/>
              <w:jc w:val="center"/>
              <w:rPr>
                <w:rFonts w:cs="Times New Roman"/>
              </w:rPr>
            </w:pPr>
            <w:r>
              <w:rPr>
                <w:rFonts w:hint="eastAsia" w:cs="Times New Roman"/>
              </w:rPr>
              <w:t>0</w:t>
            </w:r>
          </w:p>
        </w:tc>
        <w:tc>
          <w:tcPr>
            <w:tcW w:w="567" w:type="dxa"/>
            <w:tcBorders>
              <w:top w:val="nil"/>
              <w:left w:val="nil"/>
              <w:bottom w:val="single" w:color="auto" w:sz="8" w:space="0"/>
              <w:right w:val="single" w:color="auto" w:sz="8" w:space="0"/>
            </w:tcBorders>
            <w:tcMar>
              <w:left w:w="108" w:type="dxa"/>
              <w:right w:w="108" w:type="dxa"/>
            </w:tcMar>
            <w:vAlign w:val="center"/>
          </w:tcPr>
          <w:p>
            <w:pPr>
              <w:widowControl/>
              <w:jc w:val="center"/>
              <w:rPr>
                <w:rFonts w:cs="Times New Roman"/>
              </w:rPr>
            </w:pPr>
            <w:r>
              <w:rPr>
                <w:rFonts w:hint="eastAsia" w:cs="Times New Roman"/>
              </w:rPr>
              <w:t>0</w:t>
            </w:r>
          </w:p>
        </w:tc>
        <w:tc>
          <w:tcPr>
            <w:tcW w:w="567" w:type="dxa"/>
            <w:tcBorders>
              <w:top w:val="nil"/>
              <w:left w:val="nil"/>
              <w:bottom w:val="single" w:color="auto" w:sz="8" w:space="0"/>
              <w:right w:val="single" w:color="auto" w:sz="8" w:space="0"/>
            </w:tcBorders>
            <w:tcMar>
              <w:left w:w="108" w:type="dxa"/>
              <w:right w:w="108" w:type="dxa"/>
            </w:tcMar>
            <w:vAlign w:val="center"/>
          </w:tcPr>
          <w:p>
            <w:pPr>
              <w:widowControl/>
              <w:jc w:val="center"/>
              <w:rPr>
                <w:rFonts w:cs="Times New Roman"/>
              </w:rPr>
            </w:pPr>
            <w:r>
              <w:rPr>
                <w:rFonts w:hint="eastAsia" w:cs="Times New Roman"/>
              </w:rPr>
              <w:t>0</w:t>
            </w:r>
          </w:p>
        </w:tc>
        <w:tc>
          <w:tcPr>
            <w:tcW w:w="540" w:type="dxa"/>
            <w:tcBorders>
              <w:top w:val="nil"/>
              <w:left w:val="nil"/>
              <w:bottom w:val="single" w:color="auto" w:sz="8" w:space="0"/>
              <w:right w:val="single" w:color="auto" w:sz="8" w:space="0"/>
            </w:tcBorders>
            <w:tcMar>
              <w:left w:w="108" w:type="dxa"/>
              <w:right w:w="108" w:type="dxa"/>
            </w:tcMar>
            <w:vAlign w:val="center"/>
          </w:tcPr>
          <w:p>
            <w:pPr>
              <w:widowControl/>
              <w:jc w:val="center"/>
              <w:rPr>
                <w:rFonts w:cs="Times New Roman"/>
              </w:rPr>
            </w:pPr>
            <w:r>
              <w:rPr>
                <w:rFonts w:hint="eastAsia" w:cs="Times New Roman"/>
              </w:rPr>
              <w:t>0</w:t>
            </w:r>
          </w:p>
        </w:tc>
        <w:tc>
          <w:tcPr>
            <w:tcW w:w="635" w:type="dxa"/>
            <w:tcBorders>
              <w:top w:val="nil"/>
              <w:left w:val="nil"/>
              <w:bottom w:val="single" w:color="auto" w:sz="8" w:space="0"/>
              <w:right w:val="single" w:color="auto" w:sz="8" w:space="0"/>
            </w:tcBorders>
            <w:tcMar>
              <w:left w:w="108" w:type="dxa"/>
              <w:right w:w="108" w:type="dxa"/>
            </w:tcMar>
            <w:vAlign w:val="center"/>
          </w:tcPr>
          <w:p>
            <w:pPr>
              <w:widowControl/>
              <w:jc w:val="center"/>
              <w:rPr>
                <w:rFonts w:cs="Times New Roman"/>
              </w:rPr>
            </w:pPr>
            <w:r>
              <w:rPr>
                <w:rFonts w:hint="eastAsia" w:cs="Times New Roma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525"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cs="Times New Roman"/>
                <w:sz w:val="24"/>
              </w:rPr>
            </w:pPr>
          </w:p>
        </w:tc>
        <w:tc>
          <w:tcPr>
            <w:tcW w:w="1418" w:type="dxa"/>
            <w:vMerge w:val="continue"/>
            <w:tcBorders>
              <w:top w:val="nil"/>
              <w:left w:val="nil"/>
              <w:bottom w:val="single" w:color="auto" w:sz="8" w:space="0"/>
              <w:right w:val="single" w:color="auto" w:sz="8" w:space="0"/>
            </w:tcBorders>
            <w:tcMar>
              <w:left w:w="108" w:type="dxa"/>
              <w:right w:w="108" w:type="dxa"/>
            </w:tcMar>
            <w:vAlign w:val="center"/>
          </w:tcPr>
          <w:p>
            <w:pPr>
              <w:spacing w:line="200" w:lineRule="exact"/>
              <w:rPr>
                <w:rFonts w:ascii="宋体" w:cs="Times New Roman"/>
                <w:sz w:val="24"/>
              </w:rPr>
            </w:pPr>
          </w:p>
        </w:tc>
        <w:tc>
          <w:tcPr>
            <w:tcW w:w="2835" w:type="dxa"/>
            <w:tcBorders>
              <w:top w:val="nil"/>
              <w:left w:val="nil"/>
              <w:bottom w:val="single" w:color="auto" w:sz="8" w:space="0"/>
              <w:right w:val="single" w:color="auto" w:sz="8" w:space="0"/>
            </w:tcBorders>
            <w:tcMar>
              <w:left w:w="108" w:type="dxa"/>
              <w:right w:w="108" w:type="dxa"/>
            </w:tcMar>
            <w:vAlign w:val="center"/>
          </w:tcPr>
          <w:p>
            <w:pPr>
              <w:widowControl/>
              <w:spacing w:line="200" w:lineRule="exact"/>
              <w:rPr>
                <w:rFonts w:cs="Times New Roman"/>
              </w:rPr>
            </w:pPr>
            <w:r>
              <w:rPr>
                <w:rFonts w:hint="eastAsia" w:ascii="楷体" w:hAnsi="楷体" w:eastAsia="楷体" w:cs="楷体"/>
                <w:kern w:val="0"/>
                <w:sz w:val="20"/>
                <w:szCs w:val="20"/>
              </w:rPr>
              <w:t>3.要求提供公开出版物</w:t>
            </w:r>
          </w:p>
        </w:tc>
        <w:tc>
          <w:tcPr>
            <w:tcW w:w="850" w:type="dxa"/>
            <w:tcBorders>
              <w:top w:val="nil"/>
              <w:left w:val="nil"/>
              <w:bottom w:val="single" w:color="auto" w:sz="8" w:space="0"/>
              <w:right w:val="single" w:color="auto" w:sz="8" w:space="0"/>
            </w:tcBorders>
            <w:tcMar>
              <w:left w:w="108" w:type="dxa"/>
              <w:right w:w="108" w:type="dxa"/>
            </w:tcMar>
            <w:vAlign w:val="center"/>
          </w:tcPr>
          <w:p>
            <w:pPr>
              <w:widowControl/>
              <w:spacing w:line="200" w:lineRule="exact"/>
              <w:jc w:val="center"/>
              <w:rPr>
                <w:rFonts w:cs="Times New Roman"/>
              </w:rPr>
            </w:pPr>
            <w:r>
              <w:rPr>
                <w:rFonts w:hint="eastAsia" w:cs="Times New Roman"/>
              </w:rPr>
              <w:t>0</w:t>
            </w:r>
          </w:p>
        </w:tc>
        <w:tc>
          <w:tcPr>
            <w:tcW w:w="567" w:type="dxa"/>
            <w:tcBorders>
              <w:top w:val="nil"/>
              <w:left w:val="nil"/>
              <w:bottom w:val="single" w:color="auto" w:sz="8" w:space="0"/>
              <w:right w:val="single" w:color="auto" w:sz="8" w:space="0"/>
            </w:tcBorders>
            <w:tcMar>
              <w:left w:w="108" w:type="dxa"/>
              <w:right w:w="108" w:type="dxa"/>
            </w:tcMar>
            <w:vAlign w:val="center"/>
          </w:tcPr>
          <w:p>
            <w:pPr>
              <w:widowControl/>
              <w:spacing w:line="200" w:lineRule="exact"/>
              <w:jc w:val="center"/>
              <w:rPr>
                <w:rFonts w:cs="Times New Roman"/>
              </w:rPr>
            </w:pPr>
            <w:r>
              <w:rPr>
                <w:rFonts w:hint="eastAsia" w:cs="Times New Roman"/>
              </w:rPr>
              <w:t>0</w:t>
            </w:r>
          </w:p>
        </w:tc>
        <w:tc>
          <w:tcPr>
            <w:tcW w:w="567" w:type="dxa"/>
            <w:tcBorders>
              <w:top w:val="nil"/>
              <w:left w:val="nil"/>
              <w:bottom w:val="single" w:color="auto" w:sz="8" w:space="0"/>
              <w:right w:val="single" w:color="auto" w:sz="8" w:space="0"/>
            </w:tcBorders>
            <w:tcMar>
              <w:left w:w="108" w:type="dxa"/>
              <w:right w:w="108" w:type="dxa"/>
            </w:tcMar>
            <w:vAlign w:val="center"/>
          </w:tcPr>
          <w:p>
            <w:pPr>
              <w:widowControl/>
              <w:jc w:val="center"/>
              <w:rPr>
                <w:rFonts w:cs="Times New Roman"/>
              </w:rPr>
            </w:pPr>
            <w:r>
              <w:rPr>
                <w:rFonts w:hint="eastAsia" w:cs="Times New Roman"/>
              </w:rPr>
              <w:t>0</w:t>
            </w:r>
          </w:p>
        </w:tc>
        <w:tc>
          <w:tcPr>
            <w:tcW w:w="567" w:type="dxa"/>
            <w:tcBorders>
              <w:top w:val="nil"/>
              <w:left w:val="nil"/>
              <w:bottom w:val="single" w:color="auto" w:sz="8" w:space="0"/>
              <w:right w:val="single" w:color="auto" w:sz="8" w:space="0"/>
            </w:tcBorders>
            <w:tcMar>
              <w:left w:w="108" w:type="dxa"/>
              <w:right w:w="108" w:type="dxa"/>
            </w:tcMar>
            <w:vAlign w:val="center"/>
          </w:tcPr>
          <w:p>
            <w:pPr>
              <w:widowControl/>
              <w:jc w:val="center"/>
              <w:rPr>
                <w:rFonts w:cs="Times New Roman"/>
              </w:rPr>
            </w:pPr>
            <w:r>
              <w:rPr>
                <w:rFonts w:hint="eastAsia" w:cs="Times New Roman"/>
              </w:rPr>
              <w:t>0</w:t>
            </w:r>
          </w:p>
        </w:tc>
        <w:tc>
          <w:tcPr>
            <w:tcW w:w="567" w:type="dxa"/>
            <w:tcBorders>
              <w:top w:val="nil"/>
              <w:left w:val="nil"/>
              <w:bottom w:val="single" w:color="auto" w:sz="8" w:space="0"/>
              <w:right w:val="single" w:color="auto" w:sz="8" w:space="0"/>
            </w:tcBorders>
            <w:tcMar>
              <w:left w:w="108" w:type="dxa"/>
              <w:right w:w="108" w:type="dxa"/>
            </w:tcMar>
            <w:vAlign w:val="center"/>
          </w:tcPr>
          <w:p>
            <w:pPr>
              <w:widowControl/>
              <w:jc w:val="center"/>
              <w:rPr>
                <w:rFonts w:cs="Times New Roman"/>
              </w:rPr>
            </w:pPr>
            <w:r>
              <w:rPr>
                <w:rFonts w:hint="eastAsia" w:cs="Times New Roman"/>
              </w:rPr>
              <w:t>0</w:t>
            </w:r>
          </w:p>
        </w:tc>
        <w:tc>
          <w:tcPr>
            <w:tcW w:w="540" w:type="dxa"/>
            <w:tcBorders>
              <w:top w:val="nil"/>
              <w:left w:val="nil"/>
              <w:bottom w:val="single" w:color="auto" w:sz="8" w:space="0"/>
              <w:right w:val="single" w:color="auto" w:sz="8" w:space="0"/>
            </w:tcBorders>
            <w:tcMar>
              <w:left w:w="108" w:type="dxa"/>
              <w:right w:w="108" w:type="dxa"/>
            </w:tcMar>
            <w:vAlign w:val="center"/>
          </w:tcPr>
          <w:p>
            <w:pPr>
              <w:widowControl/>
              <w:jc w:val="center"/>
              <w:rPr>
                <w:rFonts w:cs="Times New Roman"/>
              </w:rPr>
            </w:pPr>
            <w:r>
              <w:rPr>
                <w:rFonts w:hint="eastAsia" w:cs="Times New Roman"/>
              </w:rPr>
              <w:t>0</w:t>
            </w:r>
          </w:p>
        </w:tc>
        <w:tc>
          <w:tcPr>
            <w:tcW w:w="635" w:type="dxa"/>
            <w:tcBorders>
              <w:top w:val="nil"/>
              <w:left w:val="nil"/>
              <w:bottom w:val="single" w:color="auto" w:sz="8" w:space="0"/>
              <w:right w:val="single" w:color="auto" w:sz="8" w:space="0"/>
            </w:tcBorders>
            <w:tcMar>
              <w:left w:w="108" w:type="dxa"/>
              <w:right w:w="108" w:type="dxa"/>
            </w:tcMar>
            <w:vAlign w:val="center"/>
          </w:tcPr>
          <w:p>
            <w:pPr>
              <w:widowControl/>
              <w:jc w:val="center"/>
              <w:rPr>
                <w:rFonts w:cs="Times New Roman"/>
              </w:rPr>
            </w:pPr>
            <w:r>
              <w:rPr>
                <w:rFonts w:hint="eastAsia" w:cs="Times New Roma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97" w:hRule="exact"/>
          <w:jc w:val="center"/>
        </w:trPr>
        <w:tc>
          <w:tcPr>
            <w:tcW w:w="525"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cs="Times New Roman"/>
                <w:sz w:val="24"/>
              </w:rPr>
            </w:pPr>
          </w:p>
        </w:tc>
        <w:tc>
          <w:tcPr>
            <w:tcW w:w="1418" w:type="dxa"/>
            <w:vMerge w:val="continue"/>
            <w:tcBorders>
              <w:top w:val="nil"/>
              <w:left w:val="nil"/>
              <w:bottom w:val="single" w:color="auto" w:sz="8" w:space="0"/>
              <w:right w:val="single" w:color="auto" w:sz="8" w:space="0"/>
            </w:tcBorders>
            <w:tcMar>
              <w:left w:w="108" w:type="dxa"/>
              <w:right w:w="108" w:type="dxa"/>
            </w:tcMar>
            <w:vAlign w:val="center"/>
          </w:tcPr>
          <w:p>
            <w:pPr>
              <w:spacing w:line="200" w:lineRule="exact"/>
              <w:rPr>
                <w:rFonts w:ascii="宋体" w:cs="Times New Roman"/>
                <w:sz w:val="24"/>
              </w:rPr>
            </w:pPr>
          </w:p>
        </w:tc>
        <w:tc>
          <w:tcPr>
            <w:tcW w:w="2835" w:type="dxa"/>
            <w:tcBorders>
              <w:top w:val="nil"/>
              <w:left w:val="nil"/>
              <w:bottom w:val="single" w:color="auto" w:sz="8" w:space="0"/>
              <w:right w:val="single" w:color="auto" w:sz="8" w:space="0"/>
            </w:tcBorders>
            <w:tcMar>
              <w:left w:w="108" w:type="dxa"/>
              <w:right w:w="108" w:type="dxa"/>
            </w:tcMar>
            <w:vAlign w:val="center"/>
          </w:tcPr>
          <w:p>
            <w:pPr>
              <w:widowControl/>
              <w:spacing w:line="200" w:lineRule="exact"/>
              <w:rPr>
                <w:rFonts w:cs="Times New Roman"/>
              </w:rPr>
            </w:pPr>
            <w:r>
              <w:rPr>
                <w:rFonts w:hint="eastAsia" w:ascii="楷体" w:hAnsi="楷体" w:eastAsia="楷体" w:cs="楷体"/>
                <w:kern w:val="0"/>
                <w:sz w:val="20"/>
                <w:szCs w:val="20"/>
              </w:rPr>
              <w:t>4.无正当理由大量反复申请</w:t>
            </w:r>
          </w:p>
        </w:tc>
        <w:tc>
          <w:tcPr>
            <w:tcW w:w="850" w:type="dxa"/>
            <w:tcBorders>
              <w:top w:val="nil"/>
              <w:left w:val="nil"/>
              <w:bottom w:val="single" w:color="auto" w:sz="8" w:space="0"/>
              <w:right w:val="single" w:color="auto" w:sz="8" w:space="0"/>
            </w:tcBorders>
            <w:tcMar>
              <w:left w:w="108" w:type="dxa"/>
              <w:right w:w="108" w:type="dxa"/>
            </w:tcMar>
            <w:vAlign w:val="center"/>
          </w:tcPr>
          <w:p>
            <w:pPr>
              <w:widowControl/>
              <w:spacing w:line="200" w:lineRule="exact"/>
              <w:jc w:val="center"/>
              <w:rPr>
                <w:rFonts w:cs="Times New Roman"/>
              </w:rPr>
            </w:pPr>
            <w:r>
              <w:rPr>
                <w:rFonts w:hint="eastAsia" w:cs="Times New Roman"/>
              </w:rPr>
              <w:t>0</w:t>
            </w:r>
          </w:p>
        </w:tc>
        <w:tc>
          <w:tcPr>
            <w:tcW w:w="567" w:type="dxa"/>
            <w:tcBorders>
              <w:top w:val="nil"/>
              <w:left w:val="nil"/>
              <w:bottom w:val="single" w:color="auto" w:sz="8" w:space="0"/>
              <w:right w:val="single" w:color="auto" w:sz="8" w:space="0"/>
            </w:tcBorders>
            <w:tcMar>
              <w:left w:w="108" w:type="dxa"/>
              <w:right w:w="108" w:type="dxa"/>
            </w:tcMar>
            <w:vAlign w:val="center"/>
          </w:tcPr>
          <w:p>
            <w:pPr>
              <w:widowControl/>
              <w:spacing w:line="200" w:lineRule="exact"/>
              <w:jc w:val="center"/>
              <w:rPr>
                <w:rFonts w:cs="Times New Roman"/>
              </w:rPr>
            </w:pPr>
            <w:r>
              <w:rPr>
                <w:rFonts w:hint="eastAsia" w:cs="Times New Roman"/>
              </w:rPr>
              <w:t>0</w:t>
            </w:r>
          </w:p>
        </w:tc>
        <w:tc>
          <w:tcPr>
            <w:tcW w:w="567" w:type="dxa"/>
            <w:tcBorders>
              <w:top w:val="nil"/>
              <w:left w:val="nil"/>
              <w:bottom w:val="single" w:color="auto" w:sz="8" w:space="0"/>
              <w:right w:val="single" w:color="auto" w:sz="8" w:space="0"/>
            </w:tcBorders>
            <w:tcMar>
              <w:left w:w="108" w:type="dxa"/>
              <w:right w:w="108" w:type="dxa"/>
            </w:tcMar>
            <w:vAlign w:val="center"/>
          </w:tcPr>
          <w:p>
            <w:pPr>
              <w:widowControl/>
              <w:jc w:val="center"/>
              <w:rPr>
                <w:rFonts w:cs="Times New Roman"/>
              </w:rPr>
            </w:pPr>
            <w:r>
              <w:rPr>
                <w:rFonts w:hint="eastAsia" w:cs="Times New Roman"/>
              </w:rPr>
              <w:t>0</w:t>
            </w:r>
          </w:p>
        </w:tc>
        <w:tc>
          <w:tcPr>
            <w:tcW w:w="567" w:type="dxa"/>
            <w:tcBorders>
              <w:top w:val="nil"/>
              <w:left w:val="nil"/>
              <w:bottom w:val="single" w:color="auto" w:sz="8" w:space="0"/>
              <w:right w:val="single" w:color="auto" w:sz="8" w:space="0"/>
            </w:tcBorders>
            <w:tcMar>
              <w:left w:w="108" w:type="dxa"/>
              <w:right w:w="108" w:type="dxa"/>
            </w:tcMar>
            <w:vAlign w:val="center"/>
          </w:tcPr>
          <w:p>
            <w:pPr>
              <w:widowControl/>
              <w:jc w:val="center"/>
              <w:rPr>
                <w:rFonts w:cs="Times New Roman"/>
              </w:rPr>
            </w:pPr>
            <w:r>
              <w:rPr>
                <w:rFonts w:hint="eastAsia" w:cs="Times New Roman"/>
              </w:rPr>
              <w:t>0</w:t>
            </w:r>
          </w:p>
        </w:tc>
        <w:tc>
          <w:tcPr>
            <w:tcW w:w="567" w:type="dxa"/>
            <w:tcBorders>
              <w:top w:val="nil"/>
              <w:left w:val="nil"/>
              <w:bottom w:val="single" w:color="auto" w:sz="8" w:space="0"/>
              <w:right w:val="single" w:color="auto" w:sz="8" w:space="0"/>
            </w:tcBorders>
            <w:tcMar>
              <w:left w:w="108" w:type="dxa"/>
              <w:right w:w="108" w:type="dxa"/>
            </w:tcMar>
            <w:vAlign w:val="center"/>
          </w:tcPr>
          <w:p>
            <w:pPr>
              <w:widowControl/>
              <w:jc w:val="center"/>
              <w:rPr>
                <w:rFonts w:cs="Times New Roman"/>
              </w:rPr>
            </w:pPr>
            <w:r>
              <w:rPr>
                <w:rFonts w:hint="eastAsia" w:cs="Times New Roman"/>
              </w:rPr>
              <w:t>0</w:t>
            </w:r>
          </w:p>
        </w:tc>
        <w:tc>
          <w:tcPr>
            <w:tcW w:w="540" w:type="dxa"/>
            <w:tcBorders>
              <w:top w:val="nil"/>
              <w:left w:val="nil"/>
              <w:bottom w:val="single" w:color="auto" w:sz="8" w:space="0"/>
              <w:right w:val="single" w:color="auto" w:sz="8" w:space="0"/>
            </w:tcBorders>
            <w:tcMar>
              <w:left w:w="108" w:type="dxa"/>
              <w:right w:w="108" w:type="dxa"/>
            </w:tcMar>
            <w:vAlign w:val="center"/>
          </w:tcPr>
          <w:p>
            <w:pPr>
              <w:widowControl/>
              <w:jc w:val="center"/>
              <w:rPr>
                <w:rFonts w:cs="Times New Roman"/>
              </w:rPr>
            </w:pPr>
            <w:r>
              <w:rPr>
                <w:rFonts w:hint="eastAsia" w:cs="Times New Roman"/>
              </w:rPr>
              <w:t>0</w:t>
            </w:r>
          </w:p>
        </w:tc>
        <w:tc>
          <w:tcPr>
            <w:tcW w:w="635" w:type="dxa"/>
            <w:tcBorders>
              <w:top w:val="nil"/>
              <w:left w:val="nil"/>
              <w:bottom w:val="single" w:color="auto" w:sz="8" w:space="0"/>
              <w:right w:val="single" w:color="auto" w:sz="8" w:space="0"/>
            </w:tcBorders>
            <w:tcMar>
              <w:left w:w="108" w:type="dxa"/>
              <w:right w:w="108" w:type="dxa"/>
            </w:tcMar>
            <w:vAlign w:val="center"/>
          </w:tcPr>
          <w:p>
            <w:pPr>
              <w:widowControl/>
              <w:jc w:val="center"/>
              <w:rPr>
                <w:rFonts w:cs="Times New Roman"/>
              </w:rPr>
            </w:pPr>
            <w:r>
              <w:rPr>
                <w:rFonts w:hint="eastAsia" w:cs="Times New Roma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25"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cs="Times New Roman"/>
                <w:sz w:val="24"/>
              </w:rPr>
            </w:pPr>
          </w:p>
        </w:tc>
        <w:tc>
          <w:tcPr>
            <w:tcW w:w="1418" w:type="dxa"/>
            <w:vMerge w:val="continue"/>
            <w:tcBorders>
              <w:top w:val="nil"/>
              <w:left w:val="nil"/>
              <w:bottom w:val="single" w:color="auto" w:sz="8" w:space="0"/>
              <w:right w:val="single" w:color="auto" w:sz="8" w:space="0"/>
            </w:tcBorders>
            <w:tcMar>
              <w:left w:w="108" w:type="dxa"/>
              <w:right w:w="108" w:type="dxa"/>
            </w:tcMar>
            <w:vAlign w:val="center"/>
          </w:tcPr>
          <w:p>
            <w:pPr>
              <w:spacing w:line="200" w:lineRule="exact"/>
              <w:rPr>
                <w:rFonts w:ascii="宋体" w:cs="Times New Roman"/>
                <w:sz w:val="24"/>
              </w:rPr>
            </w:pPr>
          </w:p>
        </w:tc>
        <w:tc>
          <w:tcPr>
            <w:tcW w:w="2835" w:type="dxa"/>
            <w:tcBorders>
              <w:top w:val="nil"/>
              <w:left w:val="nil"/>
              <w:bottom w:val="single" w:color="auto" w:sz="8" w:space="0"/>
              <w:right w:val="single" w:color="auto" w:sz="8" w:space="0"/>
            </w:tcBorders>
            <w:tcMar>
              <w:left w:w="108" w:type="dxa"/>
              <w:right w:w="108" w:type="dxa"/>
            </w:tcMar>
            <w:vAlign w:val="center"/>
          </w:tcPr>
          <w:p>
            <w:pPr>
              <w:widowControl/>
              <w:spacing w:line="300" w:lineRule="exact"/>
              <w:rPr>
                <w:rFonts w:ascii="楷体" w:hAnsi="楷体" w:eastAsia="楷体" w:cs="楷体"/>
                <w:kern w:val="0"/>
                <w:sz w:val="20"/>
                <w:szCs w:val="20"/>
              </w:rPr>
            </w:pPr>
            <w:r>
              <w:rPr>
                <w:rFonts w:hint="eastAsia" w:ascii="楷体" w:hAnsi="楷体" w:eastAsia="楷体" w:cs="楷体"/>
                <w:kern w:val="0"/>
                <w:sz w:val="20"/>
                <w:szCs w:val="20"/>
              </w:rPr>
              <w:t>5.要求行政机关确认或重新</w:t>
            </w:r>
          </w:p>
          <w:p>
            <w:pPr>
              <w:widowControl/>
              <w:spacing w:line="300" w:lineRule="exact"/>
              <w:ind w:firstLine="200" w:firstLineChars="100"/>
              <w:rPr>
                <w:rFonts w:cs="Times New Roman"/>
              </w:rPr>
            </w:pPr>
            <w:r>
              <w:rPr>
                <w:rFonts w:hint="eastAsia" w:ascii="楷体" w:hAnsi="楷体" w:eastAsia="楷体" w:cs="楷体"/>
                <w:kern w:val="0"/>
                <w:sz w:val="20"/>
                <w:szCs w:val="20"/>
              </w:rPr>
              <w:t>出具已获取信息</w:t>
            </w:r>
          </w:p>
        </w:tc>
        <w:tc>
          <w:tcPr>
            <w:tcW w:w="850" w:type="dxa"/>
            <w:tcBorders>
              <w:top w:val="nil"/>
              <w:left w:val="nil"/>
              <w:bottom w:val="single" w:color="auto" w:sz="8" w:space="0"/>
              <w:right w:val="single" w:color="auto" w:sz="8" w:space="0"/>
            </w:tcBorders>
            <w:tcMar>
              <w:left w:w="108" w:type="dxa"/>
              <w:right w:w="108" w:type="dxa"/>
            </w:tcMar>
            <w:vAlign w:val="center"/>
          </w:tcPr>
          <w:p>
            <w:pPr>
              <w:widowControl/>
              <w:spacing w:line="200" w:lineRule="exact"/>
              <w:jc w:val="center"/>
              <w:rPr>
                <w:rFonts w:cs="Times New Roman"/>
              </w:rPr>
            </w:pPr>
            <w:r>
              <w:rPr>
                <w:rFonts w:hint="eastAsia" w:cs="Times New Roman"/>
              </w:rPr>
              <w:t>0</w:t>
            </w:r>
          </w:p>
        </w:tc>
        <w:tc>
          <w:tcPr>
            <w:tcW w:w="567" w:type="dxa"/>
            <w:tcBorders>
              <w:top w:val="nil"/>
              <w:left w:val="nil"/>
              <w:bottom w:val="single" w:color="auto" w:sz="8" w:space="0"/>
              <w:right w:val="single" w:color="auto" w:sz="8" w:space="0"/>
            </w:tcBorders>
            <w:tcMar>
              <w:left w:w="108" w:type="dxa"/>
              <w:right w:w="108" w:type="dxa"/>
            </w:tcMar>
            <w:vAlign w:val="center"/>
          </w:tcPr>
          <w:p>
            <w:pPr>
              <w:widowControl/>
              <w:spacing w:line="200" w:lineRule="exact"/>
              <w:jc w:val="center"/>
              <w:rPr>
                <w:rFonts w:cs="Times New Roman"/>
              </w:rPr>
            </w:pPr>
            <w:r>
              <w:rPr>
                <w:rFonts w:hint="eastAsia" w:cs="Times New Roman"/>
              </w:rPr>
              <w:t>0</w:t>
            </w:r>
          </w:p>
        </w:tc>
        <w:tc>
          <w:tcPr>
            <w:tcW w:w="567" w:type="dxa"/>
            <w:tcBorders>
              <w:top w:val="nil"/>
              <w:left w:val="nil"/>
              <w:bottom w:val="single" w:color="auto" w:sz="8" w:space="0"/>
              <w:right w:val="single" w:color="auto" w:sz="8" w:space="0"/>
            </w:tcBorders>
            <w:tcMar>
              <w:left w:w="108" w:type="dxa"/>
              <w:right w:w="108" w:type="dxa"/>
            </w:tcMar>
            <w:vAlign w:val="center"/>
          </w:tcPr>
          <w:p>
            <w:pPr>
              <w:widowControl/>
              <w:jc w:val="center"/>
              <w:rPr>
                <w:rFonts w:cs="Times New Roman"/>
              </w:rPr>
            </w:pPr>
            <w:r>
              <w:rPr>
                <w:rFonts w:hint="eastAsia" w:cs="Times New Roman"/>
              </w:rPr>
              <w:t>0</w:t>
            </w:r>
          </w:p>
        </w:tc>
        <w:tc>
          <w:tcPr>
            <w:tcW w:w="567" w:type="dxa"/>
            <w:tcBorders>
              <w:top w:val="nil"/>
              <w:left w:val="nil"/>
              <w:bottom w:val="single" w:color="auto" w:sz="8" w:space="0"/>
              <w:right w:val="single" w:color="auto" w:sz="8" w:space="0"/>
            </w:tcBorders>
            <w:tcMar>
              <w:left w:w="108" w:type="dxa"/>
              <w:right w:w="108" w:type="dxa"/>
            </w:tcMar>
            <w:vAlign w:val="center"/>
          </w:tcPr>
          <w:p>
            <w:pPr>
              <w:widowControl/>
              <w:jc w:val="center"/>
              <w:rPr>
                <w:rFonts w:cs="Times New Roman"/>
              </w:rPr>
            </w:pPr>
            <w:r>
              <w:rPr>
                <w:rFonts w:hint="eastAsia" w:cs="Times New Roman"/>
              </w:rPr>
              <w:t>0</w:t>
            </w:r>
          </w:p>
        </w:tc>
        <w:tc>
          <w:tcPr>
            <w:tcW w:w="567" w:type="dxa"/>
            <w:tcBorders>
              <w:top w:val="nil"/>
              <w:left w:val="nil"/>
              <w:bottom w:val="single" w:color="auto" w:sz="8" w:space="0"/>
              <w:right w:val="single" w:color="auto" w:sz="8" w:space="0"/>
            </w:tcBorders>
            <w:tcMar>
              <w:left w:w="108" w:type="dxa"/>
              <w:right w:w="108" w:type="dxa"/>
            </w:tcMar>
            <w:vAlign w:val="center"/>
          </w:tcPr>
          <w:p>
            <w:pPr>
              <w:widowControl/>
              <w:jc w:val="center"/>
              <w:rPr>
                <w:rFonts w:cs="Times New Roman"/>
              </w:rPr>
            </w:pPr>
            <w:r>
              <w:rPr>
                <w:rFonts w:hint="eastAsia" w:cs="Times New Roman"/>
              </w:rPr>
              <w:t>0</w:t>
            </w:r>
          </w:p>
        </w:tc>
        <w:tc>
          <w:tcPr>
            <w:tcW w:w="540" w:type="dxa"/>
            <w:tcBorders>
              <w:top w:val="nil"/>
              <w:left w:val="nil"/>
              <w:bottom w:val="single" w:color="auto" w:sz="8" w:space="0"/>
              <w:right w:val="single" w:color="auto" w:sz="8" w:space="0"/>
            </w:tcBorders>
            <w:tcMar>
              <w:left w:w="108" w:type="dxa"/>
              <w:right w:w="108" w:type="dxa"/>
            </w:tcMar>
            <w:vAlign w:val="center"/>
          </w:tcPr>
          <w:p>
            <w:pPr>
              <w:widowControl/>
              <w:jc w:val="center"/>
              <w:rPr>
                <w:rFonts w:cs="Times New Roman"/>
              </w:rPr>
            </w:pPr>
            <w:r>
              <w:rPr>
                <w:rFonts w:hint="eastAsia" w:cs="Times New Roman"/>
              </w:rPr>
              <w:t>0</w:t>
            </w:r>
          </w:p>
        </w:tc>
        <w:tc>
          <w:tcPr>
            <w:tcW w:w="635" w:type="dxa"/>
            <w:tcBorders>
              <w:top w:val="nil"/>
              <w:left w:val="nil"/>
              <w:bottom w:val="single" w:color="auto" w:sz="8" w:space="0"/>
              <w:right w:val="single" w:color="auto" w:sz="8" w:space="0"/>
            </w:tcBorders>
            <w:tcMar>
              <w:left w:w="108" w:type="dxa"/>
              <w:right w:w="108" w:type="dxa"/>
            </w:tcMar>
            <w:vAlign w:val="center"/>
          </w:tcPr>
          <w:p>
            <w:pPr>
              <w:widowControl/>
              <w:jc w:val="center"/>
              <w:rPr>
                <w:rFonts w:cs="Times New Roman"/>
              </w:rPr>
            </w:pPr>
            <w:r>
              <w:rPr>
                <w:rFonts w:hint="eastAsia" w:cs="Times New Roma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94" w:hRule="atLeast"/>
          <w:jc w:val="center"/>
        </w:trPr>
        <w:tc>
          <w:tcPr>
            <w:tcW w:w="525"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cs="Times New Roman"/>
                <w:sz w:val="24"/>
              </w:rPr>
            </w:pPr>
          </w:p>
        </w:tc>
        <w:tc>
          <w:tcPr>
            <w:tcW w:w="1418" w:type="dxa"/>
            <w:vMerge w:val="restart"/>
            <w:tcBorders>
              <w:top w:val="nil"/>
              <w:left w:val="nil"/>
              <w:right w:val="single" w:color="auto" w:sz="8" w:space="0"/>
            </w:tcBorders>
            <w:tcMar>
              <w:left w:w="108" w:type="dxa"/>
              <w:right w:w="108" w:type="dxa"/>
            </w:tcMar>
            <w:vAlign w:val="center"/>
          </w:tcPr>
          <w:p>
            <w:pPr>
              <w:widowControl/>
              <w:spacing w:line="200" w:lineRule="exact"/>
              <w:rPr>
                <w:rFonts w:cs="Times New Roman"/>
              </w:rPr>
            </w:pPr>
            <w:r>
              <w:rPr>
                <w:rFonts w:hint="eastAsia" w:ascii="楷体" w:hAnsi="楷体" w:eastAsia="楷体" w:cs="楷体"/>
                <w:kern w:val="0"/>
                <w:sz w:val="20"/>
                <w:szCs w:val="20"/>
              </w:rPr>
              <w:t>（六）其他处理</w:t>
            </w:r>
          </w:p>
        </w:tc>
        <w:tc>
          <w:tcPr>
            <w:tcW w:w="2835" w:type="dxa"/>
            <w:tcBorders>
              <w:top w:val="nil"/>
              <w:left w:val="nil"/>
              <w:bottom w:val="single" w:color="auto" w:sz="8" w:space="0"/>
              <w:right w:val="single" w:color="auto" w:sz="8" w:space="0"/>
            </w:tcBorders>
            <w:tcMar>
              <w:left w:w="108" w:type="dxa"/>
              <w:right w:w="108" w:type="dxa"/>
            </w:tcMar>
            <w:vAlign w:val="center"/>
          </w:tcPr>
          <w:p>
            <w:pPr>
              <w:widowControl/>
              <w:rPr>
                <w:rFonts w:ascii="楷体" w:hAnsi="楷体" w:eastAsia="楷体" w:cs="楷体"/>
                <w:kern w:val="0"/>
                <w:sz w:val="20"/>
                <w:szCs w:val="20"/>
              </w:rPr>
            </w:pPr>
            <w:r>
              <w:rPr>
                <w:rFonts w:hint="eastAsia" w:ascii="楷体" w:hAnsi="楷体" w:eastAsia="楷体" w:cs="楷体"/>
                <w:kern w:val="0"/>
                <w:sz w:val="20"/>
                <w:szCs w:val="20"/>
              </w:rPr>
              <w:t>1.申请人无正当理由逾期不补正、行政机关不再处理其政府信息公开申请</w:t>
            </w:r>
          </w:p>
        </w:tc>
        <w:tc>
          <w:tcPr>
            <w:tcW w:w="850" w:type="dxa"/>
            <w:tcBorders>
              <w:top w:val="nil"/>
              <w:left w:val="nil"/>
              <w:right w:val="single" w:color="auto" w:sz="8" w:space="0"/>
            </w:tcBorders>
            <w:tcMar>
              <w:left w:w="108" w:type="dxa"/>
              <w:right w:w="108" w:type="dxa"/>
            </w:tcMar>
            <w:vAlign w:val="center"/>
          </w:tcPr>
          <w:p>
            <w:pPr>
              <w:widowControl/>
              <w:jc w:val="center"/>
              <w:rPr>
                <w:rFonts w:cs="Times New Roman"/>
              </w:rPr>
            </w:pPr>
            <w:r>
              <w:rPr>
                <w:rFonts w:hint="eastAsia" w:cs="Times New Roman"/>
              </w:rPr>
              <w:t>0</w:t>
            </w:r>
          </w:p>
        </w:tc>
        <w:tc>
          <w:tcPr>
            <w:tcW w:w="567" w:type="dxa"/>
            <w:tcBorders>
              <w:top w:val="nil"/>
              <w:left w:val="nil"/>
              <w:right w:val="single" w:color="auto" w:sz="8" w:space="0"/>
            </w:tcBorders>
            <w:tcMar>
              <w:left w:w="108" w:type="dxa"/>
              <w:right w:w="108" w:type="dxa"/>
            </w:tcMar>
            <w:vAlign w:val="center"/>
          </w:tcPr>
          <w:p>
            <w:pPr>
              <w:widowControl/>
              <w:jc w:val="center"/>
              <w:rPr>
                <w:rFonts w:cs="Times New Roman"/>
              </w:rPr>
            </w:pPr>
            <w:r>
              <w:rPr>
                <w:rFonts w:hint="eastAsia" w:cs="Times New Roman"/>
              </w:rPr>
              <w:t>0</w:t>
            </w:r>
          </w:p>
        </w:tc>
        <w:tc>
          <w:tcPr>
            <w:tcW w:w="567" w:type="dxa"/>
            <w:tcBorders>
              <w:top w:val="nil"/>
              <w:left w:val="nil"/>
              <w:right w:val="single" w:color="auto" w:sz="8" w:space="0"/>
            </w:tcBorders>
            <w:tcMar>
              <w:left w:w="108" w:type="dxa"/>
              <w:right w:w="108" w:type="dxa"/>
            </w:tcMar>
            <w:vAlign w:val="center"/>
          </w:tcPr>
          <w:p>
            <w:pPr>
              <w:widowControl/>
              <w:jc w:val="center"/>
              <w:rPr>
                <w:rFonts w:cs="Times New Roman"/>
              </w:rPr>
            </w:pPr>
            <w:r>
              <w:rPr>
                <w:rFonts w:hint="eastAsia" w:cs="Times New Roman"/>
              </w:rPr>
              <w:t>0</w:t>
            </w:r>
          </w:p>
        </w:tc>
        <w:tc>
          <w:tcPr>
            <w:tcW w:w="567" w:type="dxa"/>
            <w:tcBorders>
              <w:top w:val="nil"/>
              <w:left w:val="nil"/>
              <w:right w:val="single" w:color="auto" w:sz="8" w:space="0"/>
            </w:tcBorders>
            <w:tcMar>
              <w:left w:w="108" w:type="dxa"/>
              <w:right w:w="108" w:type="dxa"/>
            </w:tcMar>
            <w:vAlign w:val="center"/>
          </w:tcPr>
          <w:p>
            <w:pPr>
              <w:widowControl/>
              <w:jc w:val="center"/>
              <w:rPr>
                <w:rFonts w:cs="Times New Roman"/>
              </w:rPr>
            </w:pPr>
            <w:r>
              <w:rPr>
                <w:rFonts w:hint="eastAsia" w:cs="Times New Roman"/>
              </w:rPr>
              <w:t>0</w:t>
            </w:r>
          </w:p>
        </w:tc>
        <w:tc>
          <w:tcPr>
            <w:tcW w:w="567" w:type="dxa"/>
            <w:tcBorders>
              <w:top w:val="nil"/>
              <w:left w:val="nil"/>
              <w:right w:val="single" w:color="auto" w:sz="8" w:space="0"/>
            </w:tcBorders>
            <w:tcMar>
              <w:left w:w="108" w:type="dxa"/>
              <w:right w:w="108" w:type="dxa"/>
            </w:tcMar>
            <w:vAlign w:val="center"/>
          </w:tcPr>
          <w:p>
            <w:pPr>
              <w:widowControl/>
              <w:jc w:val="center"/>
              <w:rPr>
                <w:rFonts w:cs="Times New Roman"/>
              </w:rPr>
            </w:pPr>
            <w:r>
              <w:rPr>
                <w:rFonts w:hint="eastAsia" w:cs="Times New Roman"/>
              </w:rPr>
              <w:t>0</w:t>
            </w:r>
          </w:p>
        </w:tc>
        <w:tc>
          <w:tcPr>
            <w:tcW w:w="540" w:type="dxa"/>
            <w:tcBorders>
              <w:top w:val="nil"/>
              <w:left w:val="nil"/>
              <w:right w:val="single" w:color="auto" w:sz="8" w:space="0"/>
            </w:tcBorders>
            <w:tcMar>
              <w:left w:w="108" w:type="dxa"/>
              <w:right w:w="108" w:type="dxa"/>
            </w:tcMar>
            <w:vAlign w:val="center"/>
          </w:tcPr>
          <w:p>
            <w:pPr>
              <w:widowControl/>
              <w:jc w:val="center"/>
              <w:rPr>
                <w:rFonts w:cs="Times New Roman"/>
              </w:rPr>
            </w:pPr>
            <w:r>
              <w:rPr>
                <w:rFonts w:hint="eastAsia" w:cs="Times New Roman"/>
              </w:rPr>
              <w:t>0</w:t>
            </w:r>
          </w:p>
        </w:tc>
        <w:tc>
          <w:tcPr>
            <w:tcW w:w="635" w:type="dxa"/>
            <w:tcBorders>
              <w:top w:val="nil"/>
              <w:left w:val="nil"/>
              <w:right w:val="single" w:color="auto" w:sz="8" w:space="0"/>
            </w:tcBorders>
            <w:tcMar>
              <w:left w:w="108" w:type="dxa"/>
              <w:right w:w="108" w:type="dxa"/>
            </w:tcMar>
            <w:vAlign w:val="center"/>
          </w:tcPr>
          <w:p>
            <w:pPr>
              <w:widowControl/>
              <w:jc w:val="center"/>
              <w:rPr>
                <w:rFonts w:cs="Times New Roman"/>
              </w:rPr>
            </w:pPr>
            <w:r>
              <w:rPr>
                <w:rFonts w:hint="eastAsia" w:cs="Times New Roma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94" w:hRule="atLeast"/>
          <w:jc w:val="center"/>
        </w:trPr>
        <w:tc>
          <w:tcPr>
            <w:tcW w:w="525"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200" w:lineRule="exact"/>
              <w:rPr>
                <w:rFonts w:cs="Times New Roman"/>
              </w:rPr>
            </w:pPr>
          </w:p>
        </w:tc>
        <w:tc>
          <w:tcPr>
            <w:tcW w:w="1418" w:type="dxa"/>
            <w:vMerge w:val="continue"/>
            <w:tcBorders>
              <w:left w:val="nil"/>
              <w:right w:val="single" w:color="auto" w:sz="8" w:space="0"/>
            </w:tcBorders>
            <w:tcMar>
              <w:left w:w="108" w:type="dxa"/>
              <w:right w:w="108" w:type="dxa"/>
            </w:tcMar>
            <w:vAlign w:val="center"/>
          </w:tcPr>
          <w:p>
            <w:pPr>
              <w:widowControl/>
              <w:spacing w:line="200" w:lineRule="exact"/>
              <w:rPr>
                <w:rFonts w:cs="Times New Roman"/>
              </w:rPr>
            </w:pPr>
          </w:p>
        </w:tc>
        <w:tc>
          <w:tcPr>
            <w:tcW w:w="2835" w:type="dxa"/>
            <w:tcBorders>
              <w:top w:val="nil"/>
              <w:left w:val="nil"/>
              <w:bottom w:val="single" w:color="auto" w:sz="8" w:space="0"/>
              <w:right w:val="single" w:color="auto" w:sz="8" w:space="0"/>
            </w:tcBorders>
            <w:tcMar>
              <w:left w:w="108" w:type="dxa"/>
              <w:right w:w="108" w:type="dxa"/>
            </w:tcMar>
            <w:vAlign w:val="center"/>
          </w:tcPr>
          <w:p>
            <w:pPr>
              <w:widowControl/>
              <w:rPr>
                <w:rFonts w:ascii="楷体" w:hAnsi="楷体" w:eastAsia="楷体" w:cs="楷体"/>
                <w:kern w:val="0"/>
                <w:sz w:val="20"/>
                <w:szCs w:val="20"/>
              </w:rPr>
            </w:pPr>
            <w:r>
              <w:rPr>
                <w:rFonts w:hint="eastAsia" w:ascii="楷体" w:hAnsi="楷体" w:eastAsia="楷体" w:cs="楷体"/>
                <w:kern w:val="0"/>
                <w:sz w:val="20"/>
                <w:szCs w:val="20"/>
              </w:rPr>
              <w:t>2.申请人逾期未按收费通知要求缴纳费用、行政机关不再处理其政府信息公开申请</w:t>
            </w:r>
          </w:p>
        </w:tc>
        <w:tc>
          <w:tcPr>
            <w:tcW w:w="850" w:type="dxa"/>
            <w:tcBorders>
              <w:left w:val="nil"/>
              <w:right w:val="single" w:color="auto" w:sz="8" w:space="0"/>
            </w:tcBorders>
            <w:tcMar>
              <w:left w:w="108" w:type="dxa"/>
              <w:right w:w="108" w:type="dxa"/>
            </w:tcMar>
            <w:vAlign w:val="center"/>
          </w:tcPr>
          <w:p>
            <w:pPr>
              <w:widowControl/>
              <w:jc w:val="center"/>
              <w:rPr>
                <w:rFonts w:cs="Times New Roman"/>
              </w:rPr>
            </w:pPr>
            <w:r>
              <w:rPr>
                <w:rFonts w:hint="eastAsia" w:cs="Times New Roman"/>
              </w:rPr>
              <w:t>0</w:t>
            </w:r>
          </w:p>
        </w:tc>
        <w:tc>
          <w:tcPr>
            <w:tcW w:w="567" w:type="dxa"/>
            <w:tcBorders>
              <w:left w:val="nil"/>
              <w:right w:val="single" w:color="auto" w:sz="8" w:space="0"/>
            </w:tcBorders>
            <w:tcMar>
              <w:left w:w="108" w:type="dxa"/>
              <w:right w:w="108" w:type="dxa"/>
            </w:tcMar>
            <w:vAlign w:val="center"/>
          </w:tcPr>
          <w:p>
            <w:pPr>
              <w:widowControl/>
              <w:jc w:val="center"/>
              <w:rPr>
                <w:rFonts w:cs="Times New Roman"/>
              </w:rPr>
            </w:pPr>
            <w:r>
              <w:rPr>
                <w:rFonts w:hint="eastAsia" w:cs="Times New Roman"/>
              </w:rPr>
              <w:t>0</w:t>
            </w:r>
          </w:p>
        </w:tc>
        <w:tc>
          <w:tcPr>
            <w:tcW w:w="567" w:type="dxa"/>
            <w:tcBorders>
              <w:left w:val="nil"/>
              <w:right w:val="single" w:color="auto" w:sz="8" w:space="0"/>
            </w:tcBorders>
            <w:tcMar>
              <w:left w:w="108" w:type="dxa"/>
              <w:right w:w="108" w:type="dxa"/>
            </w:tcMar>
            <w:vAlign w:val="center"/>
          </w:tcPr>
          <w:p>
            <w:pPr>
              <w:widowControl/>
              <w:jc w:val="center"/>
              <w:rPr>
                <w:rFonts w:cs="Times New Roman"/>
              </w:rPr>
            </w:pPr>
            <w:r>
              <w:rPr>
                <w:rFonts w:hint="eastAsia" w:cs="Times New Roman"/>
              </w:rPr>
              <w:t>0</w:t>
            </w:r>
          </w:p>
        </w:tc>
        <w:tc>
          <w:tcPr>
            <w:tcW w:w="567" w:type="dxa"/>
            <w:tcBorders>
              <w:left w:val="nil"/>
              <w:right w:val="single" w:color="auto" w:sz="8" w:space="0"/>
            </w:tcBorders>
            <w:tcMar>
              <w:left w:w="108" w:type="dxa"/>
              <w:right w:w="108" w:type="dxa"/>
            </w:tcMar>
            <w:vAlign w:val="center"/>
          </w:tcPr>
          <w:p>
            <w:pPr>
              <w:widowControl/>
              <w:jc w:val="center"/>
              <w:rPr>
                <w:rFonts w:cs="Times New Roman"/>
              </w:rPr>
            </w:pPr>
            <w:r>
              <w:rPr>
                <w:rFonts w:hint="eastAsia" w:cs="Times New Roman"/>
              </w:rPr>
              <w:t>0</w:t>
            </w:r>
          </w:p>
        </w:tc>
        <w:tc>
          <w:tcPr>
            <w:tcW w:w="567" w:type="dxa"/>
            <w:tcBorders>
              <w:left w:val="nil"/>
              <w:right w:val="single" w:color="auto" w:sz="8" w:space="0"/>
            </w:tcBorders>
            <w:tcMar>
              <w:left w:w="108" w:type="dxa"/>
              <w:right w:w="108" w:type="dxa"/>
            </w:tcMar>
            <w:vAlign w:val="center"/>
          </w:tcPr>
          <w:p>
            <w:pPr>
              <w:widowControl/>
              <w:jc w:val="center"/>
              <w:rPr>
                <w:rFonts w:cs="Times New Roman"/>
              </w:rPr>
            </w:pPr>
            <w:r>
              <w:rPr>
                <w:rFonts w:hint="eastAsia" w:cs="Times New Roman"/>
              </w:rPr>
              <w:t>0</w:t>
            </w:r>
          </w:p>
        </w:tc>
        <w:tc>
          <w:tcPr>
            <w:tcW w:w="540" w:type="dxa"/>
            <w:tcBorders>
              <w:left w:val="nil"/>
              <w:right w:val="single" w:color="auto" w:sz="8" w:space="0"/>
            </w:tcBorders>
            <w:tcMar>
              <w:left w:w="108" w:type="dxa"/>
              <w:right w:w="108" w:type="dxa"/>
            </w:tcMar>
            <w:vAlign w:val="center"/>
          </w:tcPr>
          <w:p>
            <w:pPr>
              <w:widowControl/>
              <w:jc w:val="center"/>
              <w:rPr>
                <w:rFonts w:cs="Times New Roman"/>
              </w:rPr>
            </w:pPr>
            <w:r>
              <w:rPr>
                <w:rFonts w:hint="eastAsia" w:cs="Times New Roman"/>
              </w:rPr>
              <w:t>0</w:t>
            </w:r>
          </w:p>
        </w:tc>
        <w:tc>
          <w:tcPr>
            <w:tcW w:w="635" w:type="dxa"/>
            <w:tcBorders>
              <w:left w:val="nil"/>
              <w:right w:val="single" w:color="auto" w:sz="8" w:space="0"/>
            </w:tcBorders>
            <w:tcMar>
              <w:left w:w="108" w:type="dxa"/>
              <w:right w:w="108" w:type="dxa"/>
            </w:tcMar>
            <w:vAlign w:val="center"/>
          </w:tcPr>
          <w:p>
            <w:pPr>
              <w:widowControl/>
              <w:jc w:val="center"/>
              <w:rPr>
                <w:rFonts w:cs="Times New Roman"/>
              </w:rPr>
            </w:pPr>
            <w:r>
              <w:rPr>
                <w:rFonts w:hint="eastAsia" w:cs="Times New Roma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atLeast"/>
          <w:jc w:val="center"/>
        </w:trPr>
        <w:tc>
          <w:tcPr>
            <w:tcW w:w="525" w:type="dxa"/>
            <w:vMerge w:val="continue"/>
            <w:tcBorders>
              <w:left w:val="single" w:color="auto" w:sz="8" w:space="0"/>
              <w:bottom w:val="single" w:color="auto" w:sz="8" w:space="0"/>
              <w:right w:val="single" w:color="auto" w:sz="8" w:space="0"/>
            </w:tcBorders>
            <w:tcMar>
              <w:left w:w="108" w:type="dxa"/>
              <w:right w:w="108" w:type="dxa"/>
            </w:tcMar>
            <w:vAlign w:val="center"/>
          </w:tcPr>
          <w:p>
            <w:pPr>
              <w:widowControl/>
              <w:spacing w:line="200" w:lineRule="exact"/>
              <w:rPr>
                <w:rFonts w:ascii="楷体" w:hAnsi="楷体" w:eastAsia="楷体" w:cs="楷体"/>
                <w:kern w:val="0"/>
                <w:sz w:val="20"/>
                <w:szCs w:val="20"/>
              </w:rPr>
            </w:pPr>
          </w:p>
        </w:tc>
        <w:tc>
          <w:tcPr>
            <w:tcW w:w="1418" w:type="dxa"/>
            <w:vMerge w:val="continue"/>
            <w:tcBorders>
              <w:left w:val="nil"/>
              <w:bottom w:val="single" w:color="auto" w:sz="8" w:space="0"/>
              <w:right w:val="single" w:color="auto" w:sz="8" w:space="0"/>
            </w:tcBorders>
            <w:tcMar>
              <w:left w:w="108" w:type="dxa"/>
              <w:right w:w="108" w:type="dxa"/>
            </w:tcMar>
            <w:vAlign w:val="center"/>
          </w:tcPr>
          <w:p>
            <w:pPr>
              <w:widowControl/>
              <w:spacing w:line="200" w:lineRule="exact"/>
              <w:rPr>
                <w:rFonts w:ascii="楷体" w:hAnsi="楷体" w:eastAsia="楷体" w:cs="楷体"/>
                <w:kern w:val="0"/>
                <w:sz w:val="20"/>
                <w:szCs w:val="20"/>
              </w:rPr>
            </w:pPr>
          </w:p>
        </w:tc>
        <w:tc>
          <w:tcPr>
            <w:tcW w:w="2835" w:type="dxa"/>
            <w:tcBorders>
              <w:top w:val="nil"/>
              <w:left w:val="nil"/>
              <w:bottom w:val="single" w:color="auto" w:sz="8" w:space="0"/>
              <w:right w:val="single" w:color="auto" w:sz="8" w:space="0"/>
            </w:tcBorders>
            <w:tcMar>
              <w:left w:w="108" w:type="dxa"/>
              <w:right w:w="108" w:type="dxa"/>
            </w:tcMar>
            <w:vAlign w:val="center"/>
          </w:tcPr>
          <w:p>
            <w:pPr>
              <w:widowControl/>
              <w:spacing w:line="200" w:lineRule="exact"/>
              <w:rPr>
                <w:rFonts w:ascii="楷体" w:hAnsi="楷体" w:eastAsia="楷体" w:cs="楷体"/>
                <w:kern w:val="0"/>
                <w:sz w:val="20"/>
                <w:szCs w:val="20"/>
              </w:rPr>
            </w:pPr>
            <w:r>
              <w:rPr>
                <w:rFonts w:hint="eastAsia" w:ascii="楷体" w:hAnsi="楷体" w:eastAsia="楷体" w:cs="楷体"/>
                <w:kern w:val="0"/>
                <w:sz w:val="20"/>
                <w:szCs w:val="20"/>
              </w:rPr>
              <w:t>3.其他</w:t>
            </w:r>
          </w:p>
        </w:tc>
        <w:tc>
          <w:tcPr>
            <w:tcW w:w="850" w:type="dxa"/>
            <w:tcBorders>
              <w:left w:val="nil"/>
              <w:bottom w:val="single" w:color="auto" w:sz="8" w:space="0"/>
              <w:right w:val="single" w:color="auto" w:sz="8" w:space="0"/>
            </w:tcBorders>
            <w:tcMar>
              <w:left w:w="108" w:type="dxa"/>
              <w:right w:w="108" w:type="dxa"/>
            </w:tcMar>
            <w:vAlign w:val="center"/>
          </w:tcPr>
          <w:p>
            <w:pPr>
              <w:widowControl/>
              <w:jc w:val="center"/>
              <w:rPr>
                <w:rFonts w:cs="Times New Roman"/>
              </w:rPr>
            </w:pPr>
            <w:r>
              <w:rPr>
                <w:rFonts w:hint="eastAsia" w:cs="Times New Roman"/>
              </w:rPr>
              <w:t>0</w:t>
            </w:r>
          </w:p>
        </w:tc>
        <w:tc>
          <w:tcPr>
            <w:tcW w:w="567" w:type="dxa"/>
            <w:tcBorders>
              <w:left w:val="nil"/>
              <w:bottom w:val="single" w:color="auto" w:sz="8" w:space="0"/>
              <w:right w:val="single" w:color="auto" w:sz="8" w:space="0"/>
            </w:tcBorders>
            <w:tcMar>
              <w:left w:w="108" w:type="dxa"/>
              <w:right w:w="108" w:type="dxa"/>
            </w:tcMar>
            <w:vAlign w:val="center"/>
          </w:tcPr>
          <w:p>
            <w:pPr>
              <w:widowControl/>
              <w:jc w:val="center"/>
              <w:rPr>
                <w:rFonts w:cs="Times New Roman"/>
              </w:rPr>
            </w:pPr>
            <w:r>
              <w:rPr>
                <w:rFonts w:hint="eastAsia" w:cs="Times New Roman"/>
              </w:rPr>
              <w:t>0</w:t>
            </w:r>
          </w:p>
        </w:tc>
        <w:tc>
          <w:tcPr>
            <w:tcW w:w="567" w:type="dxa"/>
            <w:tcBorders>
              <w:left w:val="nil"/>
              <w:bottom w:val="single" w:color="auto" w:sz="8" w:space="0"/>
              <w:right w:val="single" w:color="auto" w:sz="8" w:space="0"/>
            </w:tcBorders>
            <w:tcMar>
              <w:left w:w="108" w:type="dxa"/>
              <w:right w:w="108" w:type="dxa"/>
            </w:tcMar>
            <w:vAlign w:val="center"/>
          </w:tcPr>
          <w:p>
            <w:pPr>
              <w:widowControl/>
              <w:jc w:val="center"/>
              <w:rPr>
                <w:rFonts w:cs="Times New Roman"/>
              </w:rPr>
            </w:pPr>
            <w:r>
              <w:rPr>
                <w:rFonts w:hint="eastAsia" w:cs="Times New Roman"/>
              </w:rPr>
              <w:t>0</w:t>
            </w:r>
          </w:p>
        </w:tc>
        <w:tc>
          <w:tcPr>
            <w:tcW w:w="567" w:type="dxa"/>
            <w:tcBorders>
              <w:left w:val="nil"/>
              <w:bottom w:val="single" w:color="auto" w:sz="8" w:space="0"/>
              <w:right w:val="single" w:color="auto" w:sz="8" w:space="0"/>
            </w:tcBorders>
            <w:tcMar>
              <w:left w:w="108" w:type="dxa"/>
              <w:right w:w="108" w:type="dxa"/>
            </w:tcMar>
            <w:vAlign w:val="center"/>
          </w:tcPr>
          <w:p>
            <w:pPr>
              <w:widowControl/>
              <w:jc w:val="center"/>
              <w:rPr>
                <w:rFonts w:cs="Times New Roman"/>
              </w:rPr>
            </w:pPr>
            <w:r>
              <w:rPr>
                <w:rFonts w:hint="eastAsia" w:cs="Times New Roman"/>
              </w:rPr>
              <w:t>0</w:t>
            </w:r>
          </w:p>
        </w:tc>
        <w:tc>
          <w:tcPr>
            <w:tcW w:w="567" w:type="dxa"/>
            <w:tcBorders>
              <w:left w:val="nil"/>
              <w:bottom w:val="single" w:color="auto" w:sz="8" w:space="0"/>
              <w:right w:val="single" w:color="auto" w:sz="8" w:space="0"/>
            </w:tcBorders>
            <w:tcMar>
              <w:left w:w="108" w:type="dxa"/>
              <w:right w:w="108" w:type="dxa"/>
            </w:tcMar>
            <w:vAlign w:val="center"/>
          </w:tcPr>
          <w:p>
            <w:pPr>
              <w:widowControl/>
              <w:jc w:val="center"/>
              <w:rPr>
                <w:rFonts w:cs="Times New Roman"/>
              </w:rPr>
            </w:pPr>
            <w:r>
              <w:rPr>
                <w:rFonts w:hint="eastAsia" w:cs="Times New Roman"/>
              </w:rPr>
              <w:t>0</w:t>
            </w:r>
          </w:p>
        </w:tc>
        <w:tc>
          <w:tcPr>
            <w:tcW w:w="540" w:type="dxa"/>
            <w:tcBorders>
              <w:left w:val="nil"/>
              <w:bottom w:val="single" w:color="auto" w:sz="8" w:space="0"/>
              <w:right w:val="single" w:color="auto" w:sz="8" w:space="0"/>
            </w:tcBorders>
            <w:tcMar>
              <w:left w:w="108" w:type="dxa"/>
              <w:right w:w="108" w:type="dxa"/>
            </w:tcMar>
            <w:vAlign w:val="center"/>
          </w:tcPr>
          <w:p>
            <w:pPr>
              <w:widowControl/>
              <w:jc w:val="center"/>
              <w:rPr>
                <w:rFonts w:cs="Times New Roman"/>
              </w:rPr>
            </w:pPr>
            <w:r>
              <w:rPr>
                <w:rFonts w:hint="eastAsia" w:cs="Times New Roman"/>
              </w:rPr>
              <w:t>0</w:t>
            </w:r>
          </w:p>
        </w:tc>
        <w:tc>
          <w:tcPr>
            <w:tcW w:w="635" w:type="dxa"/>
            <w:tcBorders>
              <w:left w:val="nil"/>
              <w:bottom w:val="single" w:color="auto" w:sz="8" w:space="0"/>
              <w:right w:val="single" w:color="auto" w:sz="8" w:space="0"/>
            </w:tcBorders>
            <w:tcMar>
              <w:left w:w="108" w:type="dxa"/>
              <w:right w:w="108" w:type="dxa"/>
            </w:tcMar>
            <w:vAlign w:val="center"/>
          </w:tcPr>
          <w:p>
            <w:pPr>
              <w:widowControl/>
              <w:jc w:val="center"/>
              <w:rPr>
                <w:rFonts w:cs="Times New Roman"/>
              </w:rPr>
            </w:pPr>
            <w:r>
              <w:rPr>
                <w:rFonts w:hint="eastAsia" w:cs="Times New Roma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97" w:hRule="exact"/>
          <w:jc w:val="center"/>
        </w:trPr>
        <w:tc>
          <w:tcPr>
            <w:tcW w:w="525"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cs="Times New Roman"/>
                <w:sz w:val="24"/>
              </w:rPr>
            </w:pPr>
          </w:p>
        </w:tc>
        <w:tc>
          <w:tcPr>
            <w:tcW w:w="4253" w:type="dxa"/>
            <w:gridSpan w:val="2"/>
            <w:tcBorders>
              <w:top w:val="nil"/>
              <w:left w:val="nil"/>
              <w:bottom w:val="single" w:color="auto" w:sz="8" w:space="0"/>
              <w:right w:val="single" w:color="auto" w:sz="8" w:space="0"/>
            </w:tcBorders>
            <w:tcMar>
              <w:left w:w="108" w:type="dxa"/>
              <w:right w:w="108" w:type="dxa"/>
            </w:tcMar>
            <w:vAlign w:val="center"/>
          </w:tcPr>
          <w:p>
            <w:pPr>
              <w:widowControl/>
              <w:spacing w:line="200" w:lineRule="exact"/>
              <w:rPr>
                <w:rFonts w:cs="Times New Roman"/>
              </w:rPr>
            </w:pPr>
            <w:r>
              <w:rPr>
                <w:rFonts w:hint="eastAsia" w:ascii="楷体" w:hAnsi="楷体" w:eastAsia="楷体" w:cs="楷体"/>
                <w:kern w:val="0"/>
                <w:sz w:val="20"/>
                <w:szCs w:val="20"/>
              </w:rPr>
              <w:t>（七）总计</w:t>
            </w:r>
          </w:p>
        </w:tc>
        <w:tc>
          <w:tcPr>
            <w:tcW w:w="850" w:type="dxa"/>
            <w:tcBorders>
              <w:top w:val="nil"/>
              <w:left w:val="nil"/>
              <w:bottom w:val="single" w:color="auto" w:sz="8" w:space="0"/>
              <w:right w:val="single" w:color="auto" w:sz="8" w:space="0"/>
            </w:tcBorders>
            <w:tcMar>
              <w:left w:w="108" w:type="dxa"/>
              <w:right w:w="108" w:type="dxa"/>
            </w:tcMar>
            <w:vAlign w:val="center"/>
          </w:tcPr>
          <w:p>
            <w:pPr>
              <w:widowControl/>
              <w:jc w:val="center"/>
              <w:rPr>
                <w:rFonts w:cs="Times New Roman"/>
              </w:rPr>
            </w:pPr>
            <w:r>
              <w:rPr>
                <w:rFonts w:hint="eastAsia" w:cs="Times New Roman"/>
              </w:rPr>
              <w:t>2</w:t>
            </w:r>
          </w:p>
        </w:tc>
        <w:tc>
          <w:tcPr>
            <w:tcW w:w="567" w:type="dxa"/>
            <w:tcBorders>
              <w:top w:val="nil"/>
              <w:left w:val="nil"/>
              <w:bottom w:val="single" w:color="auto" w:sz="8" w:space="0"/>
              <w:right w:val="single" w:color="auto" w:sz="8" w:space="0"/>
            </w:tcBorders>
            <w:tcMar>
              <w:left w:w="108" w:type="dxa"/>
              <w:right w:w="108" w:type="dxa"/>
            </w:tcMar>
            <w:vAlign w:val="center"/>
          </w:tcPr>
          <w:p>
            <w:pPr>
              <w:widowControl/>
              <w:jc w:val="center"/>
              <w:rPr>
                <w:rFonts w:cs="Times New Roman"/>
              </w:rPr>
            </w:pPr>
            <w:r>
              <w:rPr>
                <w:rFonts w:hint="eastAsia" w:cs="Times New Roman"/>
              </w:rPr>
              <w:t>0</w:t>
            </w:r>
          </w:p>
        </w:tc>
        <w:tc>
          <w:tcPr>
            <w:tcW w:w="567" w:type="dxa"/>
            <w:tcBorders>
              <w:top w:val="nil"/>
              <w:left w:val="nil"/>
              <w:bottom w:val="single" w:color="auto" w:sz="8" w:space="0"/>
              <w:right w:val="single" w:color="auto" w:sz="8" w:space="0"/>
            </w:tcBorders>
            <w:tcMar>
              <w:left w:w="108" w:type="dxa"/>
              <w:right w:w="108" w:type="dxa"/>
            </w:tcMar>
            <w:vAlign w:val="center"/>
          </w:tcPr>
          <w:p>
            <w:pPr>
              <w:widowControl/>
              <w:jc w:val="center"/>
              <w:rPr>
                <w:rFonts w:cs="Times New Roman"/>
              </w:rPr>
            </w:pPr>
            <w:r>
              <w:rPr>
                <w:rFonts w:hint="eastAsia" w:cs="Times New Roman"/>
              </w:rPr>
              <w:t>0</w:t>
            </w:r>
          </w:p>
        </w:tc>
        <w:tc>
          <w:tcPr>
            <w:tcW w:w="567" w:type="dxa"/>
            <w:tcBorders>
              <w:top w:val="nil"/>
              <w:left w:val="nil"/>
              <w:bottom w:val="single" w:color="auto" w:sz="8" w:space="0"/>
              <w:right w:val="single" w:color="auto" w:sz="8" w:space="0"/>
            </w:tcBorders>
            <w:tcMar>
              <w:left w:w="108" w:type="dxa"/>
              <w:right w:w="108" w:type="dxa"/>
            </w:tcMar>
            <w:vAlign w:val="center"/>
          </w:tcPr>
          <w:p>
            <w:pPr>
              <w:widowControl/>
              <w:jc w:val="center"/>
              <w:rPr>
                <w:rFonts w:cs="Times New Roman"/>
              </w:rPr>
            </w:pPr>
            <w:r>
              <w:rPr>
                <w:rFonts w:hint="eastAsia" w:cs="Times New Roman"/>
              </w:rPr>
              <w:t>0</w:t>
            </w:r>
          </w:p>
        </w:tc>
        <w:tc>
          <w:tcPr>
            <w:tcW w:w="567" w:type="dxa"/>
            <w:tcBorders>
              <w:top w:val="nil"/>
              <w:left w:val="nil"/>
              <w:bottom w:val="single" w:color="auto" w:sz="8" w:space="0"/>
              <w:right w:val="single" w:color="auto" w:sz="8" w:space="0"/>
            </w:tcBorders>
            <w:tcMar>
              <w:left w:w="108" w:type="dxa"/>
              <w:right w:w="108" w:type="dxa"/>
            </w:tcMar>
            <w:vAlign w:val="center"/>
          </w:tcPr>
          <w:p>
            <w:pPr>
              <w:widowControl/>
              <w:jc w:val="center"/>
              <w:rPr>
                <w:rFonts w:cs="Times New Roman"/>
              </w:rPr>
            </w:pPr>
            <w:r>
              <w:rPr>
                <w:rFonts w:hint="eastAsia" w:cs="Times New Roman"/>
              </w:rPr>
              <w:t>0</w:t>
            </w:r>
          </w:p>
        </w:tc>
        <w:tc>
          <w:tcPr>
            <w:tcW w:w="540" w:type="dxa"/>
            <w:tcBorders>
              <w:top w:val="nil"/>
              <w:left w:val="nil"/>
              <w:bottom w:val="single" w:color="auto" w:sz="8" w:space="0"/>
              <w:right w:val="single" w:color="auto" w:sz="8" w:space="0"/>
            </w:tcBorders>
            <w:tcMar>
              <w:left w:w="108" w:type="dxa"/>
              <w:right w:w="108" w:type="dxa"/>
            </w:tcMar>
            <w:vAlign w:val="center"/>
          </w:tcPr>
          <w:p>
            <w:pPr>
              <w:widowControl/>
              <w:jc w:val="center"/>
              <w:rPr>
                <w:rFonts w:cs="Times New Roman"/>
              </w:rPr>
            </w:pPr>
            <w:r>
              <w:rPr>
                <w:rFonts w:hint="eastAsia" w:cs="Times New Roman"/>
              </w:rPr>
              <w:t>0</w:t>
            </w:r>
          </w:p>
        </w:tc>
        <w:tc>
          <w:tcPr>
            <w:tcW w:w="635" w:type="dxa"/>
            <w:tcBorders>
              <w:top w:val="nil"/>
              <w:left w:val="nil"/>
              <w:bottom w:val="single" w:color="auto" w:sz="8" w:space="0"/>
              <w:right w:val="single" w:color="auto" w:sz="8" w:space="0"/>
            </w:tcBorders>
            <w:tcMar>
              <w:left w:w="108" w:type="dxa"/>
              <w:right w:w="108" w:type="dxa"/>
            </w:tcMar>
            <w:vAlign w:val="center"/>
          </w:tcPr>
          <w:p>
            <w:pPr>
              <w:widowControl/>
              <w:jc w:val="center"/>
              <w:rPr>
                <w:rFonts w:cs="Times New Roman"/>
              </w:rPr>
            </w:pPr>
            <w:r>
              <w:rPr>
                <w:rFonts w:hint="eastAsia" w:cs="Times New Roman"/>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778" w:type="dxa"/>
            <w:gridSpan w:val="3"/>
            <w:tcBorders>
              <w:top w:val="nil"/>
              <w:left w:val="single" w:color="auto" w:sz="8" w:space="0"/>
              <w:bottom w:val="single" w:color="auto" w:sz="8" w:space="0"/>
              <w:right w:val="single" w:color="auto" w:sz="8" w:space="0"/>
            </w:tcBorders>
            <w:tcMar>
              <w:left w:w="108" w:type="dxa"/>
              <w:right w:w="108" w:type="dxa"/>
            </w:tcMar>
            <w:vAlign w:val="center"/>
          </w:tcPr>
          <w:p>
            <w:pPr>
              <w:widowControl/>
              <w:rPr>
                <w:rFonts w:cs="Times New Roman"/>
              </w:rPr>
            </w:pPr>
            <w:r>
              <w:rPr>
                <w:rFonts w:hint="eastAsia" w:ascii="宋体" w:hAnsi="宋体"/>
                <w:kern w:val="0"/>
                <w:sz w:val="20"/>
                <w:szCs w:val="20"/>
              </w:rPr>
              <w:t>四、结转下年度继续办理</w:t>
            </w:r>
          </w:p>
        </w:tc>
        <w:tc>
          <w:tcPr>
            <w:tcW w:w="850" w:type="dxa"/>
            <w:tcBorders>
              <w:top w:val="nil"/>
              <w:left w:val="nil"/>
              <w:bottom w:val="single" w:color="auto" w:sz="8" w:space="0"/>
              <w:right w:val="single" w:color="auto" w:sz="8" w:space="0"/>
            </w:tcBorders>
            <w:tcMar>
              <w:left w:w="108" w:type="dxa"/>
              <w:right w:w="108" w:type="dxa"/>
            </w:tcMar>
            <w:vAlign w:val="center"/>
          </w:tcPr>
          <w:p>
            <w:pPr>
              <w:widowControl/>
              <w:jc w:val="center"/>
              <w:rPr>
                <w:rFonts w:cs="Times New Roman"/>
              </w:rPr>
            </w:pPr>
            <w:r>
              <w:rPr>
                <w:rFonts w:hint="eastAsia" w:cs="Times New Roman"/>
              </w:rPr>
              <w:t>0</w:t>
            </w:r>
          </w:p>
        </w:tc>
        <w:tc>
          <w:tcPr>
            <w:tcW w:w="567" w:type="dxa"/>
            <w:tcBorders>
              <w:top w:val="nil"/>
              <w:left w:val="nil"/>
              <w:bottom w:val="single" w:color="auto" w:sz="8" w:space="0"/>
              <w:right w:val="single" w:color="auto" w:sz="8" w:space="0"/>
            </w:tcBorders>
            <w:tcMar>
              <w:left w:w="108" w:type="dxa"/>
              <w:right w:w="108" w:type="dxa"/>
            </w:tcMar>
            <w:vAlign w:val="center"/>
          </w:tcPr>
          <w:p>
            <w:pPr>
              <w:widowControl/>
              <w:jc w:val="center"/>
              <w:rPr>
                <w:rFonts w:cs="Times New Roman"/>
              </w:rPr>
            </w:pPr>
            <w:r>
              <w:rPr>
                <w:rFonts w:hint="eastAsia" w:cs="Times New Roman"/>
              </w:rPr>
              <w:t>0</w:t>
            </w:r>
          </w:p>
        </w:tc>
        <w:tc>
          <w:tcPr>
            <w:tcW w:w="567" w:type="dxa"/>
            <w:tcBorders>
              <w:top w:val="nil"/>
              <w:left w:val="nil"/>
              <w:bottom w:val="single" w:color="auto" w:sz="8" w:space="0"/>
              <w:right w:val="single" w:color="auto" w:sz="8" w:space="0"/>
            </w:tcBorders>
            <w:tcMar>
              <w:left w:w="108" w:type="dxa"/>
              <w:right w:w="108" w:type="dxa"/>
            </w:tcMar>
            <w:vAlign w:val="center"/>
          </w:tcPr>
          <w:p>
            <w:pPr>
              <w:widowControl/>
              <w:jc w:val="center"/>
              <w:rPr>
                <w:rFonts w:cs="Times New Roman"/>
              </w:rPr>
            </w:pPr>
            <w:r>
              <w:rPr>
                <w:rFonts w:hint="eastAsia" w:cs="Times New Roman"/>
              </w:rPr>
              <w:t>0</w:t>
            </w:r>
          </w:p>
        </w:tc>
        <w:tc>
          <w:tcPr>
            <w:tcW w:w="567" w:type="dxa"/>
            <w:tcBorders>
              <w:top w:val="nil"/>
              <w:left w:val="nil"/>
              <w:bottom w:val="single" w:color="auto" w:sz="8" w:space="0"/>
              <w:right w:val="single" w:color="auto" w:sz="8" w:space="0"/>
            </w:tcBorders>
            <w:tcMar>
              <w:left w:w="108" w:type="dxa"/>
              <w:right w:w="108" w:type="dxa"/>
            </w:tcMar>
            <w:vAlign w:val="center"/>
          </w:tcPr>
          <w:p>
            <w:pPr>
              <w:widowControl/>
              <w:jc w:val="center"/>
              <w:rPr>
                <w:rFonts w:cs="Times New Roman"/>
              </w:rPr>
            </w:pPr>
            <w:r>
              <w:rPr>
                <w:rFonts w:hint="eastAsia" w:cs="Times New Roman"/>
              </w:rPr>
              <w:t>0</w:t>
            </w:r>
          </w:p>
        </w:tc>
        <w:tc>
          <w:tcPr>
            <w:tcW w:w="567" w:type="dxa"/>
            <w:tcBorders>
              <w:top w:val="nil"/>
              <w:left w:val="nil"/>
              <w:bottom w:val="single" w:color="auto" w:sz="8" w:space="0"/>
              <w:right w:val="single" w:color="auto" w:sz="8" w:space="0"/>
            </w:tcBorders>
            <w:tcMar>
              <w:left w:w="108" w:type="dxa"/>
              <w:right w:w="108" w:type="dxa"/>
            </w:tcMar>
            <w:vAlign w:val="center"/>
          </w:tcPr>
          <w:p>
            <w:pPr>
              <w:widowControl/>
              <w:jc w:val="center"/>
              <w:rPr>
                <w:rFonts w:cs="Times New Roman"/>
              </w:rPr>
            </w:pPr>
            <w:r>
              <w:rPr>
                <w:rFonts w:hint="eastAsia" w:cs="Times New Roman"/>
              </w:rPr>
              <w:t>0</w:t>
            </w:r>
          </w:p>
        </w:tc>
        <w:tc>
          <w:tcPr>
            <w:tcW w:w="540" w:type="dxa"/>
            <w:tcBorders>
              <w:top w:val="nil"/>
              <w:left w:val="nil"/>
              <w:bottom w:val="single" w:color="auto" w:sz="8" w:space="0"/>
              <w:right w:val="single" w:color="auto" w:sz="8" w:space="0"/>
            </w:tcBorders>
            <w:tcMar>
              <w:left w:w="108" w:type="dxa"/>
              <w:right w:w="108" w:type="dxa"/>
            </w:tcMar>
            <w:vAlign w:val="center"/>
          </w:tcPr>
          <w:p>
            <w:pPr>
              <w:widowControl/>
              <w:jc w:val="center"/>
              <w:rPr>
                <w:rFonts w:cs="Times New Roman"/>
              </w:rPr>
            </w:pPr>
            <w:r>
              <w:rPr>
                <w:rFonts w:hint="eastAsia" w:cs="Times New Roman"/>
              </w:rPr>
              <w:t>0</w:t>
            </w:r>
          </w:p>
        </w:tc>
        <w:tc>
          <w:tcPr>
            <w:tcW w:w="635" w:type="dxa"/>
            <w:tcBorders>
              <w:top w:val="nil"/>
              <w:left w:val="nil"/>
              <w:bottom w:val="single" w:color="auto" w:sz="8" w:space="0"/>
              <w:right w:val="single" w:color="auto" w:sz="8" w:space="0"/>
            </w:tcBorders>
            <w:tcMar>
              <w:left w:w="108" w:type="dxa"/>
              <w:right w:w="108" w:type="dxa"/>
            </w:tcMar>
            <w:vAlign w:val="center"/>
          </w:tcPr>
          <w:p>
            <w:pPr>
              <w:widowControl/>
              <w:jc w:val="center"/>
              <w:rPr>
                <w:rFonts w:ascii="宋体" w:cs="Times New Roman"/>
                <w:sz w:val="24"/>
              </w:rPr>
            </w:pPr>
            <w:r>
              <w:rPr>
                <w:rFonts w:hint="eastAsia" w:cs="Times New Roman"/>
              </w:rPr>
              <w:t>0</w:t>
            </w:r>
          </w:p>
        </w:tc>
      </w:tr>
    </w:tbl>
    <w:p>
      <w:pPr>
        <w:pStyle w:val="6"/>
        <w:widowControl/>
        <w:shd w:val="clear" w:color="auto" w:fill="FFFFFF"/>
        <w:spacing w:beforeAutospacing="0" w:afterAutospacing="0"/>
        <w:jc w:val="both"/>
        <w:rPr>
          <w:rFonts w:ascii="宋体" w:hAnsi="宋体" w:cs="宋体"/>
          <w:color w:val="333333"/>
        </w:rPr>
      </w:pPr>
      <w:r>
        <w:rPr>
          <w:rFonts w:hint="eastAsia" w:ascii="宋体" w:hAnsi="宋体" w:cs="宋体"/>
          <w:color w:val="333333"/>
        </w:rPr>
        <w:t xml:space="preserve">  </w:t>
      </w:r>
    </w:p>
    <w:p>
      <w:pPr>
        <w:pStyle w:val="6"/>
        <w:widowControl/>
        <w:shd w:val="clear" w:color="auto" w:fill="FFFFFF"/>
        <w:spacing w:beforeAutospacing="0" w:afterAutospacing="0"/>
        <w:ind w:firstLine="420"/>
        <w:jc w:val="both"/>
        <w:rPr>
          <w:rFonts w:ascii="黑体" w:hAnsi="黑体" w:eastAsia="黑体" w:cs="宋体"/>
          <w:color w:val="333333"/>
          <w:sz w:val="32"/>
          <w:szCs w:val="32"/>
        </w:rPr>
      </w:pPr>
      <w:r>
        <w:rPr>
          <w:rFonts w:hint="eastAsia" w:ascii="黑体" w:hAnsi="黑体" w:eastAsia="黑体" w:cs="宋体"/>
          <w:color w:val="333333"/>
          <w:sz w:val="32"/>
          <w:szCs w:val="32"/>
          <w:shd w:val="clear" w:color="auto" w:fill="FFFFFF"/>
        </w:rPr>
        <w:t>四、政府信息公开行政复议、行政诉讼情况</w:t>
      </w:r>
    </w:p>
    <w:p>
      <w:pPr>
        <w:pStyle w:val="6"/>
        <w:widowControl/>
        <w:shd w:val="clear" w:color="auto" w:fill="FFFFFF"/>
        <w:spacing w:beforeAutospacing="0" w:afterAutospacing="0"/>
        <w:jc w:val="both"/>
        <w:rPr>
          <w:rFonts w:ascii="宋体" w:hAnsi="宋体" w:cs="宋体"/>
          <w:color w:val="333333"/>
        </w:rPr>
      </w:pPr>
      <w:r>
        <w:rPr>
          <w:rFonts w:hint="eastAsia" w:ascii="宋体" w:hAnsi="宋体" w:cs="宋体"/>
          <w:color w:val="333333"/>
        </w:rPr>
        <w:t xml:space="preserve">  </w:t>
      </w:r>
    </w:p>
    <w:tbl>
      <w:tblPr>
        <w:tblStyle w:val="7"/>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97" w:hRule="atLeast"/>
          <w:jc w:val="center"/>
        </w:trPr>
        <w:tc>
          <w:tcPr>
            <w:tcW w:w="3074" w:type="dxa"/>
            <w:gridSpan w:val="5"/>
            <w:tcBorders>
              <w:top w:val="single" w:color="auto" w:sz="8" w:space="0"/>
              <w:left w:val="single" w:color="auto" w:sz="8" w:space="0"/>
              <w:bottom w:val="single" w:color="auto" w:sz="4" w:space="0"/>
              <w:right w:val="single" w:color="auto" w:sz="8" w:space="0"/>
            </w:tcBorders>
            <w:shd w:val="clear" w:color="auto" w:fill="auto"/>
            <w:tcMar>
              <w:left w:w="108" w:type="dxa"/>
              <w:right w:w="108" w:type="dxa"/>
            </w:tcMar>
            <w:vAlign w:val="center"/>
          </w:tcPr>
          <w:p>
            <w:pPr>
              <w:widowControl/>
              <w:rPr>
                <w:rFonts w:ascii="宋体" w:hAnsi="宋体"/>
                <w:kern w:val="0"/>
                <w:sz w:val="20"/>
                <w:szCs w:val="20"/>
              </w:rPr>
            </w:pPr>
            <w:r>
              <w:rPr>
                <w:rFonts w:hint="eastAsia" w:ascii="宋体" w:hAnsi="宋体"/>
                <w:kern w:val="0"/>
                <w:sz w:val="20"/>
                <w:szCs w:val="20"/>
              </w:rPr>
              <w:t>行政复议</w:t>
            </w:r>
          </w:p>
        </w:tc>
        <w:tc>
          <w:tcPr>
            <w:tcW w:w="5997" w:type="dxa"/>
            <w:gridSpan w:val="10"/>
            <w:tcBorders>
              <w:top w:val="single" w:color="auto" w:sz="8" w:space="0"/>
              <w:left w:val="nil"/>
              <w:bottom w:val="single" w:color="auto" w:sz="4" w:space="0"/>
              <w:right w:val="single" w:color="auto" w:sz="8" w:space="0"/>
            </w:tcBorders>
            <w:shd w:val="clear" w:color="auto" w:fill="auto"/>
            <w:tcMar>
              <w:left w:w="108" w:type="dxa"/>
              <w:right w:w="108" w:type="dxa"/>
            </w:tcMar>
            <w:vAlign w:val="center"/>
          </w:tcPr>
          <w:p>
            <w:pPr>
              <w:widowControl/>
              <w:rPr>
                <w:rFonts w:ascii="宋体" w:hAnsi="宋体"/>
                <w:kern w:val="0"/>
                <w:sz w:val="20"/>
                <w:szCs w:val="20"/>
              </w:rPr>
            </w:pPr>
            <w:r>
              <w:rPr>
                <w:rFonts w:hint="eastAsia" w:ascii="宋体" w:hAnsi="宋体"/>
                <w:kern w:val="0"/>
                <w:sz w:val="20"/>
                <w:szCs w:val="2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47" w:hRule="atLeast"/>
          <w:jc w:val="center"/>
        </w:trPr>
        <w:tc>
          <w:tcPr>
            <w:tcW w:w="604"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widowControl/>
              <w:ind w:left="-149" w:leftChars="-71" w:right="-170" w:rightChars="-81"/>
              <w:jc w:val="center"/>
              <w:rPr>
                <w:rFonts w:ascii="宋体" w:hAnsi="宋体"/>
                <w:kern w:val="0"/>
                <w:sz w:val="20"/>
                <w:szCs w:val="20"/>
              </w:rPr>
            </w:pPr>
            <w:r>
              <w:rPr>
                <w:rFonts w:hint="eastAsia" w:ascii="宋体" w:hAnsi="宋体"/>
                <w:kern w:val="0"/>
                <w:sz w:val="20"/>
                <w:szCs w:val="20"/>
              </w:rPr>
              <w:t>结果</w:t>
            </w:r>
          </w:p>
          <w:p>
            <w:pPr>
              <w:widowControl/>
              <w:ind w:left="-149" w:leftChars="-71" w:right="-170" w:rightChars="-81"/>
              <w:jc w:val="center"/>
            </w:pPr>
            <w:r>
              <w:rPr>
                <w:rFonts w:hint="eastAsia" w:ascii="宋体" w:hAnsi="宋体"/>
                <w:kern w:val="0"/>
                <w:sz w:val="20"/>
                <w:szCs w:val="20"/>
              </w:rPr>
              <w:t>维持</w:t>
            </w:r>
          </w:p>
        </w:tc>
        <w:tc>
          <w:tcPr>
            <w:tcW w:w="604" w:type="dxa"/>
            <w:vMerge w:val="restart"/>
            <w:tcBorders>
              <w:top w:val="nil"/>
              <w:left w:val="nil"/>
              <w:bottom w:val="single" w:color="auto" w:sz="8" w:space="0"/>
              <w:right w:val="single" w:color="auto" w:sz="8" w:space="0"/>
            </w:tcBorders>
            <w:tcMar>
              <w:left w:w="108" w:type="dxa"/>
              <w:right w:w="108" w:type="dxa"/>
            </w:tcMar>
            <w:vAlign w:val="center"/>
          </w:tcPr>
          <w:p>
            <w:pPr>
              <w:widowControl/>
              <w:ind w:left="-43" w:leftChars="-21" w:right="-132" w:rightChars="-63" w:hanging="1"/>
              <w:jc w:val="center"/>
            </w:pPr>
            <w:r>
              <w:rPr>
                <w:rFonts w:hint="eastAsia" w:ascii="宋体" w:hAnsi="宋体"/>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widowControl/>
              <w:ind w:left="-82" w:leftChars="-39" w:right="-97" w:rightChars="-46"/>
              <w:jc w:val="center"/>
            </w:pPr>
            <w:r>
              <w:rPr>
                <w:rFonts w:hint="eastAsia" w:ascii="宋体" w:hAnsi="宋体"/>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widowControl/>
              <w:ind w:left="-118" w:leftChars="-56" w:right="-118" w:rightChars="-56"/>
              <w:jc w:val="center"/>
              <w:rPr>
                <w:rFonts w:ascii="宋体" w:hAnsi="宋体"/>
                <w:kern w:val="0"/>
                <w:sz w:val="20"/>
                <w:szCs w:val="20"/>
              </w:rPr>
            </w:pPr>
            <w:r>
              <w:rPr>
                <w:rFonts w:hint="eastAsia" w:ascii="宋体" w:hAnsi="宋体"/>
                <w:kern w:val="0"/>
                <w:sz w:val="20"/>
                <w:szCs w:val="20"/>
              </w:rPr>
              <w:t>尚未</w:t>
            </w:r>
          </w:p>
          <w:p>
            <w:pPr>
              <w:widowControl/>
              <w:ind w:left="-118" w:leftChars="-56" w:right="-118" w:rightChars="-56"/>
              <w:jc w:val="center"/>
            </w:pPr>
            <w:r>
              <w:rPr>
                <w:rFonts w:hint="eastAsia" w:ascii="宋体" w:hAnsi="宋体"/>
                <w:kern w:val="0"/>
                <w:sz w:val="20"/>
                <w:szCs w:val="20"/>
              </w:rPr>
              <w:t>审结</w:t>
            </w:r>
          </w:p>
        </w:tc>
        <w:tc>
          <w:tcPr>
            <w:tcW w:w="658"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widowControl/>
              <w:spacing w:line="320" w:lineRule="exact"/>
              <w:jc w:val="center"/>
              <w:rPr>
                <w:rFonts w:ascii="宋体" w:hAnsi="宋体"/>
                <w:kern w:val="0"/>
                <w:sz w:val="20"/>
                <w:szCs w:val="20"/>
              </w:rPr>
            </w:pPr>
            <w:r>
              <w:rPr>
                <w:rFonts w:hint="eastAsia" w:ascii="宋体" w:hAnsi="宋体"/>
                <w:kern w:val="0"/>
                <w:sz w:val="20"/>
                <w:szCs w:val="20"/>
              </w:rPr>
              <w:t>总</w:t>
            </w:r>
          </w:p>
          <w:p>
            <w:pPr>
              <w:widowControl/>
              <w:spacing w:line="320" w:lineRule="exact"/>
              <w:jc w:val="center"/>
            </w:pPr>
            <w:r>
              <w:rPr>
                <w:rFonts w:hint="eastAsia" w:ascii="宋体" w:hAnsi="宋体"/>
                <w:kern w:val="0"/>
                <w:sz w:val="20"/>
                <w:szCs w:val="20"/>
              </w:rPr>
              <w:t>计</w:t>
            </w:r>
          </w:p>
        </w:tc>
        <w:tc>
          <w:tcPr>
            <w:tcW w:w="2970" w:type="dxa"/>
            <w:gridSpan w:val="5"/>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pPr>
            <w:r>
              <w:rPr>
                <w:rFonts w:hint="eastAsia" w:ascii="宋体" w:hAnsi="宋体"/>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pPr>
            <w:r>
              <w:rPr>
                <w:rFonts w:hint="eastAsia" w:ascii="宋体" w:hAnsi="宋体"/>
                <w:kern w:val="0"/>
                <w:sz w:val="20"/>
                <w:szCs w:val="20"/>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06" w:hRule="atLeast"/>
          <w:jc w:val="center"/>
        </w:trPr>
        <w:tc>
          <w:tcPr>
            <w:tcW w:w="604"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sz w:val="24"/>
              </w:rPr>
            </w:pPr>
          </w:p>
        </w:tc>
        <w:tc>
          <w:tcPr>
            <w:tcW w:w="604" w:type="dxa"/>
            <w:vMerge w:val="continue"/>
            <w:tcBorders>
              <w:top w:val="nil"/>
              <w:left w:val="nil"/>
              <w:bottom w:val="single" w:color="auto" w:sz="8" w:space="0"/>
              <w:right w:val="single" w:color="auto" w:sz="8" w:space="0"/>
            </w:tcBorders>
            <w:tcMar>
              <w:left w:w="108" w:type="dxa"/>
              <w:right w:w="108" w:type="dxa"/>
            </w:tcMar>
            <w:vAlign w:val="center"/>
          </w:tcPr>
          <w:p>
            <w:pPr>
              <w:rPr>
                <w:rFonts w:ascii="宋体"/>
                <w:sz w:val="24"/>
              </w:rPr>
            </w:pPr>
          </w:p>
        </w:tc>
        <w:tc>
          <w:tcPr>
            <w:tcW w:w="604"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rPr>
                <w:rFonts w:ascii="宋体"/>
                <w:sz w:val="24"/>
              </w:rPr>
            </w:pPr>
          </w:p>
        </w:tc>
        <w:tc>
          <w:tcPr>
            <w:tcW w:w="604"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rPr>
                <w:rFonts w:ascii="宋体"/>
                <w:sz w:val="24"/>
              </w:rPr>
            </w:pPr>
          </w:p>
        </w:tc>
        <w:tc>
          <w:tcPr>
            <w:tcW w:w="658"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rPr>
                <w:rFonts w:ascii="宋体"/>
                <w:sz w:val="24"/>
              </w:rPr>
            </w:pPr>
          </w:p>
        </w:tc>
        <w:tc>
          <w:tcPr>
            <w:tcW w:w="550" w:type="dxa"/>
            <w:tcBorders>
              <w:top w:val="nil"/>
              <w:left w:val="nil"/>
              <w:bottom w:val="single" w:color="auto" w:sz="8" w:space="0"/>
              <w:right w:val="single" w:color="auto" w:sz="8" w:space="0"/>
            </w:tcBorders>
            <w:tcMar>
              <w:left w:w="108" w:type="dxa"/>
              <w:right w:w="108" w:type="dxa"/>
            </w:tcMar>
            <w:vAlign w:val="center"/>
          </w:tcPr>
          <w:p>
            <w:pPr>
              <w:widowControl/>
              <w:ind w:left="-105" w:leftChars="-50" w:right="-126" w:rightChars="-60"/>
              <w:jc w:val="center"/>
            </w:pPr>
            <w:r>
              <w:rPr>
                <w:rFonts w:hint="eastAsia" w:ascii="宋体" w:hAnsi="宋体"/>
                <w:kern w:val="0"/>
                <w:sz w:val="20"/>
                <w:szCs w:val="20"/>
              </w:rPr>
              <w:t>结果维持</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ind w:left="-86" w:leftChars="-41" w:right="-88" w:rightChars="-42"/>
              <w:jc w:val="center"/>
            </w:pPr>
            <w:r>
              <w:rPr>
                <w:rFonts w:hint="eastAsia" w:ascii="宋体" w:hAnsi="宋体"/>
                <w:kern w:val="0"/>
                <w:sz w:val="20"/>
                <w:szCs w:val="20"/>
              </w:rPr>
              <w:t>结果纠正</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ind w:left="-126" w:leftChars="-60" w:right="-136" w:rightChars="-65"/>
              <w:jc w:val="center"/>
              <w:rPr>
                <w:rFonts w:ascii="宋体" w:hAnsi="宋体"/>
                <w:kern w:val="0"/>
                <w:sz w:val="20"/>
                <w:szCs w:val="20"/>
              </w:rPr>
            </w:pPr>
            <w:r>
              <w:rPr>
                <w:rFonts w:hint="eastAsia" w:ascii="宋体" w:hAnsi="宋体"/>
                <w:kern w:val="0"/>
                <w:sz w:val="20"/>
                <w:szCs w:val="20"/>
              </w:rPr>
              <w:t>其他</w:t>
            </w:r>
          </w:p>
          <w:p>
            <w:pPr>
              <w:widowControl/>
              <w:ind w:left="-126" w:leftChars="-60" w:right="-136" w:rightChars="-65"/>
              <w:jc w:val="center"/>
            </w:pPr>
            <w:r>
              <w:rPr>
                <w:rFonts w:hint="eastAsia" w:ascii="宋体" w:hAnsi="宋体"/>
                <w:kern w:val="0"/>
                <w:sz w:val="20"/>
                <w:szCs w:val="20"/>
              </w:rPr>
              <w:t>结果</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ind w:left="-164" w:leftChars="-78" w:right="-153" w:rightChars="-73"/>
              <w:jc w:val="center"/>
              <w:rPr>
                <w:rFonts w:ascii="宋体" w:hAnsi="宋体"/>
                <w:kern w:val="0"/>
                <w:sz w:val="20"/>
                <w:szCs w:val="20"/>
              </w:rPr>
            </w:pPr>
            <w:r>
              <w:rPr>
                <w:rFonts w:hint="eastAsia" w:ascii="宋体" w:hAnsi="宋体"/>
                <w:kern w:val="0"/>
                <w:sz w:val="20"/>
                <w:szCs w:val="20"/>
              </w:rPr>
              <w:t>尚未</w:t>
            </w:r>
          </w:p>
          <w:p>
            <w:pPr>
              <w:widowControl/>
              <w:ind w:left="-164" w:leftChars="-78" w:right="-153" w:rightChars="-73"/>
              <w:jc w:val="center"/>
            </w:pPr>
            <w:r>
              <w:rPr>
                <w:rFonts w:hint="eastAsia" w:ascii="宋体" w:hAnsi="宋体"/>
                <w:kern w:val="0"/>
                <w:sz w:val="20"/>
                <w:szCs w:val="20"/>
              </w:rPr>
              <w:t>审结</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pPr>
            <w:r>
              <w:rPr>
                <w:rFonts w:hint="eastAsia" w:ascii="宋体" w:hAnsi="宋体"/>
                <w:color w:val="000000"/>
                <w:kern w:val="0"/>
                <w:sz w:val="20"/>
                <w:szCs w:val="20"/>
              </w:rPr>
              <w:t>总计</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ind w:left="-99" w:leftChars="-47" w:right="-78" w:rightChars="-37"/>
              <w:jc w:val="center"/>
            </w:pPr>
            <w:r>
              <w:rPr>
                <w:rFonts w:hint="eastAsia" w:ascii="宋体" w:hAnsi="宋体"/>
                <w:kern w:val="0"/>
                <w:sz w:val="20"/>
                <w:szCs w:val="20"/>
              </w:rPr>
              <w:t>结果维持</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ind w:left="-136" w:leftChars="-65" w:right="-124" w:rightChars="-59"/>
              <w:jc w:val="center"/>
              <w:rPr>
                <w:rFonts w:ascii="宋体" w:hAnsi="宋体"/>
                <w:kern w:val="0"/>
                <w:sz w:val="20"/>
                <w:szCs w:val="20"/>
              </w:rPr>
            </w:pPr>
            <w:r>
              <w:rPr>
                <w:rFonts w:hint="eastAsia" w:ascii="宋体" w:hAnsi="宋体"/>
                <w:kern w:val="0"/>
                <w:sz w:val="20"/>
                <w:szCs w:val="20"/>
              </w:rPr>
              <w:t>结果</w:t>
            </w:r>
          </w:p>
          <w:p>
            <w:pPr>
              <w:widowControl/>
              <w:ind w:left="-136" w:leftChars="-65" w:right="-124" w:rightChars="-59"/>
              <w:jc w:val="center"/>
            </w:pPr>
            <w:r>
              <w:rPr>
                <w:rFonts w:hint="eastAsia" w:ascii="宋体" w:hAnsi="宋体"/>
                <w:kern w:val="0"/>
                <w:sz w:val="20"/>
                <w:szCs w:val="20"/>
              </w:rPr>
              <w:t>纠正</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ind w:left="-173" w:leftChars="-83" w:right="-134" w:rightChars="-64" w:hanging="1"/>
              <w:jc w:val="center"/>
              <w:rPr>
                <w:rFonts w:ascii="宋体" w:hAnsi="宋体"/>
                <w:color w:val="000000"/>
                <w:kern w:val="0"/>
                <w:sz w:val="20"/>
                <w:szCs w:val="20"/>
              </w:rPr>
            </w:pPr>
            <w:r>
              <w:rPr>
                <w:rFonts w:hint="eastAsia" w:ascii="宋体" w:hAnsi="宋体"/>
                <w:color w:val="000000"/>
                <w:kern w:val="0"/>
                <w:sz w:val="20"/>
                <w:szCs w:val="20"/>
              </w:rPr>
              <w:t>其他</w:t>
            </w:r>
          </w:p>
          <w:p>
            <w:pPr>
              <w:widowControl/>
              <w:ind w:left="-173" w:leftChars="-83" w:right="-134" w:rightChars="-64" w:hanging="1"/>
              <w:jc w:val="center"/>
            </w:pPr>
            <w:r>
              <w:rPr>
                <w:rFonts w:hint="eastAsia" w:ascii="宋体" w:hAnsi="宋体"/>
                <w:color w:val="000000"/>
                <w:kern w:val="0"/>
                <w:sz w:val="20"/>
                <w:szCs w:val="20"/>
              </w:rPr>
              <w:t>结果</w:t>
            </w:r>
          </w:p>
        </w:tc>
        <w:tc>
          <w:tcPr>
            <w:tcW w:w="606" w:type="dxa"/>
            <w:tcBorders>
              <w:top w:val="single" w:color="auto" w:sz="8" w:space="0"/>
              <w:left w:val="nil"/>
              <w:bottom w:val="single" w:color="auto" w:sz="8" w:space="0"/>
              <w:right w:val="single" w:color="auto" w:sz="8" w:space="0"/>
            </w:tcBorders>
            <w:tcMar>
              <w:left w:w="108" w:type="dxa"/>
              <w:right w:w="108" w:type="dxa"/>
            </w:tcMar>
            <w:vAlign w:val="center"/>
          </w:tcPr>
          <w:p>
            <w:pPr>
              <w:widowControl/>
              <w:ind w:left="-67" w:leftChars="-33" w:right="-105" w:rightChars="-50" w:hanging="2" w:hangingChars="1"/>
              <w:jc w:val="center"/>
            </w:pPr>
            <w:r>
              <w:rPr>
                <w:rFonts w:hint="eastAsia" w:ascii="宋体" w:hAnsi="宋体"/>
                <w:kern w:val="0"/>
                <w:sz w:val="20"/>
                <w:szCs w:val="20"/>
              </w:rPr>
              <w:t>尚未审结</w:t>
            </w:r>
          </w:p>
        </w:tc>
        <w:tc>
          <w:tcPr>
            <w:tcW w:w="606" w:type="dxa"/>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pPr>
            <w:r>
              <w:rPr>
                <w:rFonts w:hint="eastAsia" w:ascii="宋体" w:hAnsi="宋体"/>
                <w:color w:val="000000"/>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before="156" w:beforeLines="50" w:after="180"/>
              <w:jc w:val="center"/>
            </w:pPr>
            <w:r>
              <w:rPr>
                <w:rFonts w:hint="eastAsia"/>
              </w:rPr>
              <w:t>0</w:t>
            </w:r>
          </w:p>
        </w:tc>
        <w:tc>
          <w:tcPr>
            <w:tcW w:w="604" w:type="dxa"/>
            <w:tcBorders>
              <w:top w:val="nil"/>
              <w:left w:val="nil"/>
              <w:bottom w:val="single" w:color="auto" w:sz="8" w:space="0"/>
              <w:right w:val="single" w:color="auto" w:sz="8" w:space="0"/>
            </w:tcBorders>
            <w:tcMar>
              <w:left w:w="108" w:type="dxa"/>
              <w:right w:w="108" w:type="dxa"/>
            </w:tcMar>
            <w:vAlign w:val="center"/>
          </w:tcPr>
          <w:p>
            <w:pPr>
              <w:widowControl/>
              <w:spacing w:before="156" w:beforeLines="50" w:after="180"/>
              <w:jc w:val="center"/>
            </w:pPr>
            <w:r>
              <w:rPr>
                <w:rFonts w:hint="eastAsia"/>
              </w:rPr>
              <w:t>0</w:t>
            </w:r>
          </w:p>
        </w:tc>
        <w:tc>
          <w:tcPr>
            <w:tcW w:w="604" w:type="dxa"/>
            <w:tcBorders>
              <w:top w:val="nil"/>
              <w:left w:val="nil"/>
              <w:bottom w:val="single" w:color="auto" w:sz="8" w:space="0"/>
              <w:right w:val="single" w:color="auto" w:sz="8" w:space="0"/>
            </w:tcBorders>
            <w:tcMar>
              <w:left w:w="108" w:type="dxa"/>
              <w:right w:w="108" w:type="dxa"/>
            </w:tcMar>
            <w:vAlign w:val="center"/>
          </w:tcPr>
          <w:p>
            <w:pPr>
              <w:widowControl/>
              <w:spacing w:before="156" w:beforeLines="50" w:after="180"/>
              <w:jc w:val="center"/>
            </w:pPr>
            <w:r>
              <w:rPr>
                <w:rFonts w:hint="eastAsia"/>
              </w:rPr>
              <w:t>0</w:t>
            </w:r>
          </w:p>
        </w:tc>
        <w:tc>
          <w:tcPr>
            <w:tcW w:w="604" w:type="dxa"/>
            <w:tcBorders>
              <w:top w:val="nil"/>
              <w:left w:val="nil"/>
              <w:bottom w:val="single" w:color="auto" w:sz="8" w:space="0"/>
              <w:right w:val="single" w:color="auto" w:sz="8" w:space="0"/>
            </w:tcBorders>
            <w:tcMar>
              <w:left w:w="108" w:type="dxa"/>
              <w:right w:w="108" w:type="dxa"/>
            </w:tcMar>
            <w:vAlign w:val="center"/>
          </w:tcPr>
          <w:p>
            <w:pPr>
              <w:widowControl/>
              <w:spacing w:before="156" w:beforeLines="50" w:after="180"/>
              <w:jc w:val="center"/>
            </w:pPr>
            <w:r>
              <w:rPr>
                <w:rFonts w:hint="eastAsia"/>
              </w:rPr>
              <w:t>0</w:t>
            </w:r>
          </w:p>
        </w:tc>
        <w:tc>
          <w:tcPr>
            <w:tcW w:w="658" w:type="dxa"/>
            <w:tcBorders>
              <w:top w:val="nil"/>
              <w:left w:val="nil"/>
              <w:bottom w:val="single" w:color="auto" w:sz="8" w:space="0"/>
              <w:right w:val="single" w:color="auto" w:sz="8" w:space="0"/>
            </w:tcBorders>
            <w:tcMar>
              <w:left w:w="108" w:type="dxa"/>
              <w:right w:w="108" w:type="dxa"/>
            </w:tcMar>
            <w:vAlign w:val="center"/>
          </w:tcPr>
          <w:p>
            <w:pPr>
              <w:widowControl/>
              <w:spacing w:before="156" w:beforeLines="50" w:after="180"/>
              <w:jc w:val="center"/>
            </w:pPr>
            <w:r>
              <w:rPr>
                <w:rFonts w:hint="eastAsia"/>
              </w:rPr>
              <w:t>0</w:t>
            </w:r>
          </w:p>
        </w:tc>
        <w:tc>
          <w:tcPr>
            <w:tcW w:w="550" w:type="dxa"/>
            <w:tcBorders>
              <w:top w:val="nil"/>
              <w:left w:val="nil"/>
              <w:bottom w:val="single" w:color="auto" w:sz="8" w:space="0"/>
              <w:right w:val="single" w:color="auto" w:sz="8" w:space="0"/>
            </w:tcBorders>
            <w:tcMar>
              <w:left w:w="108" w:type="dxa"/>
              <w:right w:w="108" w:type="dxa"/>
            </w:tcMar>
            <w:vAlign w:val="center"/>
          </w:tcPr>
          <w:p>
            <w:pPr>
              <w:widowControl/>
              <w:spacing w:before="156" w:beforeLines="50" w:after="180"/>
              <w:jc w:val="center"/>
            </w:pPr>
            <w:r>
              <w:rPr>
                <w:rFonts w:hint="eastAsia"/>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spacing w:before="156" w:beforeLines="50" w:after="180"/>
              <w:jc w:val="center"/>
            </w:pPr>
            <w:r>
              <w:rPr>
                <w:rFonts w:hint="eastAsia"/>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spacing w:before="156" w:beforeLines="50" w:after="180"/>
              <w:jc w:val="center"/>
            </w:pPr>
            <w:r>
              <w:rPr>
                <w:rFonts w:hint="eastAsia"/>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spacing w:before="156" w:beforeLines="50" w:after="180"/>
              <w:jc w:val="center"/>
            </w:pPr>
            <w:r>
              <w:rPr>
                <w:rFonts w:hint="eastAsia"/>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spacing w:before="156" w:beforeLines="50" w:after="180"/>
              <w:jc w:val="center"/>
            </w:pPr>
            <w:r>
              <w:rPr>
                <w:rFonts w:hint="eastAsia"/>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spacing w:before="156" w:beforeLines="50" w:after="180"/>
              <w:jc w:val="center"/>
            </w:pPr>
            <w:r>
              <w:rPr>
                <w:rFonts w:hint="eastAsia"/>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spacing w:before="156" w:beforeLines="50" w:after="180"/>
              <w:jc w:val="center"/>
            </w:pPr>
            <w:r>
              <w:rPr>
                <w:rFonts w:hint="eastAsia"/>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spacing w:before="156" w:beforeLines="50" w:after="180"/>
              <w:jc w:val="center"/>
            </w:pPr>
            <w:r>
              <w:rPr>
                <w:rFonts w:hint="eastAsia"/>
              </w:rPr>
              <w:t>0</w:t>
            </w:r>
          </w:p>
        </w:tc>
        <w:tc>
          <w:tcPr>
            <w:tcW w:w="606" w:type="dxa"/>
            <w:tcBorders>
              <w:top w:val="nil"/>
              <w:left w:val="nil"/>
              <w:bottom w:val="single" w:color="auto" w:sz="8" w:space="0"/>
              <w:right w:val="single" w:color="auto" w:sz="8" w:space="0"/>
            </w:tcBorders>
            <w:tcMar>
              <w:left w:w="108" w:type="dxa"/>
              <w:right w:w="108" w:type="dxa"/>
            </w:tcMar>
            <w:vAlign w:val="center"/>
          </w:tcPr>
          <w:p>
            <w:pPr>
              <w:widowControl/>
              <w:spacing w:before="156" w:beforeLines="50" w:after="180"/>
              <w:jc w:val="center"/>
            </w:pPr>
            <w:r>
              <w:rPr>
                <w:rFonts w:hint="eastAsia"/>
              </w:rPr>
              <w:t>0</w:t>
            </w:r>
          </w:p>
        </w:tc>
        <w:tc>
          <w:tcPr>
            <w:tcW w:w="606" w:type="dxa"/>
            <w:tcBorders>
              <w:top w:val="nil"/>
              <w:left w:val="nil"/>
              <w:bottom w:val="single" w:color="auto" w:sz="8" w:space="0"/>
              <w:right w:val="single" w:color="auto" w:sz="8" w:space="0"/>
            </w:tcBorders>
            <w:tcMar>
              <w:left w:w="108" w:type="dxa"/>
              <w:right w:w="108" w:type="dxa"/>
            </w:tcMar>
            <w:vAlign w:val="center"/>
          </w:tcPr>
          <w:p>
            <w:pPr>
              <w:jc w:val="center"/>
              <w:rPr>
                <w:rFonts w:ascii="宋体"/>
                <w:sz w:val="24"/>
              </w:rPr>
            </w:pPr>
            <w:r>
              <w:rPr>
                <w:rFonts w:hint="eastAsia"/>
              </w:rPr>
              <w:t>0</w:t>
            </w:r>
          </w:p>
        </w:tc>
      </w:tr>
    </w:tbl>
    <w:p>
      <w:pPr>
        <w:widowControl/>
        <w:shd w:val="clear" w:color="auto" w:fill="FFFFFF"/>
        <w:rPr>
          <w:rFonts w:ascii="宋体" w:hAnsi="宋体"/>
          <w:color w:val="333333"/>
          <w:sz w:val="24"/>
        </w:rPr>
      </w:pPr>
    </w:p>
    <w:p>
      <w:pPr>
        <w:pStyle w:val="6"/>
        <w:widowControl/>
        <w:shd w:val="clear" w:color="auto" w:fill="FFFFFF"/>
        <w:spacing w:beforeAutospacing="0" w:afterAutospacing="0"/>
        <w:ind w:firstLine="420"/>
        <w:jc w:val="both"/>
        <w:rPr>
          <w:rFonts w:ascii="黑体" w:hAnsi="黑体" w:eastAsia="黑体" w:cs="宋体"/>
          <w:color w:val="333333"/>
          <w:sz w:val="32"/>
          <w:szCs w:val="32"/>
        </w:rPr>
      </w:pPr>
      <w:r>
        <w:rPr>
          <w:rFonts w:hint="eastAsia" w:ascii="黑体" w:hAnsi="黑体" w:eastAsia="黑体" w:cs="宋体"/>
          <w:color w:val="333333"/>
          <w:sz w:val="32"/>
          <w:szCs w:val="32"/>
          <w:shd w:val="clear" w:color="auto" w:fill="FFFFFF"/>
        </w:rPr>
        <w:t>五、存在的主要问题及改进情况</w:t>
      </w:r>
    </w:p>
    <w:p>
      <w:pPr>
        <w:widowControl/>
        <w:spacing w:line="600" w:lineRule="exact"/>
        <w:ind w:firstLine="643" w:firstLineChars="200"/>
        <w:rPr>
          <w:rFonts w:ascii="楷体_GB2312" w:hAnsi="宋体" w:eastAsia="楷体_GB2312"/>
          <w:b/>
          <w:kern w:val="0"/>
          <w:sz w:val="32"/>
          <w:szCs w:val="32"/>
        </w:rPr>
      </w:pPr>
      <w:r>
        <w:rPr>
          <w:rFonts w:hint="eastAsia" w:ascii="楷体_GB2312" w:hAnsi="宋体" w:eastAsia="楷体_GB2312"/>
          <w:b/>
          <w:kern w:val="0"/>
          <w:sz w:val="32"/>
          <w:szCs w:val="32"/>
        </w:rPr>
        <w:t>（一）2020年问题整改情况。</w:t>
      </w:r>
    </w:p>
    <w:p>
      <w:pPr>
        <w:widowControl/>
        <w:spacing w:line="600" w:lineRule="exact"/>
        <w:ind w:firstLine="640" w:firstLineChars="200"/>
        <w:rPr>
          <w:rFonts w:ascii="仿宋_GB2312" w:hAnsi="宋体" w:eastAsia="仿宋_GB2312"/>
          <w:kern w:val="0"/>
          <w:sz w:val="32"/>
          <w:szCs w:val="32"/>
        </w:rPr>
      </w:pPr>
      <w:r>
        <w:rPr>
          <w:rFonts w:hint="eastAsia" w:ascii="仿宋_GB2312" w:hAnsi="宋体" w:eastAsia="仿宋_GB2312"/>
          <w:kern w:val="0"/>
          <w:sz w:val="32"/>
          <w:szCs w:val="32"/>
        </w:rPr>
        <w:t>一是对社会工作普遍关心、涉及群众切身利益的危房改造、城区居民饮水安全状况及时进行公开，进一步提升政务公开信息的质量。二是结合住建工作实际及时对住建工作动态及上级有关住建方面的政策等信息，通过“昌乐住建局”微信公众号及时进行公开。</w:t>
      </w:r>
    </w:p>
    <w:p>
      <w:pPr>
        <w:widowControl/>
        <w:spacing w:line="600" w:lineRule="exact"/>
        <w:ind w:firstLine="643" w:firstLineChars="200"/>
        <w:rPr>
          <w:rFonts w:ascii="楷体_GB2312" w:hAnsi="宋体" w:eastAsia="楷体_GB2312"/>
          <w:b/>
          <w:kern w:val="0"/>
          <w:sz w:val="32"/>
          <w:szCs w:val="32"/>
        </w:rPr>
      </w:pPr>
      <w:r>
        <w:rPr>
          <w:rFonts w:hint="eastAsia" w:ascii="楷体_GB2312" w:hAnsi="宋体" w:eastAsia="楷体_GB2312"/>
          <w:b/>
          <w:kern w:val="0"/>
          <w:sz w:val="32"/>
          <w:szCs w:val="32"/>
        </w:rPr>
        <w:t>（二）2021年存在的主要问题。</w:t>
      </w:r>
    </w:p>
    <w:p>
      <w:pPr>
        <w:widowControl/>
        <w:spacing w:line="600" w:lineRule="exact"/>
        <w:ind w:firstLine="640" w:firstLineChars="200"/>
        <w:rPr>
          <w:rFonts w:ascii="仿宋_GB2312" w:hAnsi="宋体" w:eastAsia="仿宋_GB2312"/>
          <w:kern w:val="0"/>
          <w:sz w:val="32"/>
          <w:szCs w:val="32"/>
        </w:rPr>
      </w:pPr>
      <w:r>
        <w:rPr>
          <w:rFonts w:hint="eastAsia" w:ascii="仿宋_GB2312" w:hAnsi="宋体" w:eastAsia="仿宋_GB2312"/>
          <w:bCs/>
          <w:kern w:val="0"/>
          <w:sz w:val="32"/>
          <w:szCs w:val="32"/>
        </w:rPr>
        <w:t>一是对政务公开新要求学习不够深入。《政府信息公开条例》修订后，对政府信息公开工作提出了新要求，在这种情况下，对政府信息公开工作的培训没有积极跟上，政府信息公开工作人员对其系统性认识不够深刻，工作能力有待加强。二是政务公开力度需进一步加大。主动公开目录不够全面和细化，公开内容不够全面、详细，重点领域信息公开需要进一步强化。</w:t>
      </w:r>
    </w:p>
    <w:p>
      <w:pPr>
        <w:widowControl/>
        <w:spacing w:line="600" w:lineRule="exact"/>
        <w:ind w:firstLine="643" w:firstLineChars="200"/>
        <w:rPr>
          <w:rFonts w:ascii="楷体_GB2312" w:hAnsi="宋体" w:eastAsia="楷体_GB2312"/>
          <w:b/>
          <w:kern w:val="0"/>
          <w:sz w:val="32"/>
          <w:szCs w:val="32"/>
        </w:rPr>
      </w:pPr>
      <w:r>
        <w:rPr>
          <w:rFonts w:hint="eastAsia" w:ascii="楷体_GB2312" w:hAnsi="宋体" w:eastAsia="楷体_GB2312"/>
          <w:b/>
          <w:kern w:val="0"/>
          <w:sz w:val="32"/>
          <w:szCs w:val="32"/>
        </w:rPr>
        <w:t>（三）改进措施。</w:t>
      </w:r>
    </w:p>
    <w:p>
      <w:pPr>
        <w:widowControl/>
        <w:spacing w:line="600" w:lineRule="exact"/>
        <w:ind w:firstLine="640" w:firstLineChars="200"/>
        <w:rPr>
          <w:rFonts w:ascii="仿宋_GB2312" w:hAnsi="宋体" w:eastAsia="仿宋_GB2312"/>
          <w:kern w:val="0"/>
          <w:sz w:val="32"/>
          <w:szCs w:val="32"/>
        </w:rPr>
      </w:pPr>
      <w:r>
        <w:rPr>
          <w:rFonts w:hint="eastAsia" w:ascii="仿宋_GB2312" w:hAnsi="宋体" w:eastAsia="仿宋_GB2312"/>
          <w:bCs/>
          <w:kern w:val="0"/>
          <w:sz w:val="32"/>
          <w:szCs w:val="32"/>
        </w:rPr>
        <w:t>一是强化公开队伍建设与培训。强化政府信息公开工作人员队伍建设，局办公室牵头，各科室配备一名政府信息公开工作专管员；强化政府信息公开工作培训，切实提高工作人员对政府信息公开工作的认识水平和工作能力。二是完善主动公开目录。细化住建局政府信息公开目录，着力强化重点领域信息公开力度，突出做好政府工作报告、重大建设项目等领域信息公开工作。</w:t>
      </w:r>
    </w:p>
    <w:p>
      <w:pPr>
        <w:pStyle w:val="6"/>
        <w:widowControl/>
        <w:shd w:val="clear" w:color="auto" w:fill="FFFFFF"/>
        <w:spacing w:beforeAutospacing="0" w:afterAutospacing="0"/>
        <w:ind w:firstLine="420"/>
        <w:jc w:val="both"/>
        <w:rPr>
          <w:rFonts w:ascii="黑体" w:hAnsi="黑体" w:eastAsia="黑体" w:cs="宋体"/>
          <w:color w:val="333333"/>
          <w:sz w:val="32"/>
          <w:szCs w:val="32"/>
        </w:rPr>
      </w:pPr>
      <w:r>
        <w:rPr>
          <w:rFonts w:hint="eastAsia" w:ascii="黑体" w:hAnsi="黑体" w:eastAsia="黑体" w:cs="宋体"/>
          <w:color w:val="333333"/>
          <w:sz w:val="32"/>
          <w:szCs w:val="32"/>
          <w:shd w:val="clear" w:color="auto" w:fill="FFFFFF"/>
        </w:rPr>
        <w:t>六、其他需要报告的事项</w:t>
      </w:r>
    </w:p>
    <w:p>
      <w:pPr>
        <w:widowControl/>
        <w:spacing w:line="600" w:lineRule="exact"/>
        <w:ind w:firstLine="643" w:firstLineChars="200"/>
        <w:rPr>
          <w:rFonts w:ascii="楷体_GB2312" w:eastAsia="楷体_GB2312" w:cs="楷体_GB2312"/>
          <w:i w:val="0"/>
          <w:iCs w:val="0"/>
          <w:caps w:val="0"/>
          <w:color w:val="000000"/>
          <w:spacing w:val="0"/>
          <w:sz w:val="32"/>
          <w:szCs w:val="32"/>
        </w:rPr>
      </w:pPr>
      <w:r>
        <w:rPr>
          <w:rFonts w:hint="eastAsia" w:ascii="楷体_GB2312" w:hAnsi="宋体" w:eastAsia="楷体_GB2312"/>
          <w:b/>
          <w:kern w:val="0"/>
          <w:sz w:val="32"/>
          <w:szCs w:val="32"/>
        </w:rPr>
        <w:t>（一）收取信息处理费情况。</w:t>
      </w:r>
      <w:r>
        <w:rPr>
          <w:rFonts w:hint="eastAsia" w:ascii="仿宋_GB2312" w:hAnsi="宋体" w:eastAsia="仿宋_GB2312"/>
          <w:kern w:val="0"/>
          <w:sz w:val="32"/>
          <w:szCs w:val="32"/>
        </w:rPr>
        <w:t>2021年，我局未收取信息处理费。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8" w:lineRule="atLeast"/>
        <w:ind w:left="0" w:right="0" w:firstLine="640"/>
        <w:jc w:val="left"/>
        <w:rPr>
          <w:rFonts w:hint="eastAsia" w:ascii="楷体_GB2312" w:eastAsia="楷体_GB2312" w:cs="楷体_GB2312"/>
          <w:i w:val="0"/>
          <w:iCs w:val="0"/>
          <w:caps w:val="0"/>
          <w:color w:val="000000"/>
          <w:spacing w:val="0"/>
          <w:sz w:val="32"/>
          <w:szCs w:val="32"/>
        </w:rPr>
      </w:pPr>
      <w:r>
        <w:rPr>
          <w:rFonts w:hint="eastAsia" w:ascii="楷体_GB2312" w:hAnsi="Calibri" w:eastAsia="楷体_GB2312" w:cs="楷体_GB2312"/>
          <w:b/>
          <w:bCs/>
          <w:i w:val="0"/>
          <w:iCs w:val="0"/>
          <w:caps w:val="0"/>
          <w:color w:val="000000"/>
          <w:spacing w:val="0"/>
          <w:kern w:val="0"/>
          <w:sz w:val="32"/>
          <w:szCs w:val="32"/>
          <w:bdr w:val="none" w:color="auto" w:sz="0" w:space="0"/>
          <w:shd w:val="clear" w:fill="FFFFFF"/>
          <w:lang w:val="en-US" w:eastAsia="zh-CN" w:bidi="ar"/>
        </w:rPr>
        <w:t>（二）上级年度政务公开工作要点落实情况。</w:t>
      </w:r>
      <w:r>
        <w:rPr>
          <w:rFonts w:hint="eastAsia" w:ascii="仿宋_GB2312" w:hAnsi="Calibri" w:eastAsia="仿宋_GB2312" w:cs="仿宋_GB2312"/>
          <w:i w:val="0"/>
          <w:iCs w:val="0"/>
          <w:caps w:val="0"/>
          <w:color w:val="000000"/>
          <w:spacing w:val="0"/>
          <w:kern w:val="0"/>
          <w:sz w:val="32"/>
          <w:szCs w:val="32"/>
          <w:bdr w:val="none" w:color="auto" w:sz="0" w:space="0"/>
          <w:shd w:val="clear" w:fill="FFFFFF"/>
          <w:lang w:val="en-US" w:eastAsia="zh-CN" w:bidi="ar"/>
        </w:rPr>
        <w:t>根</w:t>
      </w:r>
      <w:bookmarkStart w:id="0" w:name="_GoBack"/>
      <w:bookmarkEnd w:id="0"/>
      <w:r>
        <w:rPr>
          <w:rFonts w:hint="eastAsia" w:ascii="仿宋_GB2312" w:hAnsi="Calibri" w:eastAsia="仿宋_GB2312" w:cs="仿宋_GB2312"/>
          <w:i w:val="0"/>
          <w:iCs w:val="0"/>
          <w:caps w:val="0"/>
          <w:color w:val="000000"/>
          <w:spacing w:val="0"/>
          <w:kern w:val="0"/>
          <w:sz w:val="32"/>
          <w:szCs w:val="32"/>
          <w:bdr w:val="none" w:color="auto" w:sz="0" w:space="0"/>
          <w:shd w:val="clear" w:fill="FFFFFF"/>
          <w:lang w:val="en-US" w:eastAsia="zh-CN" w:bidi="ar"/>
        </w:rPr>
        <w:t>据《2021年昌乐县政务公开重点工作任务分工》安排，涉及</w:t>
      </w:r>
      <w:r>
        <w:rPr>
          <w:rFonts w:hint="eastAsia" w:ascii="仿宋_GB2312" w:eastAsia="仿宋_GB2312" w:cs="仿宋_GB2312"/>
          <w:i w:val="0"/>
          <w:iCs w:val="0"/>
          <w:caps w:val="0"/>
          <w:color w:val="000000"/>
          <w:spacing w:val="0"/>
          <w:kern w:val="0"/>
          <w:sz w:val="32"/>
          <w:szCs w:val="32"/>
          <w:bdr w:val="none" w:color="auto" w:sz="0" w:space="0"/>
          <w:shd w:val="clear" w:fill="FFFFFF"/>
          <w:lang w:val="en-US" w:eastAsia="zh-CN" w:bidi="ar"/>
        </w:rPr>
        <w:t>我局</w:t>
      </w:r>
      <w:r>
        <w:rPr>
          <w:rFonts w:hint="eastAsia" w:ascii="仿宋_GB2312" w:hAnsi="Calibri" w:eastAsia="仿宋_GB2312" w:cs="仿宋_GB2312"/>
          <w:i w:val="0"/>
          <w:iCs w:val="0"/>
          <w:caps w:val="0"/>
          <w:color w:val="000000"/>
          <w:spacing w:val="0"/>
          <w:kern w:val="0"/>
          <w:sz w:val="32"/>
          <w:szCs w:val="32"/>
          <w:bdr w:val="none" w:color="auto" w:sz="0" w:space="0"/>
          <w:shd w:val="clear" w:fill="FFFFFF"/>
          <w:lang w:val="en-US" w:eastAsia="zh-CN" w:bidi="ar"/>
        </w:rPr>
        <w:t>责任事项已全部落实到位。</w:t>
      </w:r>
    </w:p>
    <w:p>
      <w:pPr>
        <w:widowControl/>
        <w:spacing w:line="600" w:lineRule="exact"/>
        <w:ind w:firstLine="643" w:firstLineChars="200"/>
        <w:rPr>
          <w:rFonts w:hint="eastAsia" w:ascii="楷体_GB2312" w:eastAsia="楷体_GB2312" w:cs="楷体_GB2312"/>
          <w:i w:val="0"/>
          <w:iCs w:val="0"/>
          <w:caps w:val="0"/>
          <w:color w:val="000000"/>
          <w:spacing w:val="0"/>
          <w:sz w:val="32"/>
          <w:szCs w:val="32"/>
        </w:rPr>
      </w:pPr>
      <w:r>
        <w:rPr>
          <w:rFonts w:hint="eastAsia" w:ascii="楷体_GB2312" w:hAnsi="Calibri" w:eastAsia="楷体_GB2312" w:cs="楷体_GB2312"/>
          <w:b/>
          <w:bCs/>
          <w:i w:val="0"/>
          <w:iCs w:val="0"/>
          <w:caps w:val="0"/>
          <w:color w:val="000000"/>
          <w:spacing w:val="0"/>
          <w:kern w:val="0"/>
          <w:sz w:val="32"/>
          <w:szCs w:val="32"/>
          <w:shd w:val="clear" w:fill="FFFFFF"/>
          <w:lang w:val="en-US" w:eastAsia="zh-CN" w:bidi="ar"/>
        </w:rPr>
        <w:t>（三）人大代表建议和政协提案办理情况。</w:t>
      </w:r>
      <w:r>
        <w:rPr>
          <w:rFonts w:hint="eastAsia" w:ascii="仿宋_GB2312" w:hAnsi="Calibri" w:eastAsia="仿宋_GB2312" w:cs="仿宋_GB2312"/>
          <w:i w:val="0"/>
          <w:iCs w:val="0"/>
          <w:caps w:val="0"/>
          <w:color w:val="000000"/>
          <w:spacing w:val="0"/>
          <w:kern w:val="0"/>
          <w:sz w:val="32"/>
          <w:szCs w:val="32"/>
          <w:bdr w:val="none" w:color="auto" w:sz="0" w:space="0"/>
          <w:shd w:val="clear" w:fill="FFFFFF"/>
          <w:lang w:val="en-US" w:eastAsia="zh-CN" w:bidi="ar"/>
        </w:rPr>
        <w:t>2021年，</w:t>
      </w:r>
      <w:r>
        <w:rPr>
          <w:rFonts w:hint="eastAsia" w:ascii="仿宋_GB2312" w:hAnsi="宋体" w:eastAsia="仿宋_GB2312"/>
          <w:kern w:val="0"/>
          <w:sz w:val="32"/>
          <w:szCs w:val="32"/>
        </w:rPr>
        <w:t>我局</w:t>
      </w:r>
      <w:r>
        <w:rPr>
          <w:rFonts w:ascii="仿宋_GB2312" w:hAnsi="宋体" w:eastAsia="仿宋_GB2312"/>
          <w:kern w:val="0"/>
          <w:sz w:val="32"/>
          <w:szCs w:val="32"/>
        </w:rPr>
        <w:t>共承办人大建议、政协提案</w:t>
      </w:r>
      <w:r>
        <w:rPr>
          <w:rFonts w:hint="eastAsia" w:ascii="仿宋_GB2312" w:hAnsi="宋体" w:eastAsia="仿宋_GB2312"/>
          <w:kern w:val="0"/>
          <w:sz w:val="32"/>
          <w:szCs w:val="32"/>
        </w:rPr>
        <w:t>39</w:t>
      </w:r>
      <w:r>
        <w:rPr>
          <w:rFonts w:ascii="仿宋_GB2312" w:hAnsi="宋体" w:eastAsia="仿宋_GB2312"/>
          <w:kern w:val="0"/>
          <w:sz w:val="32"/>
          <w:szCs w:val="32"/>
        </w:rPr>
        <w:t>件，其中人大代表建议</w:t>
      </w:r>
      <w:r>
        <w:rPr>
          <w:rFonts w:hint="eastAsia" w:ascii="仿宋_GB2312" w:hAnsi="宋体" w:eastAsia="仿宋_GB2312"/>
          <w:kern w:val="0"/>
          <w:sz w:val="32"/>
          <w:szCs w:val="32"/>
        </w:rPr>
        <w:t>19</w:t>
      </w:r>
      <w:r>
        <w:rPr>
          <w:rFonts w:ascii="仿宋_GB2312" w:hAnsi="宋体" w:eastAsia="仿宋_GB2312"/>
          <w:kern w:val="0"/>
          <w:sz w:val="32"/>
          <w:szCs w:val="32"/>
        </w:rPr>
        <w:t>件，政协委员提案</w:t>
      </w:r>
      <w:r>
        <w:rPr>
          <w:rFonts w:hint="eastAsia" w:ascii="仿宋_GB2312" w:hAnsi="宋体" w:eastAsia="仿宋_GB2312"/>
          <w:kern w:val="0"/>
          <w:sz w:val="32"/>
          <w:szCs w:val="32"/>
        </w:rPr>
        <w:t>20</w:t>
      </w:r>
      <w:r>
        <w:rPr>
          <w:rFonts w:ascii="仿宋_GB2312" w:hAnsi="宋体" w:eastAsia="仿宋_GB2312"/>
          <w:kern w:val="0"/>
          <w:sz w:val="32"/>
          <w:szCs w:val="32"/>
        </w:rPr>
        <w:t>件，人大代表、政协委员满意率和见面答复率均为100%</w:t>
      </w:r>
      <w:r>
        <w:rPr>
          <w:rFonts w:hint="eastAsia" w:ascii="仿宋_GB2312" w:hAnsi="宋体" w:eastAsia="仿宋_GB2312"/>
          <w:kern w:val="0"/>
          <w:sz w:val="32"/>
          <w:szCs w:val="32"/>
        </w:rPr>
        <w:t>，</w:t>
      </w:r>
      <w:r>
        <w:rPr>
          <w:rFonts w:ascii="仿宋_GB2312" w:hAnsi="宋体" w:eastAsia="仿宋_GB2312"/>
          <w:kern w:val="0"/>
          <w:sz w:val="32"/>
          <w:szCs w:val="32"/>
        </w:rPr>
        <w:t>已</w:t>
      </w:r>
      <w:r>
        <w:rPr>
          <w:rFonts w:hint="eastAsia" w:ascii="仿宋_GB2312" w:hAnsi="宋体" w:eastAsia="仿宋_GB2312"/>
          <w:kern w:val="0"/>
          <w:sz w:val="32"/>
          <w:szCs w:val="32"/>
        </w:rPr>
        <w:t>在政府网站进行了公开</w:t>
      </w:r>
      <w:r>
        <w:rPr>
          <w:rFonts w:ascii="仿宋_GB2312" w:hAnsi="宋体" w:eastAsia="仿宋_GB2312"/>
          <w:kern w:val="0"/>
          <w:sz w:val="32"/>
          <w:szCs w:val="32"/>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8" w:lineRule="atLeast"/>
        <w:ind w:left="0" w:right="0" w:firstLine="640"/>
        <w:jc w:val="left"/>
        <w:rPr>
          <w:rFonts w:hint="eastAsia" w:ascii="仿宋_GB2312" w:hAnsi="宋体" w:eastAsia="仿宋_GB2312"/>
          <w:kern w:val="0"/>
          <w:sz w:val="32"/>
          <w:szCs w:val="32"/>
        </w:rPr>
      </w:pPr>
      <w:r>
        <w:rPr>
          <w:rFonts w:hint="eastAsia" w:ascii="楷体_GB2312" w:hAnsi="Calibri" w:eastAsia="楷体_GB2312" w:cs="楷体_GB2312"/>
          <w:b/>
          <w:bCs/>
          <w:i w:val="0"/>
          <w:iCs w:val="0"/>
          <w:caps w:val="0"/>
          <w:color w:val="000000"/>
          <w:spacing w:val="0"/>
          <w:kern w:val="0"/>
          <w:sz w:val="32"/>
          <w:szCs w:val="32"/>
          <w:shd w:val="clear" w:fill="FFFFFF"/>
          <w:lang w:val="en-US" w:eastAsia="zh-CN" w:bidi="ar"/>
        </w:rPr>
        <w:t>（四）年度政务公开工作创新情况。</w:t>
      </w:r>
      <w:r>
        <w:rPr>
          <w:rFonts w:ascii="仿宋_GB2312" w:hAnsi="宋体" w:eastAsia="仿宋_GB2312"/>
          <w:kern w:val="0"/>
          <w:sz w:val="32"/>
          <w:szCs w:val="32"/>
        </w:rPr>
        <w:t>我局组织开展</w:t>
      </w:r>
      <w:r>
        <w:rPr>
          <w:rFonts w:hint="eastAsia" w:ascii="仿宋_GB2312" w:hAnsi="宋体" w:eastAsia="仿宋_GB2312"/>
          <w:kern w:val="0"/>
          <w:sz w:val="32"/>
          <w:szCs w:val="32"/>
        </w:rPr>
        <w:t>“政府开放月”等活动，</w:t>
      </w:r>
      <w:r>
        <w:rPr>
          <w:rFonts w:hint="eastAsia" w:ascii="仿宋_GB2312" w:hAnsi="宋体" w:eastAsia="仿宋_GB2312"/>
          <w:kern w:val="0"/>
          <w:sz w:val="32"/>
          <w:szCs w:val="32"/>
          <w:lang w:eastAsia="zh-CN"/>
        </w:rPr>
        <w:t>组织代表到建筑工地现场了解建筑工程质量、安全生产、农民工工资清欠等工作。开展“先验房、后收房”活动，组织群众交房前到项目现场查看工程质量等，</w:t>
      </w:r>
      <w:r>
        <w:rPr>
          <w:rFonts w:hint="eastAsia" w:ascii="仿宋_GB2312" w:hAnsi="宋体" w:eastAsia="仿宋_GB2312"/>
          <w:kern w:val="0"/>
          <w:sz w:val="32"/>
          <w:szCs w:val="32"/>
        </w:rPr>
        <w:t>进一步拉近与群众的距离</w:t>
      </w:r>
      <w:r>
        <w:rPr>
          <w:rFonts w:hint="eastAsia" w:ascii="仿宋_GB2312" w:hAnsi="宋体" w:eastAsia="仿宋_GB2312"/>
          <w:kern w:val="0"/>
          <w:sz w:val="32"/>
          <w:szCs w:val="32"/>
          <w:lang w:eastAsia="zh-CN"/>
        </w:rPr>
        <w:t>，</w:t>
      </w:r>
      <w:r>
        <w:rPr>
          <w:rFonts w:hint="eastAsia" w:ascii="仿宋_GB2312" w:hAnsi="宋体" w:eastAsia="仿宋_GB2312"/>
          <w:kern w:val="0"/>
          <w:sz w:val="32"/>
          <w:szCs w:val="32"/>
          <w:lang w:val="en-US" w:eastAsia="zh-CN"/>
        </w:rPr>
        <w:t>提高群众对我县住宅工程建筑质量满意度</w:t>
      </w:r>
      <w:r>
        <w:rPr>
          <w:rFonts w:hint="eastAsia" w:ascii="仿宋_GB2312" w:hAnsi="宋体" w:eastAsia="仿宋_GB2312"/>
          <w:kern w:val="0"/>
          <w:sz w:val="32"/>
          <w:szCs w:val="32"/>
          <w:lang w:eastAsia="zh-CN"/>
        </w:rPr>
        <w:t>。通过局公众号适时宣传住建工作动态、相关法律政策等。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8" w:lineRule="atLeast"/>
        <w:ind w:left="0" w:right="0" w:firstLine="640"/>
        <w:jc w:val="left"/>
        <w:rPr>
          <w:rFonts w:hint="eastAsia" w:ascii="楷体_GB2312" w:eastAsia="楷体_GB2312" w:cs="楷体_GB2312"/>
          <w:i w:val="0"/>
          <w:iCs w:val="0"/>
          <w:caps w:val="0"/>
          <w:color w:val="000000"/>
          <w:spacing w:val="0"/>
          <w:sz w:val="32"/>
          <w:szCs w:val="32"/>
        </w:rPr>
      </w:pPr>
      <w:r>
        <w:rPr>
          <w:rFonts w:hint="eastAsia" w:ascii="楷体_GB2312" w:hAnsi="Calibri" w:eastAsia="楷体_GB2312" w:cs="楷体_GB2312"/>
          <w:b/>
          <w:bCs/>
          <w:i w:val="0"/>
          <w:iCs w:val="0"/>
          <w:caps w:val="0"/>
          <w:color w:val="000000"/>
          <w:spacing w:val="0"/>
          <w:kern w:val="0"/>
          <w:sz w:val="32"/>
          <w:szCs w:val="32"/>
          <w:shd w:val="clear" w:fill="FFFFFF"/>
          <w:lang w:val="en-US" w:eastAsia="zh-CN" w:bidi="ar"/>
        </w:rPr>
        <w:t>（五）报告数据统计说明。</w:t>
      </w:r>
      <w:r>
        <w:rPr>
          <w:rFonts w:hint="eastAsia" w:ascii="仿宋_GB2312" w:hAnsi="Calibri" w:eastAsia="仿宋_GB2312" w:cs="仿宋_GB2312"/>
          <w:i w:val="0"/>
          <w:iCs w:val="0"/>
          <w:caps w:val="0"/>
          <w:color w:val="000000"/>
          <w:spacing w:val="0"/>
          <w:kern w:val="0"/>
          <w:sz w:val="32"/>
          <w:szCs w:val="32"/>
          <w:bdr w:val="none" w:color="auto" w:sz="0" w:space="0"/>
          <w:shd w:val="clear" w:fill="FFFFFF"/>
          <w:lang w:val="en-US" w:eastAsia="zh-CN" w:bidi="ar"/>
        </w:rPr>
        <w:t>本报告所列数据统计期限为2021年1月1日至2021年12月31日。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8" w:lineRule="atLeast"/>
        <w:ind w:left="0" w:right="0" w:firstLine="640"/>
        <w:jc w:val="left"/>
        <w:rPr>
          <w:rFonts w:hint="eastAsia" w:ascii="楷体_GB2312" w:eastAsia="楷体_GB2312" w:cs="楷体_GB2312"/>
          <w:i w:val="0"/>
          <w:iCs w:val="0"/>
          <w:caps w:val="0"/>
          <w:color w:val="000000"/>
          <w:spacing w:val="0"/>
          <w:sz w:val="32"/>
          <w:szCs w:val="32"/>
        </w:rPr>
      </w:pPr>
      <w:r>
        <w:rPr>
          <w:rFonts w:hint="eastAsia" w:ascii="楷体_GB2312" w:hAnsi="Calibri" w:eastAsia="楷体_GB2312" w:cs="楷体_GB2312"/>
          <w:b/>
          <w:bCs/>
          <w:i w:val="0"/>
          <w:iCs w:val="0"/>
          <w:caps w:val="0"/>
          <w:color w:val="000000"/>
          <w:spacing w:val="0"/>
          <w:kern w:val="0"/>
          <w:sz w:val="32"/>
          <w:szCs w:val="32"/>
          <w:shd w:val="clear" w:fill="FFFFFF"/>
          <w:lang w:val="en-US" w:eastAsia="zh-CN" w:bidi="ar"/>
        </w:rPr>
        <w:t>（六）本行政机关认为需要报告的其他事项。</w:t>
      </w:r>
      <w:r>
        <w:rPr>
          <w:rFonts w:hint="eastAsia" w:ascii="仿宋_GB2312" w:hAnsi="Calibri" w:eastAsia="仿宋_GB2312" w:cs="仿宋_GB2312"/>
          <w:i w:val="0"/>
          <w:iCs w:val="0"/>
          <w:caps w:val="0"/>
          <w:color w:val="000000"/>
          <w:spacing w:val="0"/>
          <w:kern w:val="0"/>
          <w:sz w:val="32"/>
          <w:szCs w:val="32"/>
          <w:bdr w:val="none" w:color="auto" w:sz="0" w:space="0"/>
          <w:shd w:val="clear" w:fill="FFFFFF"/>
          <w:lang w:val="en-US" w:eastAsia="zh-CN" w:bidi="ar"/>
        </w:rPr>
        <w:t>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8" w:lineRule="atLeast"/>
        <w:ind w:left="0" w:right="0" w:firstLine="640"/>
        <w:jc w:val="left"/>
        <w:rPr>
          <w:rFonts w:hint="eastAsia" w:ascii="楷体_GB2312" w:eastAsia="楷体_GB2312" w:cs="楷体_GB2312"/>
          <w:i w:val="0"/>
          <w:iCs w:val="0"/>
          <w:caps w:val="0"/>
          <w:color w:val="000000"/>
          <w:spacing w:val="0"/>
          <w:sz w:val="32"/>
          <w:szCs w:val="32"/>
        </w:rPr>
      </w:pPr>
      <w:r>
        <w:rPr>
          <w:rFonts w:hint="eastAsia" w:ascii="楷体_GB2312" w:hAnsi="Calibri" w:eastAsia="楷体_GB2312" w:cs="楷体_GB2312"/>
          <w:b/>
          <w:bCs/>
          <w:i w:val="0"/>
          <w:iCs w:val="0"/>
          <w:caps w:val="0"/>
          <w:color w:val="000000"/>
          <w:spacing w:val="0"/>
          <w:kern w:val="0"/>
          <w:sz w:val="32"/>
          <w:szCs w:val="32"/>
          <w:shd w:val="clear" w:fill="FFFFFF"/>
          <w:lang w:val="en-US" w:eastAsia="zh-CN" w:bidi="ar"/>
        </w:rPr>
        <w:t>（七）其他有关文件专门要求报告的事项。</w:t>
      </w:r>
      <w:r>
        <w:rPr>
          <w:rFonts w:hint="eastAsia" w:ascii="仿宋_GB2312" w:hAnsi="Calibri" w:eastAsia="仿宋_GB2312" w:cs="仿宋_GB2312"/>
          <w:i w:val="0"/>
          <w:iCs w:val="0"/>
          <w:caps w:val="0"/>
          <w:color w:val="000000"/>
          <w:spacing w:val="0"/>
          <w:kern w:val="0"/>
          <w:sz w:val="32"/>
          <w:szCs w:val="32"/>
          <w:bdr w:val="none" w:color="auto" w:sz="0" w:space="0"/>
          <w:shd w:val="clear" w:fill="FFFFFF"/>
          <w:lang w:val="en-US" w:eastAsia="zh-CN" w:bidi="ar"/>
        </w:rPr>
        <w:t>无。</w:t>
      </w:r>
    </w:p>
    <w:p>
      <w:pPr>
        <w:pStyle w:val="6"/>
        <w:widowControl/>
        <w:shd w:val="clear" w:color="auto" w:fill="FFFFFF"/>
        <w:spacing w:beforeAutospacing="0" w:afterAutospacing="0"/>
        <w:ind w:firstLine="420"/>
        <w:jc w:val="both"/>
        <w:rPr>
          <w:rFonts w:ascii="仿宋_GB2312" w:hAnsi="宋体" w:eastAsia="仿宋_GB2312" w:cs="宋体"/>
          <w:color w:val="333333"/>
          <w:sz w:val="32"/>
          <w:szCs w:val="32"/>
          <w:shd w:val="clear" w:color="auto" w:fill="FFFFFF"/>
        </w:rPr>
      </w:pPr>
    </w:p>
    <w:p>
      <w:pPr>
        <w:pStyle w:val="6"/>
        <w:widowControl/>
        <w:shd w:val="clear" w:color="auto" w:fill="FFFFFF"/>
        <w:spacing w:beforeAutospacing="0" w:afterAutospacing="0"/>
        <w:ind w:firstLine="420"/>
        <w:jc w:val="both"/>
        <w:rPr>
          <w:rFonts w:ascii="仿宋_GB2312" w:hAnsi="宋体" w:eastAsia="仿宋_GB2312" w:cs="宋体"/>
          <w:color w:val="333333"/>
          <w:sz w:val="32"/>
          <w:szCs w:val="32"/>
          <w:shd w:val="clear" w:color="auto" w:fill="FFFFFF"/>
        </w:rPr>
      </w:pPr>
    </w:p>
    <w:p>
      <w:pPr>
        <w:pStyle w:val="6"/>
        <w:widowControl/>
        <w:shd w:val="clear" w:color="auto" w:fill="FFFFFF"/>
        <w:spacing w:beforeAutospacing="0" w:afterAutospacing="0"/>
        <w:ind w:firstLine="420"/>
        <w:jc w:val="both"/>
        <w:rPr>
          <w:rFonts w:ascii="仿宋_GB2312" w:hAnsi="宋体" w:eastAsia="仿宋_GB2312" w:cs="宋体"/>
          <w:color w:val="333333"/>
          <w:sz w:val="32"/>
          <w:szCs w:val="32"/>
          <w:shd w:val="clear" w:color="auto" w:fill="FFFFFF"/>
        </w:rPr>
      </w:pPr>
    </w:p>
    <w:p>
      <w:pPr>
        <w:pStyle w:val="6"/>
        <w:widowControl/>
        <w:shd w:val="clear" w:color="auto" w:fill="FFFFFF"/>
        <w:spacing w:beforeAutospacing="0" w:afterAutospacing="0"/>
        <w:ind w:firstLine="420"/>
        <w:jc w:val="both"/>
        <w:rPr>
          <w:rFonts w:ascii="仿宋_GB2312" w:hAnsi="宋体" w:eastAsia="仿宋_GB2312" w:cs="宋体"/>
          <w:color w:val="333333"/>
          <w:sz w:val="32"/>
          <w:szCs w:val="32"/>
          <w:shd w:val="clear" w:color="auto" w:fill="FFFFFF"/>
        </w:rPr>
      </w:pPr>
    </w:p>
    <w:p>
      <w:pPr>
        <w:pStyle w:val="6"/>
        <w:widowControl/>
        <w:shd w:val="clear" w:color="auto" w:fill="FFFFFF"/>
        <w:spacing w:beforeAutospacing="0" w:afterAutospacing="0"/>
        <w:ind w:firstLine="420"/>
        <w:jc w:val="right"/>
        <w:rPr>
          <w:rFonts w:ascii="仿宋_GB2312" w:hAnsi="宋体" w:eastAsia="仿宋_GB2312" w:cs="宋体"/>
          <w:color w:val="333333"/>
          <w:sz w:val="32"/>
          <w:szCs w:val="32"/>
          <w:shd w:val="clear" w:color="auto" w:fill="FFFFFF"/>
        </w:rPr>
      </w:pPr>
      <w:r>
        <w:rPr>
          <w:rFonts w:hint="eastAsia" w:ascii="仿宋_GB2312" w:hAnsi="宋体" w:eastAsia="仿宋_GB2312" w:cs="宋体"/>
          <w:color w:val="333333"/>
          <w:sz w:val="32"/>
          <w:szCs w:val="32"/>
          <w:shd w:val="clear" w:color="auto" w:fill="FFFFFF"/>
        </w:rPr>
        <w:t>昌乐县住房和城乡建设局</w:t>
      </w:r>
    </w:p>
    <w:p>
      <w:pPr>
        <w:pStyle w:val="6"/>
        <w:widowControl/>
        <w:shd w:val="clear" w:color="auto" w:fill="FFFFFF"/>
        <w:spacing w:beforeAutospacing="0" w:afterAutospacing="0"/>
        <w:ind w:firstLine="420"/>
        <w:jc w:val="right"/>
        <w:rPr>
          <w:rFonts w:ascii="仿宋_GB2312" w:hAnsi="宋体" w:eastAsia="仿宋_GB2312" w:cs="宋体"/>
          <w:color w:val="333333"/>
          <w:sz w:val="32"/>
          <w:szCs w:val="32"/>
        </w:rPr>
      </w:pPr>
      <w:r>
        <w:rPr>
          <w:rFonts w:hint="eastAsia" w:ascii="仿宋_GB2312" w:hAnsi="宋体" w:eastAsia="仿宋_GB2312" w:cs="宋体"/>
          <w:color w:val="333333"/>
          <w:sz w:val="32"/>
          <w:szCs w:val="32"/>
          <w:shd w:val="clear" w:color="auto" w:fill="FFFFFF"/>
        </w:rPr>
        <w:t>2022年1月</w:t>
      </w:r>
      <w:r>
        <w:rPr>
          <w:rFonts w:ascii="仿宋_GB2312" w:hAnsi="宋体" w:eastAsia="仿宋_GB2312" w:cs="宋体"/>
          <w:color w:val="333333"/>
          <w:sz w:val="32"/>
          <w:szCs w:val="32"/>
          <w:shd w:val="clear" w:color="auto" w:fill="FFFFFF"/>
        </w:rPr>
        <w:t>24</w:t>
      </w:r>
      <w:r>
        <w:rPr>
          <w:rFonts w:hint="eastAsia" w:ascii="仿宋_GB2312" w:hAnsi="宋体" w:eastAsia="仿宋_GB2312" w:cs="宋体"/>
          <w:color w:val="333333"/>
          <w:sz w:val="32"/>
          <w:szCs w:val="32"/>
          <w:shd w:val="clear" w:color="auto" w:fill="FFFFFF"/>
        </w:rPr>
        <w:t>日</w:t>
      </w:r>
    </w:p>
    <w:sectPr>
      <w:footerReference r:id="rId3" w:type="default"/>
      <w:pgSz w:w="11906" w:h="16838"/>
      <w:pgMar w:top="1814"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409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wrap="none" lIns="0" tIns="0" rIns="0" bIns="0" upright="1">
                      <a:spAutoFit/>
                    </wps:bodyPr>
                  </wps:wsp>
                </a:graphicData>
              </a:graphic>
            </wp:anchor>
          </w:drawing>
        </mc:Choice>
        <mc:Fallback>
          <w:pict>
            <v:shape id="4098"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ae1NTAAQAAmwMAAA4AAABkcnMvZTJvRG9jLnhtbK1TTW/bMAy9D+h/&#10;EHRf7GRd4Rpxig1BhwHDNqDdD1BkORagL5BK7Pz7UbKdDu2lh11kiqQe+R7p7cNoDTsrQO1dw9er&#10;kjPlpG+1Ozb8z/Pjx4ozjMK1wninGn5RyB92Nx+2Q6jVxvfetAoYgTish9DwPsZQFwXKXlmBKx+U&#10;o2DnwYpIVzgWLYiB0K0pNmV5Vwwe2gBeKkTy7qcgnxHhPYC+67RUey9PVrk4oYIyIhIl7HVAvsvd&#10;dp2S8VfXoYrMNJyYxnxSEbIP6Sx2W1EfQYRey7kF8Z4WXnGyQjsqeoXaiyjYCfQbKKslePRdXElv&#10;i4lIVoRYrMtX2jz1IqjMhaTGcBUd/x+s/Hn+DUy3tAmcOWFp4LflfZV0GQLWFH4KlBDHr35MObMf&#10;yZnojh3Y9CUijOKk6uWqqhojk+lRtamqkkKSYsuFcIqX5wEwflPesmQ0HGhsWU1x/oFxSl1SUjXn&#10;H7Ux5Be1cWxo+N2nz2V+cI0QuHFUI5GYmk1WHA/jzODg2wsRG2j0DXe06ZyZ746UTVuyGLAYh8U4&#10;BdDHnnpc53oYvpwidZObTBUm2LkwzSzTnPcrLcW/95z18k/t/g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CzSVju0AAAAAUBAAAPAAAAAAAAAAEAIAAAACIAAABkcnMvZG93bnJldi54bWxQSwECFAAU&#10;AAAACACHTuJApp7U1MABAACbAwAADgAAAAAAAAABACAAAAAfAQAAZHJzL2Uyb0RvYy54bWxQSwUG&#10;AAAAAAYABgBZAQAAUQU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024"/>
    <w:rsid w:val="0020137C"/>
    <w:rsid w:val="004A5BE0"/>
    <w:rsid w:val="005F462A"/>
    <w:rsid w:val="0080680A"/>
    <w:rsid w:val="00A66024"/>
    <w:rsid w:val="00BE3693"/>
    <w:rsid w:val="00D261E0"/>
    <w:rsid w:val="00D30672"/>
    <w:rsid w:val="00D52D33"/>
    <w:rsid w:val="00DE336F"/>
    <w:rsid w:val="00DF0946"/>
    <w:rsid w:val="00E65F89"/>
    <w:rsid w:val="00E73188"/>
    <w:rsid w:val="00F05C53"/>
    <w:rsid w:val="4F891A15"/>
    <w:rsid w:val="77F554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Subtitle"/>
    <w:basedOn w:val="1"/>
    <w:next w:val="1"/>
    <w:link w:val="10"/>
    <w:qFormat/>
    <w:uiPriority w:val="0"/>
    <w:pPr>
      <w:spacing w:before="240" w:after="60" w:line="312" w:lineRule="auto"/>
      <w:jc w:val="center"/>
      <w:outlineLvl w:val="1"/>
    </w:pPr>
    <w:rPr>
      <w:rFonts w:ascii="Calibri Light" w:hAnsi="Calibri Light"/>
      <w:b/>
      <w:bCs/>
      <w:kern w:val="28"/>
      <w:sz w:val="32"/>
      <w:szCs w:val="32"/>
    </w:rPr>
  </w:style>
  <w:style w:type="paragraph" w:styleId="6">
    <w:name w:val="Normal (Web)"/>
    <w:basedOn w:val="1"/>
    <w:qFormat/>
    <w:uiPriority w:val="99"/>
    <w:pPr>
      <w:spacing w:beforeAutospacing="1" w:afterAutospacing="1"/>
      <w:jc w:val="left"/>
    </w:pPr>
    <w:rPr>
      <w:rFonts w:cs="Times New Roman"/>
      <w:kern w:val="0"/>
      <w:sz w:val="24"/>
    </w:rPr>
  </w:style>
  <w:style w:type="character" w:customStyle="1" w:styleId="9">
    <w:name w:val="批注框文本 Char"/>
    <w:basedOn w:val="8"/>
    <w:link w:val="2"/>
    <w:qFormat/>
    <w:uiPriority w:val="0"/>
    <w:rPr>
      <w:rFonts w:ascii="Calibri" w:hAnsi="Calibri" w:eastAsia="宋体" w:cs="宋体"/>
      <w:kern w:val="2"/>
      <w:sz w:val="18"/>
      <w:szCs w:val="18"/>
    </w:rPr>
  </w:style>
  <w:style w:type="character" w:customStyle="1" w:styleId="10">
    <w:name w:val="副标题 Char"/>
    <w:basedOn w:val="8"/>
    <w:link w:val="5"/>
    <w:qFormat/>
    <w:uiPriority w:val="0"/>
    <w:rPr>
      <w:rFonts w:ascii="Calibri Light" w:hAnsi="Calibri Light" w:cs="宋体"/>
      <w:b/>
      <w:bCs/>
      <w:kern w:val="28"/>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8</Pages>
  <Words>2712</Words>
  <Characters>2807</Characters>
  <Lines>20</Lines>
  <Paragraphs>5</Paragraphs>
  <TotalTime>15</TotalTime>
  <ScaleCrop>false</ScaleCrop>
  <LinksUpToDate>false</LinksUpToDate>
  <CharactersWithSpaces>2811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2021-01-08T00:55:00Z</dcterms:created>
  <dc:creator>January</dc:creator>
  <cp:lastModifiedBy>Administrator</cp:lastModifiedBy>
  <cp:lastPrinted>2021-02-05T08:21:00Z</cp:lastPrinted>
  <dcterms:modified xsi:type="dcterms:W3CDTF">2022-03-03T07:27:23Z</dcterms:modified>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CE67C4DA35CB46BBBBDBF9E5DDA54A33</vt:lpwstr>
  </property>
</Properties>
</file>