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文星标宋" w:hAnsi="文星标宋" w:eastAsia="文星标宋"/>
          <w:color w:val="000000"/>
          <w:sz w:val="40"/>
          <w:szCs w:val="40"/>
        </w:rPr>
      </w:pPr>
      <w:r>
        <w:rPr>
          <w:rFonts w:hint="eastAsia" w:ascii="文星标宋" w:hAnsi="文星标宋" w:eastAsia="文星标宋"/>
          <w:color w:val="000000"/>
          <w:sz w:val="40"/>
          <w:szCs w:val="40"/>
        </w:rPr>
        <w:t>户籍管理领域基层政务公开标准目录</w:t>
      </w:r>
    </w:p>
    <w:tbl>
      <w:tblPr>
        <w:tblStyle w:val="11"/>
        <w:tblW w:w="139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115"/>
        <w:gridCol w:w="1542"/>
        <w:gridCol w:w="696"/>
        <w:gridCol w:w="1398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tblHeader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398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tblHeader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关于建立居民身份证异地受理挂失申报和丢失招领制度的意见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&gt;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的通知》、《政府信息公开条例》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  <w:r>
        <w:rPr>
          <w:rFonts w:hint="eastAsia" w:ascii="楷体_GB2312" w:eastAsia="楷体_GB2312"/>
          <w:color w:val="000000"/>
          <w:sz w:val="24"/>
          <w:szCs w:val="24"/>
        </w:rPr>
        <w:t>备注：</w:t>
      </w:r>
      <w:r>
        <w:rPr>
          <w:rFonts w:hint="eastAsia" w:ascii="仿宋_GB2312" w:eastAsia="仿宋_GB2312"/>
          <w:color w:val="000000"/>
          <w:sz w:val="24"/>
          <w:szCs w:val="24"/>
        </w:rPr>
        <w:t>依据公治安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〔</w:t>
      </w:r>
      <w:r>
        <w:rPr>
          <w:rFonts w:ascii="仿宋_GB2312" w:eastAsia="仿宋_GB2312"/>
          <w:bCs/>
          <w:color w:val="000000"/>
          <w:sz w:val="24"/>
          <w:szCs w:val="24"/>
        </w:rPr>
        <w:t>2019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〕</w:t>
      </w:r>
      <w:r>
        <w:rPr>
          <w:rFonts w:ascii="仿宋_GB2312" w:eastAsia="仿宋_GB2312"/>
          <w:bCs/>
          <w:color w:val="000000"/>
          <w:sz w:val="24"/>
          <w:szCs w:val="24"/>
        </w:rPr>
        <w:t>158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号文件。</w:t>
      </w: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000000"/>
          <w:sz w:val="24"/>
          <w:szCs w:val="24"/>
        </w:rPr>
      </w:pPr>
    </w:p>
    <w:p>
      <w:pPr>
        <w:widowControl/>
        <w:tabs>
          <w:tab w:val="left" w:pos="8460"/>
        </w:tabs>
        <w:adjustRightInd w:val="0"/>
        <w:snapToGrid w:val="0"/>
        <w:spacing w:line="578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2098" w:bottom="1417" w:left="1984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5A"/>
    <w:rsid w:val="00084A32"/>
    <w:rsid w:val="0011688F"/>
    <w:rsid w:val="0014246C"/>
    <w:rsid w:val="001D36D8"/>
    <w:rsid w:val="00210F9E"/>
    <w:rsid w:val="00236F9C"/>
    <w:rsid w:val="00251D33"/>
    <w:rsid w:val="00341B03"/>
    <w:rsid w:val="00687D59"/>
    <w:rsid w:val="007A7335"/>
    <w:rsid w:val="007B5B99"/>
    <w:rsid w:val="007E55C2"/>
    <w:rsid w:val="00822A2A"/>
    <w:rsid w:val="008F449B"/>
    <w:rsid w:val="00A210FB"/>
    <w:rsid w:val="00A2512A"/>
    <w:rsid w:val="00A84B3C"/>
    <w:rsid w:val="00AC039D"/>
    <w:rsid w:val="00B42B34"/>
    <w:rsid w:val="00BF27AE"/>
    <w:rsid w:val="00C1005A"/>
    <w:rsid w:val="00CC0197"/>
    <w:rsid w:val="00D82136"/>
    <w:rsid w:val="00DB6CC2"/>
    <w:rsid w:val="00DD3D4B"/>
    <w:rsid w:val="020878BF"/>
    <w:rsid w:val="024E7B35"/>
    <w:rsid w:val="06887727"/>
    <w:rsid w:val="0C0660B0"/>
    <w:rsid w:val="0C305A24"/>
    <w:rsid w:val="0D4B4857"/>
    <w:rsid w:val="0F017774"/>
    <w:rsid w:val="12C51599"/>
    <w:rsid w:val="12C56903"/>
    <w:rsid w:val="13F73AE4"/>
    <w:rsid w:val="14F90BC4"/>
    <w:rsid w:val="153350E6"/>
    <w:rsid w:val="19F7141C"/>
    <w:rsid w:val="1B336F8C"/>
    <w:rsid w:val="1B36107C"/>
    <w:rsid w:val="1B374775"/>
    <w:rsid w:val="1B9612C8"/>
    <w:rsid w:val="1F7626E3"/>
    <w:rsid w:val="21911033"/>
    <w:rsid w:val="21B4369B"/>
    <w:rsid w:val="2462753F"/>
    <w:rsid w:val="2AB02683"/>
    <w:rsid w:val="2B864BB0"/>
    <w:rsid w:val="2CD72D41"/>
    <w:rsid w:val="31B80748"/>
    <w:rsid w:val="326F4729"/>
    <w:rsid w:val="34E57782"/>
    <w:rsid w:val="37F07FD4"/>
    <w:rsid w:val="38F10394"/>
    <w:rsid w:val="3B063FD2"/>
    <w:rsid w:val="3BDC222B"/>
    <w:rsid w:val="3ED27B3B"/>
    <w:rsid w:val="3F6F0E79"/>
    <w:rsid w:val="3F71794F"/>
    <w:rsid w:val="405E1B65"/>
    <w:rsid w:val="409620EF"/>
    <w:rsid w:val="42126BFA"/>
    <w:rsid w:val="4302631A"/>
    <w:rsid w:val="442659B8"/>
    <w:rsid w:val="48BE54FA"/>
    <w:rsid w:val="4A5F2F59"/>
    <w:rsid w:val="4BD23D8C"/>
    <w:rsid w:val="4C8A3764"/>
    <w:rsid w:val="4EB0535A"/>
    <w:rsid w:val="50FA552B"/>
    <w:rsid w:val="52ED1FF2"/>
    <w:rsid w:val="53E67A18"/>
    <w:rsid w:val="583D5A06"/>
    <w:rsid w:val="58EE7AA1"/>
    <w:rsid w:val="58FD2A24"/>
    <w:rsid w:val="5AAA2D81"/>
    <w:rsid w:val="5E3515DB"/>
    <w:rsid w:val="60A92861"/>
    <w:rsid w:val="62380D81"/>
    <w:rsid w:val="65CF4513"/>
    <w:rsid w:val="68731936"/>
    <w:rsid w:val="689D60D9"/>
    <w:rsid w:val="68A71931"/>
    <w:rsid w:val="6DDA4310"/>
    <w:rsid w:val="706D7FF3"/>
    <w:rsid w:val="72233E8E"/>
    <w:rsid w:val="72A00965"/>
    <w:rsid w:val="73F7388F"/>
    <w:rsid w:val="74987678"/>
    <w:rsid w:val="791D4E70"/>
    <w:rsid w:val="794268B5"/>
    <w:rsid w:val="7C2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ordWrap w:val="0"/>
      <w:spacing w:after="160"/>
      <w:ind w:left="1400" w:hanging="400"/>
      <w:jc w:val="both"/>
      <w:outlineLvl w:val="2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rFonts w:cs="Times New Roman"/>
      <w:color w:val="800080"/>
      <w:u w:val="singl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461</Words>
  <Characters>2632</Characters>
  <Lines>21</Lines>
  <Paragraphs>6</Paragraphs>
  <TotalTime>20</TotalTime>
  <ScaleCrop>false</ScaleCrop>
  <LinksUpToDate>false</LinksUpToDate>
  <CharactersWithSpaces>3087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2018-08-17T03:29:00Z</dcterms:created>
  <dc:creator>yjs</dc:creator>
  <cp:lastModifiedBy>Administrator</cp:lastModifiedBy>
  <cp:lastPrinted>2020-08-13T09:28:00Z</cp:lastPrinted>
  <dcterms:modified xsi:type="dcterms:W3CDTF">2020-12-04T09:01:25Z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