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hAnsi="仿宋_GB2312" w:eastAsia="仿宋_GB2312" w:cs="仿宋_GB2312"/>
          <w:b/>
          <w:bCs/>
          <w:spacing w:val="0"/>
          <w:w w:val="100"/>
          <w:kern w:val="2"/>
          <w:sz w:val="32"/>
          <w:szCs w:val="32"/>
        </w:rPr>
      </w:pPr>
    </w:p>
    <w:p>
      <w:pPr>
        <w:spacing w:line="600" w:lineRule="exact"/>
        <w:jc w:val="center"/>
        <w:rPr>
          <w:rFonts w:hint="eastAsia" w:ascii="文星标宋" w:hAnsi="文星标宋" w:eastAsia="文星标宋" w:cs="文星标宋"/>
          <w:b/>
          <w:bCs/>
          <w:spacing w:val="0"/>
          <w:w w:val="100"/>
          <w:kern w:val="2"/>
          <w:sz w:val="44"/>
          <w:szCs w:val="44"/>
        </w:rPr>
      </w:pPr>
    </w:p>
    <w:p>
      <w:pPr>
        <w:spacing w:line="600" w:lineRule="exact"/>
        <w:jc w:val="center"/>
        <w:rPr>
          <w:rFonts w:hint="eastAsia" w:ascii="文星标宋" w:hAnsi="文星标宋" w:eastAsia="文星标宋" w:cs="文星标宋"/>
          <w:b/>
          <w:bCs/>
          <w:spacing w:val="0"/>
          <w:w w:val="100"/>
          <w:kern w:val="2"/>
          <w:sz w:val="44"/>
          <w:szCs w:val="44"/>
        </w:rPr>
      </w:pPr>
    </w:p>
    <w:p>
      <w:pPr>
        <w:spacing w:line="600" w:lineRule="exact"/>
        <w:jc w:val="center"/>
        <w:rPr>
          <w:rFonts w:hint="eastAsia" w:ascii="文星标宋" w:hAnsi="文星标宋" w:eastAsia="文星标宋" w:cs="文星标宋"/>
          <w:b/>
          <w:bCs/>
          <w:spacing w:val="0"/>
          <w:w w:val="100"/>
          <w:kern w:val="2"/>
          <w:sz w:val="44"/>
          <w:szCs w:val="44"/>
        </w:rPr>
      </w:pPr>
    </w:p>
    <w:p>
      <w:pPr>
        <w:spacing w:line="600" w:lineRule="exact"/>
        <w:jc w:val="center"/>
        <w:rPr>
          <w:rFonts w:hint="eastAsia" w:ascii="文星标宋" w:hAnsi="文星标宋" w:eastAsia="文星标宋" w:cs="文星标宋"/>
          <w:b/>
          <w:bCs/>
          <w:spacing w:val="0"/>
          <w:w w:val="100"/>
          <w:kern w:val="2"/>
          <w:sz w:val="44"/>
          <w:szCs w:val="44"/>
        </w:rPr>
      </w:pPr>
    </w:p>
    <w:p>
      <w:pPr>
        <w:keepNext w:val="0"/>
        <w:keepLines w:val="0"/>
        <w:pageBreakBefore w:val="0"/>
        <w:widowControl w:val="0"/>
        <w:kinsoku/>
        <w:wordWrap/>
        <w:overflowPunct/>
        <w:topLinePunct w:val="0"/>
        <w:autoSpaceDE/>
        <w:autoSpaceDN/>
        <w:bidi w:val="0"/>
        <w:adjustRightInd/>
        <w:snapToGrid w:val="0"/>
        <w:spacing w:before="251" w:beforeLines="80" w:line="578" w:lineRule="exact"/>
        <w:jc w:val="center"/>
        <w:textAlignment w:val="auto"/>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乐政办字〔20</w:t>
      </w:r>
      <w:r>
        <w:rPr>
          <w:rFonts w:hint="eastAsia" w:ascii="仿宋_GB2312" w:hAnsi="仿宋_GB2312" w:cs="仿宋_GB2312"/>
          <w:b/>
          <w:bCs/>
          <w:color w:val="auto"/>
          <w:kern w:val="2"/>
          <w:sz w:val="32"/>
          <w:szCs w:val="32"/>
          <w:lang w:val="en-US" w:eastAsia="zh-CN"/>
        </w:rPr>
        <w:t>21</w:t>
      </w:r>
      <w:r>
        <w:rPr>
          <w:rFonts w:hint="eastAsia" w:ascii="仿宋_GB2312" w:hAnsi="仿宋_GB2312" w:eastAsia="仿宋_GB2312" w:cs="仿宋_GB2312"/>
          <w:b/>
          <w:bCs/>
          <w:color w:val="auto"/>
          <w:kern w:val="2"/>
          <w:sz w:val="32"/>
          <w:szCs w:val="32"/>
        </w:rPr>
        <w:t>〕</w:t>
      </w:r>
      <w:r>
        <w:rPr>
          <w:rFonts w:hint="eastAsia" w:ascii="仿宋_GB2312" w:hAnsi="仿宋_GB2312" w:cs="仿宋_GB2312"/>
          <w:b/>
          <w:bCs/>
          <w:color w:val="auto"/>
          <w:kern w:val="2"/>
          <w:sz w:val="32"/>
          <w:szCs w:val="32"/>
          <w:lang w:val="en-US" w:eastAsia="zh-CN"/>
        </w:rPr>
        <w:t>6</w:t>
      </w:r>
      <w:r>
        <w:rPr>
          <w:rFonts w:hint="eastAsia" w:ascii="仿宋_GB2312" w:hAnsi="仿宋_GB2312" w:eastAsia="仿宋_GB2312" w:cs="仿宋_GB2312"/>
          <w:b/>
          <w:bCs/>
          <w:color w:val="auto"/>
          <w:kern w:val="2"/>
          <w:sz w:val="32"/>
          <w:szCs w:val="32"/>
        </w:rPr>
        <w:t>号</w:t>
      </w:r>
    </w:p>
    <w:p>
      <w:pPr>
        <w:keepNext w:val="0"/>
        <w:keepLines w:val="0"/>
        <w:pageBreakBefore w:val="0"/>
        <w:widowControl w:val="0"/>
        <w:kinsoku/>
        <w:overflowPunct/>
        <w:topLinePunct w:val="0"/>
        <w:autoSpaceDE/>
        <w:autoSpaceDN/>
        <w:bidi w:val="0"/>
        <w:snapToGrid w:val="0"/>
        <w:spacing w:line="578" w:lineRule="exact"/>
        <w:textAlignment w:val="auto"/>
        <w:rPr>
          <w:rFonts w:hint="eastAsia" w:ascii="仿宋_GB2312" w:hAnsi="仿宋_GB2312" w:eastAsia="仿宋_GB2312" w:cs="仿宋_GB2312"/>
          <w:b/>
          <w:bCs/>
          <w:color w:val="auto"/>
          <w:kern w:val="2"/>
          <w:sz w:val="32"/>
          <w:szCs w:val="32"/>
          <w:lang w:eastAsia="zh-CN"/>
        </w:rPr>
      </w:pPr>
    </w:p>
    <w:p>
      <w:pPr>
        <w:keepNext w:val="0"/>
        <w:keepLines w:val="0"/>
        <w:pageBreakBefore w:val="0"/>
        <w:widowControl w:val="0"/>
        <w:kinsoku/>
        <w:overflowPunct/>
        <w:topLinePunct w:val="0"/>
        <w:autoSpaceDE/>
        <w:autoSpaceDN/>
        <w:bidi w:val="0"/>
        <w:snapToGrid w:val="0"/>
        <w:spacing w:line="578" w:lineRule="exact"/>
        <w:textAlignment w:val="auto"/>
        <w:rPr>
          <w:rFonts w:ascii="仿宋_GB2312" w:hAnsi="仿宋_GB2312" w:eastAsia="仿宋_GB2312" w:cs="仿宋_GB2312"/>
          <w:b/>
          <w:bCs/>
          <w:color w:val="auto"/>
          <w:kern w:val="2"/>
          <w:sz w:val="32"/>
          <w:szCs w:val="32"/>
        </w:rPr>
      </w:pP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auto"/>
        <w:rPr>
          <w:rFonts w:hint="eastAsia" w:ascii="文星标宋" w:hAnsi="文星标宋" w:eastAsia="文星标宋" w:cs="文星标宋"/>
          <w:b/>
          <w:bCs/>
          <w:color w:val="auto"/>
          <w:kern w:val="2"/>
          <w:sz w:val="44"/>
          <w:szCs w:val="44"/>
        </w:rPr>
      </w:pPr>
      <w:r>
        <w:rPr>
          <w:rFonts w:hint="eastAsia" w:ascii="文星标宋" w:hAnsi="文星标宋" w:eastAsia="文星标宋" w:cs="文星标宋"/>
          <w:b/>
          <w:bCs/>
          <w:color w:val="auto"/>
          <w:kern w:val="2"/>
          <w:sz w:val="44"/>
          <w:szCs w:val="44"/>
        </w:rPr>
        <w:t>昌乐县人民政府办公室</w:t>
      </w: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auto"/>
        <w:rPr>
          <w:rFonts w:hint="eastAsia" w:ascii="文星标宋" w:hAnsi="文星标宋" w:eastAsia="文星标宋" w:cs="文星标宋"/>
          <w:b/>
          <w:bCs/>
          <w:color w:val="auto"/>
          <w:kern w:val="2"/>
          <w:sz w:val="44"/>
          <w:szCs w:val="44"/>
          <w:lang w:val="en-US" w:eastAsia="zh-CN"/>
        </w:rPr>
      </w:pPr>
      <w:r>
        <w:rPr>
          <w:rFonts w:hint="eastAsia" w:ascii="文星标宋" w:hAnsi="文星标宋" w:eastAsia="文星标宋" w:cs="文星标宋"/>
          <w:b/>
          <w:bCs/>
          <w:color w:val="auto"/>
          <w:kern w:val="2"/>
          <w:sz w:val="44"/>
          <w:szCs w:val="44"/>
        </w:rPr>
        <w:t>关于印发昌乐县</w:t>
      </w:r>
      <w:r>
        <w:rPr>
          <w:rFonts w:hint="eastAsia" w:ascii="文星标宋" w:hAnsi="文星标宋" w:eastAsia="文星标宋" w:cs="文星标宋"/>
          <w:b/>
          <w:bCs/>
          <w:color w:val="auto"/>
          <w:kern w:val="2"/>
          <w:sz w:val="44"/>
          <w:szCs w:val="44"/>
          <w:lang w:val="en-US" w:eastAsia="zh-CN"/>
        </w:rPr>
        <w:t>全域美丽幸福河湖创建</w:t>
      </w: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auto"/>
        <w:rPr>
          <w:rFonts w:hint="eastAsia" w:ascii="文星标宋" w:hAnsi="文星标宋" w:eastAsia="文星标宋" w:cs="文星标宋"/>
          <w:b/>
          <w:bCs/>
          <w:color w:val="auto"/>
          <w:kern w:val="2"/>
          <w:sz w:val="44"/>
          <w:szCs w:val="44"/>
        </w:rPr>
      </w:pPr>
      <w:r>
        <w:rPr>
          <w:rFonts w:hint="eastAsia" w:ascii="文星标宋" w:hAnsi="文星标宋" w:eastAsia="文星标宋" w:cs="文星标宋"/>
          <w:b/>
          <w:bCs/>
          <w:color w:val="auto"/>
          <w:kern w:val="2"/>
          <w:sz w:val="44"/>
          <w:szCs w:val="44"/>
          <w:lang w:val="en-US" w:eastAsia="zh-CN"/>
        </w:rPr>
        <w:t>三年攻坚行动方案</w:t>
      </w:r>
      <w:r>
        <w:rPr>
          <w:rFonts w:hint="eastAsia" w:ascii="文星标宋" w:hAnsi="文星标宋" w:eastAsia="文星标宋" w:cs="文星标宋"/>
          <w:b/>
          <w:bCs/>
          <w:color w:val="auto"/>
          <w:kern w:val="2"/>
          <w:sz w:val="44"/>
          <w:szCs w:val="44"/>
        </w:rPr>
        <w:t>的通知</w:t>
      </w:r>
    </w:p>
    <w:p>
      <w:pPr>
        <w:keepNext w:val="0"/>
        <w:keepLines w:val="0"/>
        <w:pageBreakBefore w:val="0"/>
        <w:widowControl w:val="0"/>
        <w:kinsoku/>
        <w:overflowPunct/>
        <w:topLinePunct w:val="0"/>
        <w:autoSpaceDE/>
        <w:autoSpaceDN/>
        <w:bidi w:val="0"/>
        <w:snapToGrid w:val="0"/>
        <w:spacing w:line="578" w:lineRule="exact"/>
        <w:jc w:val="center"/>
        <w:textAlignment w:val="auto"/>
        <w:rPr>
          <w:rFonts w:ascii="仿宋_GB2312" w:hAnsi="仿宋_GB2312" w:eastAsia="仿宋_GB2312" w:cs="仿宋_GB2312"/>
          <w:b/>
          <w:bCs/>
          <w:color w:val="auto"/>
          <w:kern w:val="2"/>
          <w:sz w:val="32"/>
          <w:szCs w:val="32"/>
        </w:rPr>
      </w:pPr>
    </w:p>
    <w:p>
      <w:pPr>
        <w:keepNext w:val="0"/>
        <w:keepLines w:val="0"/>
        <w:pageBreakBefore w:val="0"/>
        <w:widowControl w:val="0"/>
        <w:kinsoku/>
        <w:wordWrap/>
        <w:overflowPunct/>
        <w:topLinePunct w:val="0"/>
        <w:autoSpaceDE/>
        <w:autoSpaceDN/>
        <w:bidi w:val="0"/>
        <w:adjustRightInd/>
        <w:snapToGrid w:val="0"/>
        <w:spacing w:line="578" w:lineRule="exact"/>
        <w:textAlignment w:val="auto"/>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各镇（街、区）人民政府（办事处、管委会、管理服务中心），县政府各部门、单位：</w:t>
      </w:r>
    </w:p>
    <w:p>
      <w:pPr>
        <w:keepNext w:val="0"/>
        <w:keepLines w:val="0"/>
        <w:pageBreakBefore w:val="0"/>
        <w:widowControl w:val="0"/>
        <w:kinsoku/>
        <w:wordWrap/>
        <w:overflowPunct/>
        <w:topLinePunct w:val="0"/>
        <w:autoSpaceDE/>
        <w:autoSpaceDN/>
        <w:bidi w:val="0"/>
        <w:adjustRightInd/>
        <w:snapToGrid w:val="0"/>
        <w:spacing w:line="578" w:lineRule="exact"/>
        <w:ind w:firstLine="643" w:firstLineChars="200"/>
        <w:textAlignment w:val="auto"/>
        <w:rPr>
          <w:rFonts w:hint="eastAsia"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《昌乐县全域美丽幸福河湖创建三年攻坚行动方案》已经县政府</w:t>
      </w:r>
      <w:r>
        <w:rPr>
          <w:rFonts w:hint="eastAsia" w:ascii="仿宋_GB2312" w:hAnsi="仿宋_GB2312" w:cs="仿宋_GB2312"/>
          <w:b/>
          <w:bCs/>
          <w:color w:val="auto"/>
          <w:kern w:val="2"/>
          <w:sz w:val="32"/>
          <w:szCs w:val="32"/>
          <w:lang w:eastAsia="zh-CN"/>
        </w:rPr>
        <w:t>同意</w:t>
      </w:r>
      <w:r>
        <w:rPr>
          <w:rFonts w:hint="eastAsia" w:ascii="仿宋_GB2312" w:hAnsi="仿宋_GB2312" w:eastAsia="仿宋_GB2312" w:cs="仿宋_GB2312"/>
          <w:b/>
          <w:bCs/>
          <w:color w:val="auto"/>
          <w:kern w:val="2"/>
          <w:sz w:val="32"/>
          <w:szCs w:val="32"/>
        </w:rPr>
        <w:t>，现印发给你们，请</w:t>
      </w:r>
      <w:r>
        <w:rPr>
          <w:rFonts w:hint="eastAsia" w:ascii="仿宋_GB2312" w:hAnsi="仿宋_GB2312" w:cs="仿宋_GB2312"/>
          <w:b/>
          <w:bCs/>
          <w:color w:val="auto"/>
          <w:kern w:val="2"/>
          <w:sz w:val="32"/>
          <w:szCs w:val="32"/>
          <w:lang w:eastAsia="zh-CN"/>
        </w:rPr>
        <w:t>结合实际，</w:t>
      </w:r>
      <w:r>
        <w:rPr>
          <w:rFonts w:hint="eastAsia" w:ascii="仿宋_GB2312" w:hAnsi="仿宋_GB2312" w:eastAsia="仿宋_GB2312" w:cs="仿宋_GB2312"/>
          <w:b/>
          <w:bCs/>
          <w:color w:val="auto"/>
          <w:kern w:val="2"/>
          <w:sz w:val="32"/>
          <w:szCs w:val="32"/>
        </w:rPr>
        <w:t>认真组织实施。</w:t>
      </w:r>
    </w:p>
    <w:p>
      <w:pPr>
        <w:pStyle w:val="5"/>
        <w:keepNext w:val="0"/>
        <w:keepLines w:val="0"/>
        <w:pageBreakBefore w:val="0"/>
        <w:widowControl w:val="0"/>
        <w:kinsoku/>
        <w:wordWrap/>
        <w:overflowPunct/>
        <w:topLinePunct w:val="0"/>
        <w:autoSpaceDE/>
        <w:autoSpaceDN/>
        <w:bidi w:val="0"/>
        <w:adjustRightInd/>
        <w:snapToGrid w:val="0"/>
        <w:spacing w:line="578" w:lineRule="exact"/>
        <w:textAlignment w:val="auto"/>
        <w:rPr>
          <w:rFonts w:hint="eastAsia"/>
          <w:b/>
          <w:bCs/>
          <w:color w:val="auto"/>
        </w:rPr>
      </w:pPr>
    </w:p>
    <w:p>
      <w:pPr>
        <w:pStyle w:val="5"/>
        <w:keepNext w:val="0"/>
        <w:keepLines w:val="0"/>
        <w:pageBreakBefore w:val="0"/>
        <w:widowControl w:val="0"/>
        <w:kinsoku/>
        <w:wordWrap/>
        <w:overflowPunct/>
        <w:topLinePunct w:val="0"/>
        <w:autoSpaceDE/>
        <w:autoSpaceDN/>
        <w:bidi w:val="0"/>
        <w:adjustRightInd/>
        <w:snapToGrid w:val="0"/>
        <w:spacing w:line="578" w:lineRule="exact"/>
        <w:textAlignment w:val="auto"/>
        <w:rPr>
          <w:rFonts w:hint="eastAsia"/>
          <w:b/>
          <w:bCs/>
          <w:color w:val="auto"/>
        </w:rPr>
      </w:pPr>
    </w:p>
    <w:p>
      <w:pPr>
        <w:pStyle w:val="5"/>
        <w:keepNext w:val="0"/>
        <w:keepLines w:val="0"/>
        <w:pageBreakBefore w:val="0"/>
        <w:widowControl w:val="0"/>
        <w:kinsoku/>
        <w:wordWrap/>
        <w:overflowPunct/>
        <w:topLinePunct w:val="0"/>
        <w:autoSpaceDE/>
        <w:autoSpaceDN/>
        <w:bidi w:val="0"/>
        <w:adjustRightInd/>
        <w:snapToGrid w:val="0"/>
        <w:spacing w:line="578" w:lineRule="exact"/>
        <w:jc w:val="center"/>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cs="仿宋_GB2312"/>
          <w:b/>
          <w:bCs/>
          <w:color w:val="auto"/>
          <w:kern w:val="2"/>
          <w:sz w:val="32"/>
          <w:szCs w:val="32"/>
          <w:lang w:val="en-US" w:eastAsia="zh-CN" w:bidi="ar-SA"/>
        </w:rPr>
        <w:t xml:space="preserve">                         </w:t>
      </w:r>
      <w:r>
        <w:rPr>
          <w:rFonts w:hint="eastAsia" w:ascii="仿宋_GB2312" w:hAnsi="仿宋_GB2312" w:eastAsia="仿宋_GB2312" w:cs="仿宋_GB2312"/>
          <w:b/>
          <w:bCs/>
          <w:color w:val="auto"/>
          <w:kern w:val="2"/>
          <w:sz w:val="32"/>
          <w:szCs w:val="32"/>
          <w:lang w:val="en-US" w:eastAsia="zh-CN" w:bidi="ar-SA"/>
        </w:rPr>
        <w:t>昌乐县人民政府办公室</w:t>
      </w:r>
    </w:p>
    <w:p>
      <w:pPr>
        <w:pStyle w:val="5"/>
        <w:keepNext w:val="0"/>
        <w:keepLines w:val="0"/>
        <w:pageBreakBefore w:val="0"/>
        <w:widowControl w:val="0"/>
        <w:kinsoku/>
        <w:wordWrap w:val="0"/>
        <w:overflowPunct/>
        <w:topLinePunct w:val="0"/>
        <w:autoSpaceDE/>
        <w:autoSpaceDN/>
        <w:bidi w:val="0"/>
        <w:adjustRightInd/>
        <w:snapToGrid w:val="0"/>
        <w:spacing w:line="578" w:lineRule="exact"/>
        <w:jc w:val="center"/>
        <w:textAlignment w:val="auto"/>
        <w:rPr>
          <w:rFonts w:hint="default" w:ascii="仿宋_GB2312" w:hAnsi="仿宋_GB2312" w:eastAsia="仿宋_GB2312" w:cs="仿宋_GB2312"/>
          <w:b/>
          <w:bCs/>
          <w:color w:val="auto"/>
          <w:kern w:val="2"/>
          <w:sz w:val="32"/>
          <w:szCs w:val="32"/>
          <w:lang w:val="en-US" w:eastAsia="zh-CN" w:bidi="ar-SA"/>
        </w:rPr>
      </w:pPr>
      <w:r>
        <w:rPr>
          <w:rFonts w:hint="eastAsia" w:ascii="仿宋_GB2312" w:hAnsi="仿宋_GB2312" w:cs="仿宋_GB2312"/>
          <w:b/>
          <w:bCs/>
          <w:color w:val="auto"/>
          <w:kern w:val="2"/>
          <w:sz w:val="32"/>
          <w:szCs w:val="32"/>
          <w:lang w:val="en-US" w:eastAsia="zh-CN" w:bidi="ar-SA"/>
        </w:rPr>
        <w:t xml:space="preserve">                            </w:t>
      </w:r>
      <w:r>
        <w:rPr>
          <w:rFonts w:hint="eastAsia" w:ascii="仿宋_GB2312" w:hAnsi="仿宋_GB2312" w:eastAsia="仿宋_GB2312" w:cs="仿宋_GB2312"/>
          <w:b/>
          <w:bCs/>
          <w:color w:val="auto"/>
          <w:kern w:val="2"/>
          <w:sz w:val="32"/>
          <w:szCs w:val="32"/>
          <w:lang w:val="en-US" w:eastAsia="zh-CN" w:bidi="ar-SA"/>
        </w:rPr>
        <w:t>2021年5月</w:t>
      </w:r>
      <w:r>
        <w:rPr>
          <w:rFonts w:hint="eastAsia" w:ascii="仿宋_GB2312" w:hAnsi="仿宋_GB2312" w:cs="仿宋_GB2312"/>
          <w:b/>
          <w:bCs/>
          <w:color w:val="auto"/>
          <w:kern w:val="2"/>
          <w:sz w:val="32"/>
          <w:szCs w:val="32"/>
          <w:lang w:val="en-US" w:eastAsia="zh-CN" w:bidi="ar-SA"/>
        </w:rPr>
        <w:t>22</w:t>
      </w:r>
      <w:r>
        <w:rPr>
          <w:rFonts w:hint="eastAsia" w:ascii="仿宋_GB2312" w:hAnsi="仿宋_GB2312" w:eastAsia="仿宋_GB2312" w:cs="仿宋_GB2312"/>
          <w:b/>
          <w:bCs/>
          <w:color w:val="auto"/>
          <w:kern w:val="2"/>
          <w:sz w:val="32"/>
          <w:szCs w:val="32"/>
          <w:lang w:val="en-US" w:eastAsia="zh-CN" w:bidi="ar-SA"/>
        </w:rPr>
        <w:t>日</w:t>
      </w:r>
      <w:r>
        <w:rPr>
          <w:rFonts w:hint="eastAsia" w:ascii="仿宋_GB2312" w:hAnsi="仿宋_GB2312" w:cs="仿宋_GB2312"/>
          <w:b/>
          <w:bCs/>
          <w:color w:val="auto"/>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val="0"/>
        <w:spacing w:line="374" w:lineRule="exact"/>
        <w:jc w:val="center"/>
        <w:textAlignment w:val="auto"/>
        <w:rPr>
          <w:rFonts w:hint="eastAsia" w:ascii="文星标宋" w:hAnsi="文星标宋" w:eastAsia="文星标宋" w:cs="文星标宋"/>
          <w:b/>
          <w:bCs/>
          <w:color w:val="auto"/>
          <w:kern w:val="2"/>
          <w:sz w:val="44"/>
          <w:szCs w:val="44"/>
          <w:lang w:val="en-US" w:eastAsia="zh-CN"/>
        </w:rPr>
      </w:pPr>
    </w:p>
    <w:p>
      <w:pPr>
        <w:pStyle w:val="2"/>
        <w:keepNext w:val="0"/>
        <w:keepLines w:val="0"/>
        <w:pageBreakBefore w:val="0"/>
        <w:widowControl w:val="0"/>
        <w:kinsoku/>
        <w:overflowPunct/>
        <w:topLinePunct w:val="0"/>
        <w:autoSpaceDE/>
        <w:autoSpaceDN/>
        <w:bidi w:val="0"/>
        <w:adjustRightInd/>
        <w:spacing w:after="0" w:line="578"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78" w:lineRule="exact"/>
        <w:jc w:val="center"/>
        <w:textAlignment w:val="auto"/>
        <w:rPr>
          <w:rFonts w:hint="eastAsia" w:ascii="文星标宋" w:hAnsi="文星标宋" w:eastAsia="文星标宋" w:cs="文星标宋"/>
          <w:b/>
          <w:bCs/>
          <w:color w:val="auto"/>
          <w:kern w:val="2"/>
          <w:sz w:val="44"/>
          <w:szCs w:val="44"/>
          <w:lang w:val="en-US" w:eastAsia="zh-CN"/>
        </w:rPr>
      </w:pPr>
      <w:r>
        <w:rPr>
          <w:rFonts w:hint="eastAsia" w:ascii="文星标宋" w:hAnsi="文星标宋" w:eastAsia="文星标宋" w:cs="文星标宋"/>
          <w:b/>
          <w:bCs/>
          <w:color w:val="auto"/>
          <w:kern w:val="2"/>
          <w:sz w:val="44"/>
          <w:szCs w:val="44"/>
          <w:lang w:val="en-US" w:eastAsia="zh-CN"/>
        </w:rPr>
        <w:t>昌乐县全域美丽幸福河湖创建</w:t>
      </w:r>
    </w:p>
    <w:p>
      <w:pPr>
        <w:keepNext w:val="0"/>
        <w:keepLines w:val="0"/>
        <w:pageBreakBefore w:val="0"/>
        <w:widowControl w:val="0"/>
        <w:kinsoku/>
        <w:wordWrap/>
        <w:overflowPunct/>
        <w:topLinePunct w:val="0"/>
        <w:autoSpaceDE/>
        <w:autoSpaceDN/>
        <w:bidi w:val="0"/>
        <w:adjustRightInd/>
        <w:snapToGrid w:val="0"/>
        <w:spacing w:line="578" w:lineRule="exact"/>
        <w:jc w:val="center"/>
        <w:textAlignment w:val="auto"/>
        <w:rPr>
          <w:rFonts w:hint="eastAsia" w:ascii="文星标宋" w:hAnsi="文星标宋" w:eastAsia="文星标宋" w:cs="文星标宋"/>
          <w:b/>
          <w:bCs/>
          <w:color w:val="auto"/>
          <w:kern w:val="2"/>
          <w:sz w:val="44"/>
          <w:szCs w:val="44"/>
          <w:lang w:val="en-US" w:eastAsia="zh-CN"/>
        </w:rPr>
      </w:pPr>
      <w:r>
        <w:rPr>
          <w:rFonts w:hint="eastAsia" w:ascii="文星标宋" w:hAnsi="文星标宋" w:eastAsia="文星标宋" w:cs="文星标宋"/>
          <w:b/>
          <w:bCs/>
          <w:color w:val="auto"/>
          <w:kern w:val="2"/>
          <w:sz w:val="44"/>
          <w:szCs w:val="44"/>
          <w:lang w:val="en-US" w:eastAsia="zh-CN"/>
        </w:rPr>
        <w:t>三年攻坚行动方案</w:t>
      </w:r>
    </w:p>
    <w:p>
      <w:pPr>
        <w:keepNext w:val="0"/>
        <w:keepLines w:val="0"/>
        <w:pageBreakBefore w:val="0"/>
        <w:widowControl w:val="0"/>
        <w:tabs>
          <w:tab w:val="left" w:pos="8460"/>
        </w:tabs>
        <w:kinsoku/>
        <w:overflowPunct/>
        <w:topLinePunct w:val="0"/>
        <w:autoSpaceDE/>
        <w:autoSpaceDN/>
        <w:bidi w:val="0"/>
        <w:adjustRightInd w:val="0"/>
        <w:snapToGrid w:val="0"/>
        <w:spacing w:line="578" w:lineRule="exact"/>
        <w:ind w:firstLine="643" w:firstLineChars="200"/>
        <w:textAlignment w:val="auto"/>
        <w:rPr>
          <w:rFonts w:hint="eastAsia" w:ascii="仿宋_GB2312" w:hAnsi="宋体" w:cs="宋体"/>
          <w:b/>
          <w:bCs/>
          <w:color w:val="auto"/>
          <w:szCs w:val="32"/>
        </w:rPr>
      </w:pPr>
    </w:p>
    <w:p>
      <w:pPr>
        <w:keepNext w:val="0"/>
        <w:keepLines w:val="0"/>
        <w:pageBreakBefore w:val="0"/>
        <w:widowControl w:val="0"/>
        <w:tabs>
          <w:tab w:val="left" w:pos="8460"/>
        </w:tabs>
        <w:kinsoku/>
        <w:wordWrap/>
        <w:overflowPunct/>
        <w:topLinePunct w:val="0"/>
        <w:autoSpaceDE/>
        <w:autoSpaceDN/>
        <w:bidi w:val="0"/>
        <w:adjustRightInd w:val="0"/>
        <w:snapToGrid w:val="0"/>
        <w:spacing w:line="578" w:lineRule="exact"/>
        <w:ind w:firstLine="643" w:firstLineChars="200"/>
        <w:textAlignment w:val="auto"/>
        <w:rPr>
          <w:rFonts w:hint="eastAsia" w:ascii="仿宋_GB2312" w:hAnsi="宋体" w:cs="宋体"/>
          <w:b/>
          <w:bCs/>
          <w:color w:val="auto"/>
          <w:szCs w:val="32"/>
        </w:rPr>
      </w:pPr>
      <w:r>
        <w:rPr>
          <w:rFonts w:hint="eastAsia" w:ascii="仿宋_GB2312" w:hAnsi="宋体" w:cs="宋体"/>
          <w:b/>
          <w:bCs/>
          <w:color w:val="auto"/>
          <w:szCs w:val="32"/>
        </w:rPr>
        <w:t>为认真贯彻落实习近平生态文明思想和习近平总书记对河湖长制工作的指示精神，创新提升河湖长制工作标准水平，</w:t>
      </w:r>
      <w:r>
        <w:rPr>
          <w:rFonts w:hint="eastAsia" w:ascii="仿宋_GB2312" w:eastAsia="仿宋_GB2312"/>
          <w:b/>
          <w:bCs/>
          <w:color w:val="auto"/>
          <w:spacing w:val="0"/>
          <w:sz w:val="32"/>
          <w:szCs w:val="32"/>
        </w:rPr>
        <w:t>围绕“防洪保安全、优质水资源、健康水生态、宜居水环境、先进水文化”总体目标，</w:t>
      </w:r>
      <w:r>
        <w:rPr>
          <w:rFonts w:hint="eastAsia" w:ascii="仿宋_GB2312" w:hAnsi="宋体" w:cs="宋体"/>
          <w:b/>
          <w:bCs/>
          <w:color w:val="auto"/>
          <w:szCs w:val="32"/>
        </w:rPr>
        <w:t>进一步加快推进高质量发展、赶超发展，在全县开展美丽幸福河湖创建三年攻坚行动，</w:t>
      </w:r>
      <w:r>
        <w:rPr>
          <w:rFonts w:hint="eastAsia" w:ascii="仿宋_GB2312" w:hAnsi="宋体" w:cs="宋体"/>
          <w:b/>
          <w:bCs/>
          <w:color w:val="auto"/>
          <w:szCs w:val="32"/>
          <w:lang w:eastAsia="zh-CN"/>
        </w:rPr>
        <w:t>特</w:t>
      </w:r>
      <w:r>
        <w:rPr>
          <w:rFonts w:hint="eastAsia" w:ascii="仿宋_GB2312" w:hAnsi="宋体" w:cs="宋体"/>
          <w:b/>
          <w:bCs/>
          <w:color w:val="auto"/>
          <w:szCs w:val="32"/>
        </w:rPr>
        <w:t>制定如下方案。</w:t>
      </w:r>
    </w:p>
    <w:p>
      <w:pPr>
        <w:keepNext w:val="0"/>
        <w:keepLines w:val="0"/>
        <w:pageBreakBefore w:val="0"/>
        <w:widowControl w:val="0"/>
        <w:tabs>
          <w:tab w:val="left" w:pos="8460"/>
        </w:tabs>
        <w:kinsoku/>
        <w:wordWrap/>
        <w:overflowPunct/>
        <w:topLinePunct w:val="0"/>
        <w:autoSpaceDE/>
        <w:autoSpaceDN/>
        <w:bidi w:val="0"/>
        <w:adjustRightInd w:val="0"/>
        <w:snapToGrid w:val="0"/>
        <w:spacing w:line="578" w:lineRule="exact"/>
        <w:ind w:firstLine="643" w:firstLineChars="200"/>
        <w:textAlignment w:val="auto"/>
        <w:rPr>
          <w:rFonts w:hint="eastAsia" w:ascii="黑体" w:hAnsi="黑体" w:eastAsia="黑体" w:cs="宋体"/>
          <w:b/>
          <w:bCs/>
          <w:color w:val="auto"/>
          <w:szCs w:val="32"/>
        </w:rPr>
      </w:pPr>
      <w:r>
        <w:rPr>
          <w:rFonts w:hint="eastAsia" w:ascii="黑体" w:hAnsi="黑体" w:eastAsia="黑体" w:cs="宋体"/>
          <w:b/>
          <w:bCs/>
          <w:color w:val="auto"/>
          <w:szCs w:val="32"/>
        </w:rPr>
        <w:t>一、总体要求</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rPr>
        <w:t>坚持以习近平新时代中国特色社会主义思想为指导，</w:t>
      </w:r>
      <w:r>
        <w:rPr>
          <w:rFonts w:ascii="仿宋_GB2312" w:hAnsi="宋体" w:eastAsia="仿宋_GB2312" w:cs="宋体"/>
          <w:b/>
          <w:color w:val="auto"/>
          <w:spacing w:val="0"/>
          <w:sz w:val="32"/>
          <w:szCs w:val="32"/>
        </w:rPr>
        <w:t>深入贯彻</w:t>
      </w:r>
      <w:r>
        <w:rPr>
          <w:rFonts w:hint="eastAsia" w:ascii="仿宋_GB2312" w:eastAsia="仿宋_GB2312" w:cs="宋体"/>
          <w:b/>
          <w:color w:val="auto"/>
          <w:spacing w:val="0"/>
          <w:sz w:val="32"/>
          <w:szCs w:val="32"/>
          <w:lang w:eastAsia="zh-CN"/>
        </w:rPr>
        <w:t>“</w:t>
      </w:r>
      <w:r>
        <w:rPr>
          <w:rFonts w:ascii="仿宋_GB2312" w:hAnsi="宋体" w:eastAsia="仿宋_GB2312" w:cs="宋体"/>
          <w:b/>
          <w:color w:val="auto"/>
          <w:spacing w:val="0"/>
          <w:sz w:val="32"/>
          <w:szCs w:val="32"/>
        </w:rPr>
        <w:t>绿水青山就是金山银山”发展理念，积极践行</w:t>
      </w:r>
      <w:r>
        <w:rPr>
          <w:rFonts w:hint="eastAsia" w:ascii="仿宋_GB2312" w:eastAsia="仿宋_GB2312" w:cs="宋体"/>
          <w:b/>
          <w:color w:val="auto"/>
          <w:spacing w:val="0"/>
          <w:sz w:val="32"/>
          <w:szCs w:val="32"/>
          <w:lang w:eastAsia="zh-CN"/>
        </w:rPr>
        <w:t>“</w:t>
      </w:r>
      <w:r>
        <w:rPr>
          <w:rFonts w:ascii="仿宋_GB2312" w:hAnsi="宋体" w:eastAsia="仿宋_GB2312" w:cs="宋体"/>
          <w:b/>
          <w:color w:val="auto"/>
          <w:spacing w:val="0"/>
          <w:sz w:val="32"/>
          <w:szCs w:val="32"/>
        </w:rPr>
        <w:t>节水优先、空间均衡、系统治理、两手发力”</w:t>
      </w:r>
      <w:r>
        <w:rPr>
          <w:rFonts w:hint="eastAsia" w:ascii="仿宋_GB2312" w:eastAsia="仿宋_GB2312" w:cs="宋体"/>
          <w:b/>
          <w:color w:val="auto"/>
          <w:spacing w:val="0"/>
          <w:sz w:val="32"/>
          <w:szCs w:val="32"/>
          <w:lang w:eastAsia="zh-CN"/>
        </w:rPr>
        <w:t>的</w:t>
      </w:r>
      <w:r>
        <w:rPr>
          <w:rFonts w:ascii="仿宋_GB2312" w:hAnsi="宋体" w:eastAsia="仿宋_GB2312" w:cs="宋体"/>
          <w:b/>
          <w:color w:val="auto"/>
          <w:spacing w:val="0"/>
          <w:sz w:val="32"/>
          <w:szCs w:val="32"/>
        </w:rPr>
        <w:t>治水思路，聚焦管好</w:t>
      </w:r>
      <w:r>
        <w:rPr>
          <w:rFonts w:hint="eastAsia" w:ascii="仿宋_GB2312" w:eastAsia="仿宋_GB2312" w:cs="宋体"/>
          <w:b/>
          <w:color w:val="auto"/>
          <w:spacing w:val="0"/>
          <w:sz w:val="32"/>
          <w:szCs w:val="32"/>
          <w:lang w:eastAsia="zh-CN"/>
        </w:rPr>
        <w:t>“</w:t>
      </w:r>
      <w:r>
        <w:rPr>
          <w:rFonts w:ascii="仿宋_GB2312" w:hAnsi="宋体" w:eastAsia="仿宋_GB2312" w:cs="宋体"/>
          <w:b/>
          <w:color w:val="auto"/>
          <w:spacing w:val="0"/>
          <w:sz w:val="32"/>
          <w:szCs w:val="32"/>
        </w:rPr>
        <w:t>盆”和护好</w:t>
      </w:r>
      <w:r>
        <w:rPr>
          <w:rFonts w:hint="eastAsia" w:ascii="仿宋_GB2312" w:eastAsia="仿宋_GB2312" w:cs="宋体"/>
          <w:b/>
          <w:color w:val="auto"/>
          <w:spacing w:val="0"/>
          <w:sz w:val="32"/>
          <w:szCs w:val="32"/>
          <w:lang w:eastAsia="zh-CN"/>
        </w:rPr>
        <w:t>“</w:t>
      </w:r>
      <w:r>
        <w:rPr>
          <w:rFonts w:ascii="仿宋_GB2312" w:hAnsi="宋体" w:eastAsia="仿宋_GB2312" w:cs="宋体"/>
          <w:b/>
          <w:color w:val="auto"/>
          <w:spacing w:val="0"/>
          <w:sz w:val="32"/>
          <w:szCs w:val="32"/>
        </w:rPr>
        <w:t>水”，</w:t>
      </w:r>
      <w:r>
        <w:rPr>
          <w:rFonts w:hint="eastAsia" w:ascii="仿宋_GB2312" w:eastAsia="仿宋_GB2312"/>
          <w:b/>
          <w:bCs/>
          <w:color w:val="auto"/>
          <w:spacing w:val="0"/>
          <w:sz w:val="32"/>
          <w:szCs w:val="32"/>
        </w:rPr>
        <w:t>坚持区域和流域结合、资源和政策整合，统筹推进“安全、生态、文化、智慧、法治”五位一体河湖建设，</w:t>
      </w:r>
      <w:r>
        <w:rPr>
          <w:rFonts w:ascii="仿宋_GB2312" w:hAnsi="宋体" w:eastAsia="仿宋_GB2312" w:cs="宋体"/>
          <w:b/>
          <w:color w:val="auto"/>
          <w:spacing w:val="0"/>
          <w:sz w:val="32"/>
          <w:szCs w:val="32"/>
        </w:rPr>
        <w:t>高质量</w:t>
      </w:r>
      <w:r>
        <w:rPr>
          <w:rFonts w:hint="eastAsia" w:ascii="仿宋_GB2312" w:eastAsia="仿宋_GB2312" w:cs="宋体"/>
          <w:b/>
          <w:color w:val="auto"/>
          <w:spacing w:val="0"/>
          <w:sz w:val="32"/>
          <w:szCs w:val="32"/>
          <w:lang w:eastAsia="zh-CN"/>
        </w:rPr>
        <w:t>、</w:t>
      </w:r>
      <w:r>
        <w:rPr>
          <w:rFonts w:ascii="仿宋_GB2312" w:hAnsi="宋体" w:eastAsia="仿宋_GB2312" w:cs="宋体"/>
          <w:b/>
          <w:color w:val="auto"/>
          <w:spacing w:val="0"/>
          <w:sz w:val="32"/>
          <w:szCs w:val="32"/>
        </w:rPr>
        <w:t>高标准推进美丽</w:t>
      </w:r>
      <w:r>
        <w:rPr>
          <w:rFonts w:hint="eastAsia" w:ascii="仿宋_GB2312" w:eastAsia="仿宋_GB2312" w:cs="宋体"/>
          <w:b/>
          <w:color w:val="auto"/>
          <w:spacing w:val="0"/>
          <w:sz w:val="32"/>
          <w:szCs w:val="32"/>
          <w:lang w:eastAsia="zh-CN"/>
        </w:rPr>
        <w:t>幸福</w:t>
      </w:r>
      <w:r>
        <w:rPr>
          <w:rFonts w:ascii="仿宋_GB2312" w:hAnsi="宋体" w:eastAsia="仿宋_GB2312" w:cs="宋体"/>
          <w:b/>
          <w:color w:val="auto"/>
          <w:spacing w:val="0"/>
          <w:sz w:val="32"/>
          <w:szCs w:val="32"/>
        </w:rPr>
        <w:t>河湖建设，</w:t>
      </w:r>
      <w:r>
        <w:rPr>
          <w:rFonts w:hint="eastAsia" w:ascii="仿宋_GB2312" w:eastAsia="仿宋_GB2312"/>
          <w:b/>
          <w:bCs/>
          <w:color w:val="auto"/>
          <w:spacing w:val="0"/>
          <w:sz w:val="32"/>
          <w:szCs w:val="32"/>
        </w:rPr>
        <w:t>全力服务乡村振兴战略，助力美丽宜居乡村建设，全面建成河湖安澜、生态健康、水清岸绿、人文彰显</w:t>
      </w:r>
      <w:r>
        <w:rPr>
          <w:rFonts w:hint="eastAsia" w:ascii="仿宋_GB2312" w:eastAsia="仿宋_GB2312"/>
          <w:b/>
          <w:bCs/>
          <w:color w:val="auto"/>
          <w:spacing w:val="0"/>
          <w:sz w:val="32"/>
          <w:szCs w:val="32"/>
          <w:lang w:eastAsia="zh-CN"/>
        </w:rPr>
        <w:t>、</w:t>
      </w:r>
      <w:r>
        <w:rPr>
          <w:rFonts w:hint="eastAsia" w:ascii="仿宋_GB2312" w:eastAsia="仿宋_GB2312"/>
          <w:b/>
          <w:bCs/>
          <w:color w:val="auto"/>
          <w:spacing w:val="0"/>
          <w:sz w:val="32"/>
          <w:szCs w:val="32"/>
        </w:rPr>
        <w:t>智慧管护的昌乐特色美丽幸福河湖。</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黑体" w:hAnsi="黑体" w:eastAsia="黑体"/>
          <w:b/>
          <w:bCs/>
          <w:color w:val="auto"/>
          <w:spacing w:val="0"/>
          <w:sz w:val="32"/>
          <w:szCs w:val="32"/>
        </w:rPr>
      </w:pPr>
      <w:r>
        <w:rPr>
          <w:rFonts w:hint="eastAsia" w:ascii="黑体" w:hAnsi="黑体" w:eastAsia="黑体"/>
          <w:b/>
          <w:bCs/>
          <w:color w:val="auto"/>
          <w:spacing w:val="0"/>
          <w:sz w:val="32"/>
          <w:szCs w:val="32"/>
        </w:rPr>
        <w:t>二、基本原则</w:t>
      </w:r>
    </w:p>
    <w:p>
      <w:pPr>
        <w:keepNext w:val="0"/>
        <w:keepLines w:val="0"/>
        <w:pageBreakBefore w:val="0"/>
        <w:widowControl w:val="0"/>
        <w:kinsoku/>
        <w:wordWrap/>
        <w:overflowPunct/>
        <w:topLinePunct w:val="0"/>
        <w:autoSpaceDE/>
        <w:autoSpaceDN/>
        <w:bidi w:val="0"/>
        <w:adjustRightInd w:val="0"/>
        <w:snapToGrid w:val="0"/>
        <w:spacing w:line="578" w:lineRule="exact"/>
        <w:ind w:firstLine="643" w:firstLineChars="200"/>
        <w:textAlignment w:val="auto"/>
        <w:rPr>
          <w:rFonts w:hint="eastAsia" w:ascii="仿宋_GB2312" w:hAnsi="宋体" w:cs="宋体"/>
          <w:b/>
          <w:bCs/>
          <w:color w:val="auto"/>
          <w:szCs w:val="32"/>
        </w:rPr>
      </w:pPr>
      <w:r>
        <w:rPr>
          <w:rFonts w:hint="eastAsia" w:ascii="楷体_GB2312" w:hAnsi="楷体_GB2312" w:eastAsia="楷体_GB2312" w:cs="楷体_GB2312"/>
          <w:b/>
          <w:bCs/>
          <w:color w:val="auto"/>
          <w:szCs w:val="32"/>
        </w:rPr>
        <w:t>（一）坚持安全</w:t>
      </w:r>
      <w:r>
        <w:rPr>
          <w:rFonts w:hint="eastAsia" w:ascii="楷体_GB2312" w:hAnsi="楷体_GB2312" w:eastAsia="楷体_GB2312" w:cs="楷体_GB2312"/>
          <w:b/>
          <w:bCs/>
          <w:color w:val="auto"/>
          <w:szCs w:val="32"/>
          <w:lang w:val="en-US" w:eastAsia="zh-CN"/>
        </w:rPr>
        <w:t>为本</w:t>
      </w:r>
      <w:r>
        <w:rPr>
          <w:rFonts w:hint="eastAsia" w:ascii="楷体_GB2312" w:hAnsi="楷体_GB2312" w:eastAsia="楷体_GB2312" w:cs="楷体_GB2312"/>
          <w:b/>
          <w:bCs/>
          <w:color w:val="auto"/>
          <w:szCs w:val="32"/>
        </w:rPr>
        <w:t>。</w:t>
      </w:r>
      <w:r>
        <w:rPr>
          <w:rFonts w:hint="eastAsia" w:ascii="仿宋_GB2312" w:hAnsi="宋体" w:cs="宋体"/>
          <w:b/>
          <w:bCs/>
          <w:color w:val="auto"/>
          <w:szCs w:val="32"/>
        </w:rPr>
        <w:t>把提高水旱灾害综合防治能力和保护人民群众生命财产安全放在首位，突出抓好工程建设，</w:t>
      </w:r>
      <w:r>
        <w:rPr>
          <w:rFonts w:hint="eastAsia" w:ascii="仿宋_GB2312" w:hAnsi="宋体" w:cs="宋体"/>
          <w:b/>
          <w:bCs/>
          <w:color w:val="auto"/>
          <w:szCs w:val="32"/>
          <w:lang w:eastAsia="zh-CN"/>
        </w:rPr>
        <w:t>加快</w:t>
      </w:r>
      <w:r>
        <w:rPr>
          <w:rFonts w:hint="eastAsia" w:ascii="仿宋_GB2312" w:hAnsi="宋体" w:cs="宋体"/>
          <w:b/>
          <w:bCs/>
          <w:color w:val="auto"/>
          <w:szCs w:val="32"/>
        </w:rPr>
        <w:t>补齐防洪短板，完善防洪抗旱工程体系，提升防洪减灾综合能力，守住安全底线。</w:t>
      </w:r>
    </w:p>
    <w:p>
      <w:pPr>
        <w:keepNext w:val="0"/>
        <w:keepLines w:val="0"/>
        <w:pageBreakBefore w:val="0"/>
        <w:widowControl w:val="0"/>
        <w:kinsoku/>
        <w:wordWrap/>
        <w:overflowPunct/>
        <w:topLinePunct w:val="0"/>
        <w:autoSpaceDE/>
        <w:autoSpaceDN/>
        <w:bidi w:val="0"/>
        <w:adjustRightInd w:val="0"/>
        <w:snapToGrid w:val="0"/>
        <w:spacing w:line="578" w:lineRule="exact"/>
        <w:ind w:firstLine="643" w:firstLineChars="200"/>
        <w:textAlignment w:val="auto"/>
        <w:rPr>
          <w:rFonts w:ascii="仿宋_GB2312" w:hAnsi="宋体" w:eastAsia="仿宋_GB2312" w:cs="宋体"/>
          <w:b/>
          <w:color w:val="auto"/>
          <w:spacing w:val="0"/>
          <w:sz w:val="32"/>
          <w:szCs w:val="32"/>
        </w:rPr>
      </w:pPr>
      <w:r>
        <w:rPr>
          <w:rFonts w:hint="eastAsia" w:ascii="楷体_GB2312" w:hAnsi="楷体_GB2312" w:eastAsia="楷体_GB2312" w:cs="楷体_GB2312"/>
          <w:b/>
          <w:bCs/>
          <w:color w:val="auto"/>
          <w:szCs w:val="32"/>
        </w:rPr>
        <w:t>（二）坚持生态优先。</w:t>
      </w:r>
      <w:r>
        <w:rPr>
          <w:rFonts w:ascii="仿宋_GB2312" w:hAnsi="宋体" w:eastAsia="仿宋_GB2312" w:cs="宋体"/>
          <w:b/>
          <w:color w:val="auto"/>
          <w:spacing w:val="0"/>
          <w:sz w:val="32"/>
          <w:szCs w:val="32"/>
        </w:rPr>
        <w:t>牢固树立尊重自然、顺应自然、保护自然</w:t>
      </w:r>
      <w:r>
        <w:rPr>
          <w:rFonts w:hint="eastAsia" w:ascii="仿宋_GB2312" w:hAnsi="宋体" w:cs="宋体"/>
          <w:b/>
          <w:color w:val="auto"/>
          <w:spacing w:val="0"/>
          <w:sz w:val="32"/>
          <w:szCs w:val="32"/>
          <w:lang w:eastAsia="zh-CN"/>
        </w:rPr>
        <w:t>、</w:t>
      </w:r>
      <w:r>
        <w:rPr>
          <w:rFonts w:hint="eastAsia" w:ascii="仿宋_GB2312" w:hAnsi="宋体" w:cs="宋体"/>
          <w:b/>
          <w:bCs/>
          <w:color w:val="auto"/>
          <w:szCs w:val="32"/>
        </w:rPr>
        <w:t>山水林田湖草是一个生命共同体的理念，</w:t>
      </w:r>
      <w:r>
        <w:rPr>
          <w:rFonts w:ascii="仿宋_GB2312" w:hAnsi="宋体" w:eastAsia="仿宋_GB2312" w:cs="宋体"/>
          <w:b/>
          <w:color w:val="auto"/>
          <w:spacing w:val="0"/>
          <w:sz w:val="32"/>
          <w:szCs w:val="32"/>
        </w:rPr>
        <w:t>加强河岸生态化建设，构建河湖连通、枯丰相济的水网格局，实现河湖生态修复与保护。</w:t>
      </w:r>
    </w:p>
    <w:p>
      <w:pPr>
        <w:keepNext w:val="0"/>
        <w:keepLines w:val="0"/>
        <w:pageBreakBefore w:val="0"/>
        <w:widowControl w:val="0"/>
        <w:kinsoku/>
        <w:wordWrap/>
        <w:overflowPunct/>
        <w:topLinePunct w:val="0"/>
        <w:autoSpaceDE/>
        <w:autoSpaceDN/>
        <w:bidi w:val="0"/>
        <w:adjustRightInd w:val="0"/>
        <w:snapToGrid w:val="0"/>
        <w:spacing w:line="578" w:lineRule="exact"/>
        <w:ind w:firstLine="643" w:firstLineChars="200"/>
        <w:textAlignment w:val="auto"/>
        <w:rPr>
          <w:rFonts w:hint="eastAsia" w:ascii="仿宋_GB2312" w:hAnsi="宋体" w:cs="宋体"/>
          <w:b/>
          <w:bCs/>
          <w:color w:val="auto"/>
          <w:szCs w:val="32"/>
        </w:rPr>
      </w:pPr>
      <w:r>
        <w:rPr>
          <w:rFonts w:hint="eastAsia" w:ascii="楷体_GB2312" w:hAnsi="楷体_GB2312" w:eastAsia="楷体_GB2312" w:cs="楷体_GB2312"/>
          <w:b/>
          <w:bCs/>
          <w:color w:val="auto"/>
          <w:szCs w:val="32"/>
        </w:rPr>
        <w:t>（三）坚持</w:t>
      </w:r>
      <w:r>
        <w:rPr>
          <w:rFonts w:hint="eastAsia" w:ascii="楷体_GB2312" w:hAnsi="楷体_GB2312" w:eastAsia="楷体_GB2312" w:cs="楷体_GB2312"/>
          <w:b/>
          <w:bCs/>
          <w:color w:val="auto"/>
          <w:szCs w:val="32"/>
          <w:lang w:val="en-US" w:eastAsia="zh-CN"/>
        </w:rPr>
        <w:t>全域统筹</w:t>
      </w:r>
      <w:r>
        <w:rPr>
          <w:rFonts w:hint="eastAsia" w:ascii="楷体_GB2312" w:hAnsi="楷体_GB2312" w:eastAsia="楷体_GB2312" w:cs="楷体_GB2312"/>
          <w:b/>
          <w:bCs/>
          <w:color w:val="auto"/>
          <w:szCs w:val="32"/>
        </w:rPr>
        <w:t>。</w:t>
      </w:r>
      <w:r>
        <w:rPr>
          <w:rFonts w:hint="eastAsia" w:ascii="仿宋_GB2312" w:hAnsi="宋体" w:cs="宋体"/>
          <w:b/>
          <w:bCs/>
          <w:color w:val="auto"/>
          <w:szCs w:val="32"/>
        </w:rPr>
        <w:t>美丽幸福河湖建设应与乡村振兴、美丽城镇和美丽乡村建设</w:t>
      </w:r>
      <w:r>
        <w:rPr>
          <w:rFonts w:hint="eastAsia" w:ascii="仿宋_GB2312" w:hAnsi="宋体" w:cs="宋体"/>
          <w:b/>
          <w:bCs/>
          <w:color w:val="auto"/>
          <w:szCs w:val="32"/>
          <w:lang w:eastAsia="zh-CN"/>
        </w:rPr>
        <w:t>统筹谋划、协调推进，</w:t>
      </w:r>
      <w:r>
        <w:rPr>
          <w:rFonts w:hint="eastAsia" w:ascii="仿宋_GB2312" w:hAnsi="宋体" w:cs="宋体"/>
          <w:b/>
          <w:bCs/>
          <w:color w:val="auto"/>
          <w:szCs w:val="32"/>
        </w:rPr>
        <w:t>注重资源整合、政策集成，统筹流域与区域，坚持整流域或以镇</w:t>
      </w:r>
      <w:r>
        <w:rPr>
          <w:rFonts w:hint="eastAsia" w:ascii="仿宋_GB2312" w:hAnsi="宋体" w:cs="宋体"/>
          <w:b/>
          <w:bCs/>
          <w:color w:val="auto"/>
          <w:szCs w:val="32"/>
          <w:lang w:eastAsia="zh-CN"/>
        </w:rPr>
        <w:t>（</w:t>
      </w:r>
      <w:r>
        <w:rPr>
          <w:rFonts w:hint="eastAsia" w:ascii="仿宋_GB2312" w:hAnsi="宋体" w:cs="宋体"/>
          <w:b/>
          <w:bCs/>
          <w:color w:val="auto"/>
          <w:szCs w:val="32"/>
          <w:lang w:val="en-US" w:eastAsia="zh-CN"/>
        </w:rPr>
        <w:t>街、区</w:t>
      </w:r>
      <w:r>
        <w:rPr>
          <w:rFonts w:hint="eastAsia" w:ascii="仿宋_GB2312" w:hAnsi="宋体" w:cs="宋体"/>
          <w:b/>
          <w:bCs/>
          <w:color w:val="auto"/>
          <w:szCs w:val="32"/>
          <w:lang w:eastAsia="zh-CN"/>
        </w:rPr>
        <w:t>）</w:t>
      </w:r>
      <w:r>
        <w:rPr>
          <w:rFonts w:hint="eastAsia" w:ascii="仿宋_GB2312" w:hAnsi="宋体" w:cs="宋体"/>
          <w:b/>
          <w:bCs/>
          <w:color w:val="auto"/>
          <w:szCs w:val="32"/>
        </w:rPr>
        <w:t>为单位整区域打造相结合。</w:t>
      </w:r>
    </w:p>
    <w:p>
      <w:pPr>
        <w:keepNext w:val="0"/>
        <w:keepLines w:val="0"/>
        <w:pageBreakBefore w:val="0"/>
        <w:widowControl w:val="0"/>
        <w:kinsoku/>
        <w:wordWrap/>
        <w:overflowPunct/>
        <w:topLinePunct w:val="0"/>
        <w:autoSpaceDE/>
        <w:autoSpaceDN/>
        <w:bidi w:val="0"/>
        <w:adjustRightInd w:val="0"/>
        <w:snapToGrid w:val="0"/>
        <w:spacing w:line="578" w:lineRule="exact"/>
        <w:ind w:firstLine="643" w:firstLineChars="200"/>
        <w:textAlignment w:val="auto"/>
        <w:rPr>
          <w:rFonts w:hint="eastAsia" w:ascii="仿宋_GB2312" w:hAnsi="宋体" w:cs="宋体"/>
          <w:b/>
          <w:bCs/>
          <w:color w:val="auto"/>
          <w:szCs w:val="32"/>
        </w:rPr>
      </w:pPr>
      <w:r>
        <w:rPr>
          <w:rFonts w:hint="eastAsia" w:ascii="楷体_GB2312" w:hAnsi="楷体_GB2312" w:eastAsia="楷体_GB2312" w:cs="楷体_GB2312"/>
          <w:b/>
          <w:bCs/>
          <w:color w:val="auto"/>
          <w:szCs w:val="32"/>
        </w:rPr>
        <w:t>（四）坚持</w:t>
      </w:r>
      <w:r>
        <w:rPr>
          <w:rFonts w:hint="eastAsia" w:ascii="楷体_GB2312" w:hAnsi="楷体_GB2312" w:eastAsia="楷体_GB2312" w:cs="楷体_GB2312"/>
          <w:b/>
          <w:bCs/>
          <w:color w:val="auto"/>
          <w:szCs w:val="32"/>
          <w:lang w:val="en-US" w:eastAsia="zh-CN"/>
        </w:rPr>
        <w:t>地域特色</w:t>
      </w:r>
      <w:r>
        <w:rPr>
          <w:rFonts w:hint="eastAsia" w:ascii="楷体_GB2312" w:hAnsi="楷体_GB2312" w:eastAsia="楷体_GB2312" w:cs="楷体_GB2312"/>
          <w:b/>
          <w:bCs/>
          <w:color w:val="auto"/>
          <w:szCs w:val="32"/>
        </w:rPr>
        <w:t>。</w:t>
      </w:r>
      <w:r>
        <w:rPr>
          <w:rFonts w:hint="eastAsia" w:ascii="仿宋_GB2312" w:hAnsi="宋体" w:cs="宋体"/>
          <w:b/>
          <w:bCs/>
          <w:color w:val="auto"/>
          <w:szCs w:val="32"/>
        </w:rPr>
        <w:t>突出无人为破坏干扰的自然河道和天然优势的水质环境</w:t>
      </w:r>
      <w:r>
        <w:rPr>
          <w:rFonts w:hint="eastAsia" w:ascii="仿宋_GB2312" w:hAnsi="宋体" w:cs="宋体"/>
          <w:b/>
          <w:bCs/>
          <w:color w:val="auto"/>
          <w:szCs w:val="32"/>
          <w:lang w:eastAsia="zh-CN"/>
        </w:rPr>
        <w:t>，</w:t>
      </w:r>
      <w:r>
        <w:rPr>
          <w:rFonts w:hint="eastAsia" w:ascii="仿宋_GB2312" w:hAnsi="宋体" w:cs="宋体"/>
          <w:b/>
          <w:bCs/>
          <w:color w:val="auto"/>
          <w:szCs w:val="32"/>
        </w:rPr>
        <w:t>针对山丘区、平原区河湖水系以及城镇河段、乡村河段等不同特点，地域文化与水文化相结合</w:t>
      </w:r>
      <w:r>
        <w:rPr>
          <w:rFonts w:hint="eastAsia" w:ascii="仿宋_GB2312" w:hAnsi="宋体" w:cs="宋体"/>
          <w:b/>
          <w:bCs/>
          <w:color w:val="auto"/>
          <w:szCs w:val="32"/>
          <w:lang w:eastAsia="zh-CN"/>
        </w:rPr>
        <w:t>，</w:t>
      </w:r>
      <w:r>
        <w:rPr>
          <w:rFonts w:hint="eastAsia" w:ascii="仿宋_GB2312" w:hAnsi="宋体" w:cs="宋体"/>
          <w:b/>
          <w:bCs/>
          <w:color w:val="auto"/>
          <w:szCs w:val="32"/>
        </w:rPr>
        <w:t>从河湖自然特性、文化特色</w:t>
      </w:r>
      <w:r>
        <w:rPr>
          <w:rFonts w:hint="eastAsia" w:ascii="仿宋_GB2312" w:hAnsi="宋体" w:cs="宋体"/>
          <w:b/>
          <w:bCs/>
          <w:color w:val="auto"/>
          <w:szCs w:val="32"/>
          <w:lang w:eastAsia="zh-CN"/>
        </w:rPr>
        <w:t>、</w:t>
      </w:r>
      <w:r>
        <w:rPr>
          <w:rFonts w:hint="eastAsia" w:ascii="仿宋_GB2312" w:hAnsi="宋体" w:cs="宋体"/>
          <w:b/>
          <w:bCs/>
          <w:color w:val="auto"/>
          <w:szCs w:val="32"/>
        </w:rPr>
        <w:t>社会需求等方面建设有典型特色的美丽</w:t>
      </w:r>
      <w:r>
        <w:rPr>
          <w:rFonts w:hint="eastAsia" w:ascii="仿宋_GB2312" w:hAnsi="宋体" w:cs="宋体"/>
          <w:b/>
          <w:bCs/>
          <w:color w:val="auto"/>
          <w:szCs w:val="32"/>
          <w:lang w:val="en-US" w:eastAsia="zh-CN"/>
        </w:rPr>
        <w:t>幸福</w:t>
      </w:r>
      <w:r>
        <w:rPr>
          <w:rFonts w:hint="eastAsia" w:ascii="仿宋_GB2312" w:hAnsi="宋体" w:cs="宋体"/>
          <w:b/>
          <w:bCs/>
          <w:color w:val="auto"/>
          <w:szCs w:val="32"/>
        </w:rPr>
        <w:t>河湖。</w:t>
      </w:r>
    </w:p>
    <w:p>
      <w:pPr>
        <w:keepNext w:val="0"/>
        <w:keepLines w:val="0"/>
        <w:pageBreakBefore w:val="0"/>
        <w:widowControl w:val="0"/>
        <w:kinsoku/>
        <w:wordWrap/>
        <w:overflowPunct/>
        <w:topLinePunct w:val="0"/>
        <w:autoSpaceDE/>
        <w:autoSpaceDN/>
        <w:bidi w:val="0"/>
        <w:adjustRightInd w:val="0"/>
        <w:snapToGrid w:val="0"/>
        <w:spacing w:line="578" w:lineRule="exact"/>
        <w:ind w:firstLine="643" w:firstLineChars="200"/>
        <w:textAlignment w:val="auto"/>
        <w:rPr>
          <w:rFonts w:hint="eastAsia" w:ascii="仿宋_GB2312" w:hAnsi="宋体" w:cs="宋体"/>
          <w:b/>
          <w:bCs/>
          <w:color w:val="auto"/>
          <w:szCs w:val="32"/>
        </w:rPr>
      </w:pPr>
      <w:r>
        <w:rPr>
          <w:rFonts w:hint="eastAsia" w:ascii="楷体_GB2312" w:hAnsi="楷体_GB2312" w:eastAsia="楷体_GB2312" w:cs="楷体_GB2312"/>
          <w:b/>
          <w:bCs/>
          <w:color w:val="auto"/>
          <w:szCs w:val="32"/>
        </w:rPr>
        <w:t>（五）坚持</w:t>
      </w:r>
      <w:r>
        <w:rPr>
          <w:rFonts w:hint="eastAsia" w:ascii="楷体_GB2312" w:hAnsi="楷体_GB2312" w:eastAsia="楷体_GB2312" w:cs="楷体_GB2312"/>
          <w:b/>
          <w:bCs/>
          <w:color w:val="auto"/>
          <w:szCs w:val="32"/>
          <w:lang w:val="en-US" w:eastAsia="zh-CN"/>
        </w:rPr>
        <w:t>长效管护</w:t>
      </w:r>
      <w:r>
        <w:rPr>
          <w:rFonts w:hint="eastAsia" w:ascii="楷体_GB2312" w:hAnsi="楷体_GB2312" w:eastAsia="楷体_GB2312" w:cs="楷体_GB2312"/>
          <w:b/>
          <w:bCs/>
          <w:color w:val="auto"/>
          <w:szCs w:val="32"/>
        </w:rPr>
        <w:t>。</w:t>
      </w:r>
      <w:r>
        <w:rPr>
          <w:rFonts w:hint="eastAsia" w:ascii="仿宋_GB2312" w:hAnsi="宋体" w:cs="宋体"/>
          <w:b/>
          <w:bCs/>
          <w:color w:val="auto"/>
          <w:szCs w:val="32"/>
        </w:rPr>
        <w:t>强化美丽幸福河湖</w:t>
      </w:r>
      <w:r>
        <w:rPr>
          <w:rFonts w:hint="eastAsia" w:ascii="仿宋_GB2312" w:hAnsi="宋体" w:cs="宋体"/>
          <w:b/>
          <w:bCs/>
          <w:color w:val="auto"/>
          <w:szCs w:val="32"/>
          <w:lang w:val="en-US" w:eastAsia="zh-CN"/>
        </w:rPr>
        <w:t>事后监管</w:t>
      </w:r>
      <w:r>
        <w:rPr>
          <w:rFonts w:hint="eastAsia" w:ascii="仿宋_GB2312" w:hAnsi="宋体" w:cs="宋体"/>
          <w:b/>
          <w:bCs/>
          <w:color w:val="auto"/>
          <w:szCs w:val="32"/>
        </w:rPr>
        <w:t>，按照全域保洁的要求，探索建立灵活多样的管护形式</w:t>
      </w:r>
      <w:r>
        <w:rPr>
          <w:rFonts w:hint="eastAsia" w:ascii="仿宋_GB2312" w:hAnsi="宋体" w:cs="宋体"/>
          <w:b/>
          <w:bCs/>
          <w:color w:val="auto"/>
          <w:szCs w:val="32"/>
          <w:lang w:eastAsia="zh-CN"/>
        </w:rPr>
        <w:t>。</w:t>
      </w:r>
      <w:r>
        <w:rPr>
          <w:rFonts w:hint="eastAsia" w:ascii="仿宋_GB2312" w:hAnsi="宋体" w:cs="宋体"/>
          <w:b/>
          <w:bCs/>
          <w:color w:val="auto"/>
          <w:szCs w:val="32"/>
        </w:rPr>
        <w:t xml:space="preserve">坚持社会参与、多元共治，广泛发动群众，推动形成自我维护、群管群治的河湖管理新格局，确保建得好、管得好。 </w:t>
      </w:r>
    </w:p>
    <w:p>
      <w:pPr>
        <w:keepNext w:val="0"/>
        <w:keepLines w:val="0"/>
        <w:pageBreakBefore w:val="0"/>
        <w:widowControl w:val="0"/>
        <w:kinsoku/>
        <w:wordWrap/>
        <w:overflowPunct/>
        <w:topLinePunct w:val="0"/>
        <w:autoSpaceDE/>
        <w:autoSpaceDN/>
        <w:bidi w:val="0"/>
        <w:adjustRightInd w:val="0"/>
        <w:snapToGrid w:val="0"/>
        <w:spacing w:line="578" w:lineRule="exact"/>
        <w:ind w:firstLine="643" w:firstLineChars="200"/>
        <w:textAlignment w:val="auto"/>
        <w:rPr>
          <w:rFonts w:ascii="黑体" w:hAnsi="黑体" w:eastAsia="黑体" w:cs="宋体"/>
          <w:b/>
          <w:bCs/>
          <w:color w:val="auto"/>
          <w:szCs w:val="32"/>
        </w:rPr>
      </w:pPr>
      <w:r>
        <w:rPr>
          <w:rFonts w:hint="eastAsia" w:ascii="黑体" w:hAnsi="黑体" w:eastAsia="黑体" w:cs="宋体"/>
          <w:b/>
          <w:bCs/>
          <w:color w:val="auto"/>
          <w:szCs w:val="32"/>
        </w:rPr>
        <w:t>三、工作内容</w:t>
      </w:r>
    </w:p>
    <w:p>
      <w:pPr>
        <w:pStyle w:val="9"/>
        <w:keepNext w:val="0"/>
        <w:keepLines w:val="0"/>
        <w:pageBreakBefore w:val="0"/>
        <w:widowControl w:val="0"/>
        <w:shd w:val="clear" w:color="auto" w:fill="auto"/>
        <w:kinsoku/>
        <w:wordWrap/>
        <w:overflowPunct/>
        <w:topLinePunct w:val="0"/>
        <w:autoSpaceDE/>
        <w:autoSpaceDN/>
        <w:bidi w:val="0"/>
        <w:snapToGrid w:val="0"/>
        <w:spacing w:before="0" w:after="0" w:line="578" w:lineRule="exact"/>
        <w:ind w:firstLine="643" w:firstLineChars="200"/>
        <w:jc w:val="both"/>
        <w:textAlignment w:val="auto"/>
        <w:rPr>
          <w:rFonts w:hint="eastAsia" w:ascii="仿宋_GB2312" w:hAnsi="宋体" w:eastAsia="仿宋_GB2312" w:cs="宋体"/>
          <w:b/>
          <w:bCs/>
          <w:color w:val="auto"/>
          <w:spacing w:val="0"/>
          <w:sz w:val="32"/>
          <w:szCs w:val="32"/>
        </w:rPr>
      </w:pPr>
      <w:r>
        <w:rPr>
          <w:rFonts w:hint="eastAsia" w:ascii="仿宋_GB2312" w:hAnsi="宋体" w:eastAsia="仿宋_GB2312" w:cs="宋体"/>
          <w:b/>
          <w:bCs/>
          <w:color w:val="auto"/>
          <w:spacing w:val="0"/>
          <w:sz w:val="32"/>
          <w:szCs w:val="32"/>
        </w:rPr>
        <w:t>以“安全、生态、文化、智慧、法治”五位一体为核心，按照“属地为主、部门指导、河长办统筹”的</w:t>
      </w:r>
      <w:r>
        <w:rPr>
          <w:rFonts w:hint="eastAsia" w:ascii="仿宋_GB2312" w:hAnsi="宋体" w:eastAsia="仿宋_GB2312" w:cs="宋体"/>
          <w:b/>
          <w:bCs/>
          <w:color w:val="auto"/>
          <w:spacing w:val="0"/>
          <w:sz w:val="32"/>
          <w:szCs w:val="32"/>
          <w:lang w:val="en-US" w:eastAsia="zh-CN"/>
        </w:rPr>
        <w:t>推进思路</w:t>
      </w:r>
      <w:r>
        <w:rPr>
          <w:rFonts w:hint="eastAsia" w:ascii="仿宋_GB2312" w:hAnsi="宋体" w:eastAsia="仿宋_GB2312" w:cs="宋体"/>
          <w:b/>
          <w:bCs/>
          <w:color w:val="auto"/>
          <w:spacing w:val="0"/>
          <w:sz w:val="32"/>
          <w:szCs w:val="32"/>
        </w:rPr>
        <w:t>，各镇（街、区）履行主体责任，具体负责美丽幸福河湖创建任务落实。县河长办与县水利局、市生态环境局昌乐分局、县文化和旅游局、县大数据中心、县司法局五部门牵头“五个河湖”建设业务指导。县河长办负责组织协调、调度督导、检查考核。</w:t>
      </w:r>
      <w:r>
        <w:rPr>
          <w:rFonts w:hint="eastAsia" w:ascii="仿宋_GB2312" w:hAnsi="宋体" w:eastAsia="仿宋_GB2312" w:cs="宋体"/>
          <w:b/>
          <w:bCs/>
          <w:color w:val="auto"/>
          <w:spacing w:val="0"/>
          <w:sz w:val="32"/>
          <w:szCs w:val="32"/>
          <w:lang w:eastAsia="zh-CN"/>
        </w:rPr>
        <w:t>县</w:t>
      </w:r>
      <w:r>
        <w:rPr>
          <w:rFonts w:hint="eastAsia" w:ascii="仿宋_GB2312" w:hAnsi="宋体" w:eastAsia="仿宋_GB2312" w:cs="宋体"/>
          <w:b/>
          <w:bCs/>
          <w:color w:val="auto"/>
          <w:spacing w:val="0"/>
          <w:sz w:val="32"/>
          <w:szCs w:val="32"/>
        </w:rPr>
        <w:t>河长办相关成</w:t>
      </w:r>
      <w:r>
        <w:rPr>
          <w:rFonts w:hint="eastAsia" w:ascii="仿宋_GB2312" w:hAnsi="宋体" w:eastAsia="仿宋_GB2312" w:cs="宋体"/>
          <w:b/>
          <w:bCs/>
          <w:color w:val="auto"/>
          <w:spacing w:val="-6"/>
          <w:sz w:val="32"/>
          <w:szCs w:val="32"/>
        </w:rPr>
        <w:t>员单位各司其职、密切配合，保障全域美丽幸福河湖创建任务完成。</w:t>
      </w:r>
    </w:p>
    <w:p>
      <w:pPr>
        <w:pStyle w:val="9"/>
        <w:keepNext w:val="0"/>
        <w:keepLines w:val="0"/>
        <w:pageBreakBefore w:val="0"/>
        <w:widowControl w:val="0"/>
        <w:shd w:val="clear" w:color="auto" w:fill="auto"/>
        <w:kinsoku/>
        <w:wordWrap/>
        <w:overflowPunct/>
        <w:topLinePunct w:val="0"/>
        <w:autoSpaceDE/>
        <w:autoSpaceDN/>
        <w:bidi w:val="0"/>
        <w:snapToGrid w:val="0"/>
        <w:spacing w:before="0" w:after="0" w:line="578" w:lineRule="exact"/>
        <w:ind w:firstLine="643" w:firstLineChars="200"/>
        <w:jc w:val="both"/>
        <w:textAlignment w:val="auto"/>
        <w:rPr>
          <w:rFonts w:hint="eastAsia" w:ascii="楷体_GB2312" w:hAnsi="楷体_GB2312" w:eastAsia="楷体_GB2312" w:cs="楷体_GB2312"/>
          <w:b/>
          <w:bCs/>
          <w:color w:val="auto"/>
          <w:spacing w:val="0"/>
          <w:sz w:val="32"/>
          <w:szCs w:val="32"/>
        </w:rPr>
      </w:pPr>
      <w:r>
        <w:rPr>
          <w:rFonts w:hint="eastAsia" w:ascii="楷体_GB2312" w:hAnsi="楷体_GB2312" w:eastAsia="楷体_GB2312" w:cs="楷体_GB2312"/>
          <w:b/>
          <w:bCs/>
          <w:color w:val="auto"/>
          <w:spacing w:val="0"/>
          <w:sz w:val="32"/>
          <w:szCs w:val="32"/>
        </w:rPr>
        <w:t>（一）建设安全河湖</w:t>
      </w:r>
    </w:p>
    <w:p>
      <w:pPr>
        <w:pStyle w:val="9"/>
        <w:keepNext w:val="0"/>
        <w:keepLines w:val="0"/>
        <w:pageBreakBefore w:val="0"/>
        <w:widowControl w:val="0"/>
        <w:shd w:val="clear" w:color="auto" w:fill="auto"/>
        <w:kinsoku/>
        <w:wordWrap/>
        <w:overflowPunct/>
        <w:topLinePunct w:val="0"/>
        <w:autoSpaceDE/>
        <w:autoSpaceDN/>
        <w:bidi w:val="0"/>
        <w:snapToGrid w:val="0"/>
        <w:spacing w:before="0" w:after="0" w:line="578" w:lineRule="exact"/>
        <w:ind w:firstLine="643" w:firstLineChars="200"/>
        <w:jc w:val="both"/>
        <w:textAlignment w:val="auto"/>
        <w:rPr>
          <w:rFonts w:hint="eastAsia" w:ascii="仿宋_GB2312" w:hAnsi="宋体" w:eastAsia="仿宋_GB2312" w:cs="宋体"/>
          <w:b/>
          <w:bCs/>
          <w:color w:val="auto"/>
          <w:spacing w:val="0"/>
          <w:sz w:val="32"/>
          <w:szCs w:val="32"/>
        </w:rPr>
      </w:pPr>
      <w:r>
        <w:rPr>
          <w:rFonts w:hint="eastAsia" w:ascii="仿宋_GB2312" w:hAnsi="宋体" w:eastAsia="仿宋_GB2312" w:cs="宋体"/>
          <w:b/>
          <w:bCs/>
          <w:color w:val="auto"/>
          <w:spacing w:val="0"/>
          <w:sz w:val="32"/>
          <w:szCs w:val="32"/>
        </w:rPr>
        <w:t>1.强化水利工程建设。规划、新建县域内骨干河道治理、中小河道治理、病险水闸除险加固</w:t>
      </w:r>
      <w:r>
        <w:rPr>
          <w:rFonts w:hint="eastAsia" w:ascii="仿宋_GB2312" w:hAnsi="宋体" w:eastAsia="仿宋_GB2312" w:cs="宋体"/>
          <w:b/>
          <w:bCs/>
          <w:color w:val="auto"/>
          <w:spacing w:val="0"/>
          <w:sz w:val="32"/>
          <w:szCs w:val="32"/>
          <w:lang w:eastAsia="zh-CN"/>
        </w:rPr>
        <w:t>、</w:t>
      </w:r>
      <w:r>
        <w:rPr>
          <w:rFonts w:hint="eastAsia" w:ascii="仿宋_GB2312" w:hAnsi="宋体" w:eastAsia="仿宋_GB2312" w:cs="宋体"/>
          <w:b/>
          <w:bCs/>
          <w:color w:val="auto"/>
          <w:spacing w:val="0"/>
          <w:sz w:val="32"/>
          <w:szCs w:val="32"/>
        </w:rPr>
        <w:t>小型病险水库除险加固等防洪减灾工程，规划实施河道清淤疏浚工程，提升河道防洪和排涝标准，补齐工程短板，织密防御之网。</w:t>
      </w:r>
    </w:p>
    <w:p>
      <w:pPr>
        <w:pStyle w:val="9"/>
        <w:keepNext w:val="0"/>
        <w:keepLines w:val="0"/>
        <w:pageBreakBefore w:val="0"/>
        <w:widowControl w:val="0"/>
        <w:shd w:val="clear" w:color="auto" w:fill="auto"/>
        <w:kinsoku/>
        <w:wordWrap/>
        <w:overflowPunct/>
        <w:topLinePunct w:val="0"/>
        <w:autoSpaceDE/>
        <w:autoSpaceDN/>
        <w:bidi w:val="0"/>
        <w:snapToGrid w:val="0"/>
        <w:spacing w:before="0" w:after="0" w:line="578" w:lineRule="exact"/>
        <w:ind w:firstLine="643" w:firstLineChars="200"/>
        <w:jc w:val="both"/>
        <w:textAlignment w:val="auto"/>
        <w:rPr>
          <w:rFonts w:hint="eastAsia" w:ascii="仿宋_GB2312" w:hAnsi="宋体" w:eastAsia="仿宋_GB2312" w:cs="宋体"/>
          <w:b/>
          <w:bCs/>
          <w:color w:val="auto"/>
          <w:spacing w:val="0"/>
          <w:sz w:val="32"/>
          <w:szCs w:val="32"/>
        </w:rPr>
      </w:pPr>
      <w:r>
        <w:rPr>
          <w:rFonts w:hint="eastAsia" w:ascii="仿宋_GB2312" w:hAnsi="宋体" w:eastAsia="仿宋_GB2312" w:cs="宋体"/>
          <w:b/>
          <w:bCs/>
          <w:color w:val="auto"/>
          <w:spacing w:val="0"/>
          <w:sz w:val="32"/>
          <w:szCs w:val="32"/>
        </w:rPr>
        <w:t>2.提升水旱灾害综合防治能力。严格落实水库“三个责任人”责任，完善防汛应急、洪水调度等各项预案、方案，加强预警和应急响应，提升雨情、水情和洪水监测预报水平，坚持科学调蓄洪水，建立健全应急协调联动机制，全面提升水旱灾害综合防治水平。</w:t>
      </w:r>
    </w:p>
    <w:p>
      <w:pPr>
        <w:pStyle w:val="9"/>
        <w:keepNext w:val="0"/>
        <w:keepLines w:val="0"/>
        <w:pageBreakBefore w:val="0"/>
        <w:widowControl w:val="0"/>
        <w:shd w:val="clear" w:color="auto" w:fill="auto"/>
        <w:kinsoku/>
        <w:wordWrap/>
        <w:overflowPunct/>
        <w:topLinePunct w:val="0"/>
        <w:autoSpaceDE/>
        <w:autoSpaceDN/>
        <w:bidi w:val="0"/>
        <w:snapToGrid w:val="0"/>
        <w:spacing w:before="0" w:after="0" w:line="578" w:lineRule="exact"/>
        <w:ind w:firstLine="643" w:firstLineChars="200"/>
        <w:jc w:val="both"/>
        <w:textAlignment w:val="auto"/>
        <w:rPr>
          <w:rFonts w:hint="eastAsia" w:ascii="仿宋_GB2312" w:hAnsi="宋体" w:eastAsia="仿宋_GB2312" w:cs="宋体"/>
          <w:b/>
          <w:bCs/>
          <w:color w:val="auto"/>
          <w:spacing w:val="0"/>
          <w:sz w:val="32"/>
          <w:szCs w:val="32"/>
        </w:rPr>
      </w:pPr>
      <w:r>
        <w:rPr>
          <w:rFonts w:hint="eastAsia" w:ascii="仿宋_GB2312" w:hAnsi="宋体" w:eastAsia="仿宋_GB2312" w:cs="宋体"/>
          <w:b/>
          <w:bCs/>
          <w:color w:val="auto"/>
          <w:spacing w:val="0"/>
          <w:sz w:val="32"/>
          <w:szCs w:val="32"/>
        </w:rPr>
        <w:t>3.常态化开展河湖清“四乱”。综合运用实地核查、日常巡查、第三方暗访</w:t>
      </w:r>
      <w:r>
        <w:rPr>
          <w:rFonts w:hint="eastAsia" w:ascii="仿宋_GB2312" w:hAnsi="宋体" w:eastAsia="仿宋_GB2312" w:cs="宋体"/>
          <w:b/>
          <w:bCs/>
          <w:color w:val="auto"/>
          <w:spacing w:val="0"/>
          <w:sz w:val="32"/>
          <w:szCs w:val="32"/>
          <w:lang w:eastAsia="zh-CN"/>
        </w:rPr>
        <w:t>、</w:t>
      </w:r>
      <w:r>
        <w:rPr>
          <w:rFonts w:hint="eastAsia" w:ascii="仿宋_GB2312" w:hAnsi="宋体" w:eastAsia="仿宋_GB2312" w:cs="宋体"/>
          <w:b/>
          <w:bCs/>
          <w:color w:val="auto"/>
          <w:spacing w:val="0"/>
          <w:sz w:val="32"/>
          <w:szCs w:val="32"/>
        </w:rPr>
        <w:t>群众举报等手段，深入推进河湖清“四乱”常态化、规范化，重点向中小河湖延伸，严格河湖空间管控，依法打击非法占用水域滩地、固体废物倾倒填埋等涉河湖违法行为，确保河湖“四乱”问题动态清零。落实河湖全域保洁，探索建立</w:t>
      </w:r>
      <w:r>
        <w:rPr>
          <w:rFonts w:hint="eastAsia" w:ascii="仿宋_GB2312" w:hAnsi="宋体" w:eastAsia="仿宋_GB2312" w:cs="宋体"/>
          <w:b/>
          <w:bCs/>
          <w:color w:val="auto"/>
          <w:spacing w:val="-6"/>
          <w:sz w:val="32"/>
          <w:szCs w:val="32"/>
        </w:rPr>
        <w:t>农村河湖保洁新模式并纳入农村人居环境基础设施管护长效机制。</w:t>
      </w:r>
    </w:p>
    <w:p>
      <w:pPr>
        <w:pStyle w:val="9"/>
        <w:keepNext w:val="0"/>
        <w:keepLines w:val="0"/>
        <w:pageBreakBefore w:val="0"/>
        <w:widowControl w:val="0"/>
        <w:shd w:val="clear" w:color="auto" w:fill="auto"/>
        <w:kinsoku/>
        <w:wordWrap/>
        <w:overflowPunct/>
        <w:topLinePunct w:val="0"/>
        <w:autoSpaceDE/>
        <w:autoSpaceDN/>
        <w:bidi w:val="0"/>
        <w:snapToGrid w:val="0"/>
        <w:spacing w:before="0" w:after="0" w:line="578" w:lineRule="exact"/>
        <w:ind w:firstLine="643" w:firstLineChars="200"/>
        <w:jc w:val="both"/>
        <w:textAlignment w:val="auto"/>
        <w:rPr>
          <w:rFonts w:hint="eastAsia" w:ascii="仿宋_GB2312" w:hAnsi="宋体" w:eastAsia="仿宋_GB2312" w:cs="宋体"/>
          <w:b/>
          <w:bCs/>
          <w:color w:val="auto"/>
          <w:spacing w:val="0"/>
          <w:sz w:val="32"/>
          <w:szCs w:val="32"/>
        </w:rPr>
      </w:pPr>
      <w:r>
        <w:rPr>
          <w:rFonts w:hint="eastAsia" w:ascii="仿宋_GB2312" w:hAnsi="宋体" w:eastAsia="仿宋_GB2312" w:cs="宋体"/>
          <w:b/>
          <w:bCs/>
          <w:color w:val="auto"/>
          <w:spacing w:val="0"/>
          <w:sz w:val="32"/>
          <w:szCs w:val="32"/>
          <w:lang w:eastAsia="zh-CN"/>
        </w:rPr>
        <w:t>（</w:t>
      </w:r>
      <w:r>
        <w:rPr>
          <w:rFonts w:hint="eastAsia" w:ascii="仿宋_GB2312" w:hAnsi="宋体" w:eastAsia="仿宋_GB2312" w:cs="宋体"/>
          <w:b/>
          <w:bCs/>
          <w:color w:val="auto"/>
          <w:spacing w:val="0"/>
          <w:sz w:val="32"/>
          <w:szCs w:val="32"/>
        </w:rPr>
        <w:t>县水利局、县河长办牵头负责，县应急局配合落实，各镇街区具体落实）</w:t>
      </w:r>
    </w:p>
    <w:p>
      <w:pPr>
        <w:pStyle w:val="9"/>
        <w:keepNext w:val="0"/>
        <w:keepLines w:val="0"/>
        <w:pageBreakBefore w:val="0"/>
        <w:widowControl w:val="0"/>
        <w:shd w:val="clear" w:color="auto" w:fill="auto"/>
        <w:kinsoku/>
        <w:wordWrap/>
        <w:overflowPunct/>
        <w:topLinePunct w:val="0"/>
        <w:autoSpaceDE/>
        <w:autoSpaceDN/>
        <w:bidi w:val="0"/>
        <w:snapToGrid w:val="0"/>
        <w:spacing w:before="0" w:after="0" w:line="578" w:lineRule="exact"/>
        <w:ind w:firstLine="643" w:firstLineChars="200"/>
        <w:jc w:val="both"/>
        <w:textAlignment w:val="auto"/>
        <w:rPr>
          <w:rFonts w:hint="eastAsia" w:ascii="楷体_GB2312" w:hAnsi="楷体_GB2312" w:eastAsia="楷体_GB2312" w:cs="楷体_GB2312"/>
          <w:b/>
          <w:bCs/>
          <w:color w:val="auto"/>
          <w:spacing w:val="0"/>
          <w:sz w:val="32"/>
          <w:szCs w:val="32"/>
        </w:rPr>
      </w:pPr>
      <w:r>
        <w:rPr>
          <w:rFonts w:hint="eastAsia" w:ascii="楷体_GB2312" w:hAnsi="楷体_GB2312" w:eastAsia="楷体_GB2312" w:cs="楷体_GB2312"/>
          <w:b/>
          <w:bCs/>
          <w:color w:val="auto"/>
          <w:spacing w:val="0"/>
          <w:sz w:val="32"/>
          <w:szCs w:val="32"/>
        </w:rPr>
        <w:t>（二）建设生态河湖</w:t>
      </w:r>
    </w:p>
    <w:p>
      <w:pPr>
        <w:pStyle w:val="9"/>
        <w:keepNext w:val="0"/>
        <w:keepLines w:val="0"/>
        <w:pageBreakBefore w:val="0"/>
        <w:widowControl w:val="0"/>
        <w:shd w:val="clear" w:color="auto" w:fill="auto"/>
        <w:kinsoku/>
        <w:wordWrap/>
        <w:overflowPunct/>
        <w:topLinePunct w:val="0"/>
        <w:autoSpaceDE/>
        <w:autoSpaceDN/>
        <w:bidi w:val="0"/>
        <w:snapToGrid w:val="0"/>
        <w:spacing w:before="0" w:after="0" w:line="578" w:lineRule="exact"/>
        <w:ind w:firstLine="643" w:firstLineChars="200"/>
        <w:jc w:val="both"/>
        <w:textAlignment w:val="auto"/>
        <w:rPr>
          <w:rFonts w:hint="eastAsia" w:ascii="仿宋_GB2312" w:hAnsi="宋体" w:eastAsia="仿宋_GB2312" w:cs="宋体"/>
          <w:b/>
          <w:bCs/>
          <w:color w:val="auto"/>
          <w:spacing w:val="0"/>
          <w:sz w:val="32"/>
          <w:szCs w:val="32"/>
        </w:rPr>
      </w:pPr>
      <w:r>
        <w:rPr>
          <w:rFonts w:hint="eastAsia" w:ascii="仿宋_GB2312" w:hAnsi="宋体" w:eastAsia="仿宋_GB2312" w:cs="宋体"/>
          <w:b/>
          <w:bCs/>
          <w:color w:val="auto"/>
          <w:spacing w:val="0"/>
          <w:sz w:val="32"/>
          <w:szCs w:val="32"/>
        </w:rPr>
        <w:t>1.强化水污染防治。持续推进工业污染防治，提高工业企业废水处理水平，保证达标排放。推进污水处理厂出水提标工程，提升污水处理厂非正常状态下应急处理能力，编制现场处置应急预案，实现非正常状态下能第一时间启动应急程序，确保出水稳定达到准Ⅳ类，打赢碧水保卫战。发展生态农业，减少化肥、农药使用量，到2023年主要农作物测土配方施肥技术覆盖率达到95％以上，农作物秸秆综合利用率达到9</w:t>
      </w:r>
      <w:r>
        <w:rPr>
          <w:rFonts w:hint="eastAsia" w:ascii="仿宋_GB2312" w:hAnsi="宋体" w:eastAsia="仿宋_GB2312" w:cs="宋体"/>
          <w:b/>
          <w:bCs/>
          <w:color w:val="auto"/>
          <w:spacing w:val="0"/>
          <w:sz w:val="32"/>
          <w:szCs w:val="32"/>
          <w:lang w:val="en-US" w:eastAsia="zh-CN"/>
        </w:rPr>
        <w:t>4</w:t>
      </w:r>
      <w:r>
        <w:rPr>
          <w:rFonts w:hint="eastAsia" w:ascii="仿宋_GB2312" w:hAnsi="宋体" w:eastAsia="仿宋_GB2312" w:cs="宋体"/>
          <w:b/>
          <w:bCs/>
          <w:color w:val="auto"/>
          <w:spacing w:val="0"/>
          <w:sz w:val="32"/>
          <w:szCs w:val="32"/>
        </w:rPr>
        <w:t>％</w:t>
      </w:r>
      <w:r>
        <w:rPr>
          <w:rFonts w:hint="eastAsia" w:ascii="仿宋_GB2312" w:hAnsi="宋体" w:eastAsia="仿宋_GB2312" w:cs="宋体"/>
          <w:b/>
          <w:bCs/>
          <w:color w:val="auto"/>
          <w:spacing w:val="0"/>
          <w:sz w:val="32"/>
          <w:szCs w:val="32"/>
          <w:lang w:val="en-US" w:eastAsia="zh-CN"/>
        </w:rPr>
        <w:t>以上</w:t>
      </w:r>
      <w:r>
        <w:rPr>
          <w:rFonts w:hint="eastAsia" w:ascii="仿宋_GB2312" w:hAnsi="宋体" w:eastAsia="仿宋_GB2312" w:cs="宋体"/>
          <w:b/>
          <w:bCs/>
          <w:color w:val="auto"/>
          <w:spacing w:val="0"/>
          <w:sz w:val="32"/>
          <w:szCs w:val="32"/>
        </w:rPr>
        <w:t>。推广水肥一体化技术，到2023年水肥一体化应用面积增加</w:t>
      </w:r>
      <w:r>
        <w:rPr>
          <w:rFonts w:hint="eastAsia" w:ascii="仿宋_GB2312" w:hAnsi="宋体" w:eastAsia="仿宋_GB2312" w:cs="宋体"/>
          <w:b/>
          <w:bCs/>
          <w:color w:val="auto"/>
          <w:spacing w:val="0"/>
          <w:sz w:val="32"/>
          <w:szCs w:val="32"/>
          <w:lang w:val="en-US" w:eastAsia="zh-CN"/>
        </w:rPr>
        <w:t>3</w:t>
      </w:r>
      <w:r>
        <w:rPr>
          <w:rFonts w:hint="eastAsia" w:ascii="仿宋_GB2312" w:hAnsi="宋体" w:eastAsia="仿宋_GB2312" w:cs="宋体"/>
          <w:b/>
          <w:bCs/>
          <w:color w:val="auto"/>
          <w:spacing w:val="0"/>
          <w:sz w:val="32"/>
          <w:szCs w:val="32"/>
        </w:rPr>
        <w:t>万亩。建设农业秸秆处理体系，完善农村垃圾收运体系。加强对畜禽养殖排水管控，严禁散户养殖废水直排外环境，取缔一切畜禽养殖非法排污口。规范水产养殖模式，严控投饵性网箱养殖。加快推进城区雨污分流，系统解决雨污管网混接、错接问题，减少雨污混流入河。</w:t>
      </w:r>
    </w:p>
    <w:p>
      <w:pPr>
        <w:pStyle w:val="9"/>
        <w:keepNext w:val="0"/>
        <w:keepLines w:val="0"/>
        <w:pageBreakBefore w:val="0"/>
        <w:widowControl w:val="0"/>
        <w:shd w:val="clear" w:color="auto" w:fill="auto"/>
        <w:kinsoku/>
        <w:wordWrap/>
        <w:overflowPunct/>
        <w:topLinePunct w:val="0"/>
        <w:autoSpaceDE/>
        <w:autoSpaceDN/>
        <w:bidi w:val="0"/>
        <w:snapToGrid w:val="0"/>
        <w:spacing w:before="0" w:after="0" w:line="578" w:lineRule="exact"/>
        <w:ind w:firstLine="643" w:firstLineChars="200"/>
        <w:jc w:val="both"/>
        <w:textAlignment w:val="auto"/>
        <w:rPr>
          <w:rFonts w:hint="eastAsia" w:ascii="仿宋_GB2312" w:hAnsi="宋体" w:eastAsia="仿宋_GB2312" w:cs="宋体"/>
          <w:b/>
          <w:bCs/>
          <w:color w:val="auto"/>
          <w:spacing w:val="0"/>
          <w:sz w:val="32"/>
          <w:szCs w:val="32"/>
        </w:rPr>
      </w:pPr>
      <w:r>
        <w:rPr>
          <w:rFonts w:hint="eastAsia" w:ascii="仿宋_GB2312" w:hAnsi="宋体" w:eastAsia="仿宋_GB2312" w:cs="宋体"/>
          <w:b/>
          <w:bCs/>
          <w:color w:val="auto"/>
          <w:spacing w:val="0"/>
          <w:sz w:val="32"/>
          <w:szCs w:val="32"/>
        </w:rPr>
        <w:t>2.提升水生态质量。规划实施昌乐综合抗旱水源等抗旱水源工程、荆山水库增容工程，依托我县“一主两辅，三线四库，双水源运行”的供水规划模式，实施“一管线二调蓄”、城区环状供水管网工程，加强水资源时空调配能力建设，时间上实现丰蓄枯用，空间上实现丰枯互补。完善现代水网体系，提升水资源配置能力，最大限度保障河湖生态流量。因地制宜开展河湖岸坡绿化，营造护堤林、防浪林、护岸林和草皮护坡，提升河湖河岸带植被覆盖率和水生植物种类，到2023年，流域面积50平方公里以上的河道，宜绿化地绿化率达到95</w:t>
      </w:r>
      <w:r>
        <w:rPr>
          <w:rFonts w:hint="eastAsia" w:ascii="仿宋_GB2312" w:hAnsi="宋体" w:eastAsia="仿宋_GB2312" w:cs="宋体"/>
          <w:b/>
          <w:bCs/>
          <w:color w:val="auto"/>
          <w:spacing w:val="0"/>
          <w:sz w:val="32"/>
          <w:szCs w:val="32"/>
          <w:lang w:eastAsia="zh-CN"/>
        </w:rPr>
        <w:t>％</w:t>
      </w:r>
      <w:r>
        <w:rPr>
          <w:rFonts w:hint="eastAsia" w:ascii="仿宋_GB2312" w:hAnsi="宋体" w:eastAsia="仿宋_GB2312" w:cs="宋体"/>
          <w:b/>
          <w:bCs/>
          <w:color w:val="auto"/>
          <w:spacing w:val="0"/>
          <w:sz w:val="32"/>
          <w:szCs w:val="32"/>
        </w:rPr>
        <w:t>以上河段占75</w:t>
      </w:r>
      <w:r>
        <w:rPr>
          <w:rFonts w:hint="eastAsia" w:ascii="仿宋_GB2312" w:hAnsi="宋体" w:eastAsia="仿宋_GB2312" w:cs="宋体"/>
          <w:b/>
          <w:bCs/>
          <w:color w:val="auto"/>
          <w:spacing w:val="0"/>
          <w:sz w:val="32"/>
          <w:szCs w:val="32"/>
          <w:lang w:eastAsia="zh-CN"/>
        </w:rPr>
        <w:t>％</w:t>
      </w:r>
      <w:r>
        <w:rPr>
          <w:rFonts w:hint="eastAsia" w:ascii="仿宋_GB2312" w:hAnsi="宋体" w:eastAsia="仿宋_GB2312" w:cs="宋体"/>
          <w:b/>
          <w:bCs/>
          <w:color w:val="auto"/>
          <w:spacing w:val="0"/>
          <w:sz w:val="32"/>
          <w:szCs w:val="32"/>
        </w:rPr>
        <w:t>以上，促进河流生态系统健康，实现</w:t>
      </w:r>
      <w:r>
        <w:rPr>
          <w:rFonts w:hint="eastAsia" w:ascii="仿宋_GB2312" w:hAnsi="宋体" w:eastAsia="仿宋_GB2312" w:cs="宋体"/>
          <w:b/>
          <w:bCs/>
          <w:color w:val="auto"/>
          <w:spacing w:val="0"/>
          <w:sz w:val="32"/>
          <w:szCs w:val="32"/>
          <w:lang w:eastAsia="zh-CN"/>
        </w:rPr>
        <w:t>“</w:t>
      </w:r>
      <w:r>
        <w:rPr>
          <w:rFonts w:hint="eastAsia" w:ascii="仿宋_GB2312" w:hAnsi="宋体" w:eastAsia="仿宋_GB2312" w:cs="宋体"/>
          <w:b/>
          <w:bCs/>
          <w:color w:val="auto"/>
          <w:spacing w:val="0"/>
          <w:sz w:val="32"/>
          <w:szCs w:val="32"/>
        </w:rPr>
        <w:t>水清岸绿、宜居宜赏</w:t>
      </w:r>
      <w:r>
        <w:rPr>
          <w:rFonts w:hint="eastAsia" w:ascii="仿宋_GB2312" w:hAnsi="宋体" w:eastAsia="仿宋_GB2312" w:cs="宋体"/>
          <w:b/>
          <w:bCs/>
          <w:color w:val="auto"/>
          <w:spacing w:val="0"/>
          <w:sz w:val="32"/>
          <w:szCs w:val="32"/>
          <w:lang w:eastAsia="zh-CN"/>
        </w:rPr>
        <w:t>”</w:t>
      </w:r>
      <w:r>
        <w:rPr>
          <w:rFonts w:hint="eastAsia" w:ascii="仿宋_GB2312" w:hAnsi="宋体" w:eastAsia="仿宋_GB2312" w:cs="宋体"/>
          <w:b/>
          <w:bCs/>
          <w:color w:val="auto"/>
          <w:spacing w:val="0"/>
          <w:sz w:val="32"/>
          <w:szCs w:val="32"/>
        </w:rPr>
        <w:t>。</w:t>
      </w:r>
    </w:p>
    <w:p>
      <w:pPr>
        <w:pStyle w:val="9"/>
        <w:keepNext w:val="0"/>
        <w:keepLines w:val="0"/>
        <w:pageBreakBefore w:val="0"/>
        <w:widowControl w:val="0"/>
        <w:shd w:val="clear" w:color="auto" w:fill="auto"/>
        <w:kinsoku/>
        <w:wordWrap/>
        <w:overflowPunct/>
        <w:topLinePunct w:val="0"/>
        <w:autoSpaceDE/>
        <w:autoSpaceDN/>
        <w:bidi w:val="0"/>
        <w:snapToGrid w:val="0"/>
        <w:spacing w:before="0" w:after="0" w:line="578" w:lineRule="exact"/>
        <w:ind w:firstLine="643" w:firstLineChars="200"/>
        <w:jc w:val="both"/>
        <w:textAlignment w:val="auto"/>
        <w:rPr>
          <w:rFonts w:hint="eastAsia" w:ascii="仿宋_GB2312" w:hAnsi="宋体" w:eastAsia="仿宋_GB2312" w:cs="宋体"/>
          <w:b/>
          <w:bCs/>
          <w:color w:val="auto"/>
          <w:spacing w:val="0"/>
          <w:sz w:val="32"/>
          <w:szCs w:val="32"/>
        </w:rPr>
      </w:pPr>
      <w:r>
        <w:rPr>
          <w:rFonts w:hint="eastAsia" w:ascii="仿宋_GB2312" w:hAnsi="宋体" w:eastAsia="仿宋_GB2312" w:cs="宋体"/>
          <w:b/>
          <w:bCs/>
          <w:color w:val="auto"/>
          <w:spacing w:val="0"/>
          <w:sz w:val="32"/>
          <w:szCs w:val="32"/>
        </w:rPr>
        <w:t>3.促进水生生物多样性保护。加强河湖、湿地等典型水生生物栖息地和物种的全面保护，开展系统性保护和修复，构建流域水生生物多样性保护网络，</w:t>
      </w:r>
      <w:r>
        <w:rPr>
          <w:rFonts w:hint="eastAsia" w:ascii="仿宋_GB2312" w:hAnsi="宋体" w:eastAsia="仿宋_GB2312" w:cs="宋体"/>
          <w:b/>
          <w:bCs/>
          <w:color w:val="auto"/>
          <w:spacing w:val="0"/>
          <w:sz w:val="32"/>
          <w:szCs w:val="32"/>
          <w:lang w:eastAsia="zh-CN"/>
        </w:rPr>
        <w:t>采取</w:t>
      </w:r>
      <w:r>
        <w:rPr>
          <w:rFonts w:hint="eastAsia" w:ascii="仿宋_GB2312" w:hAnsi="宋体" w:eastAsia="仿宋_GB2312" w:cs="宋体"/>
          <w:b/>
          <w:bCs/>
          <w:color w:val="auto"/>
          <w:spacing w:val="0"/>
          <w:sz w:val="32"/>
          <w:szCs w:val="32"/>
        </w:rPr>
        <w:t>水生生物增殖放流、栖息地修复、迁地保护、生态通道修复等措施，扩大河湖鱼类、鸟类等动物种群，实现库河连通、水陆统筹、生态良好。</w:t>
      </w:r>
    </w:p>
    <w:p>
      <w:pPr>
        <w:pStyle w:val="9"/>
        <w:keepNext w:val="0"/>
        <w:keepLines w:val="0"/>
        <w:pageBreakBefore w:val="0"/>
        <w:widowControl w:val="0"/>
        <w:shd w:val="clear" w:color="auto" w:fill="auto"/>
        <w:kinsoku/>
        <w:wordWrap/>
        <w:overflowPunct/>
        <w:topLinePunct w:val="0"/>
        <w:autoSpaceDE/>
        <w:autoSpaceDN/>
        <w:bidi w:val="0"/>
        <w:snapToGrid w:val="0"/>
        <w:spacing w:before="0" w:after="0" w:line="578" w:lineRule="exact"/>
        <w:ind w:firstLine="643" w:firstLineChars="200"/>
        <w:jc w:val="both"/>
        <w:textAlignment w:val="auto"/>
        <w:rPr>
          <w:rFonts w:hint="eastAsia" w:ascii="仿宋_GB2312" w:hAnsi="宋体" w:eastAsia="仿宋_GB2312" w:cs="宋体"/>
          <w:b/>
          <w:bCs/>
          <w:color w:val="auto"/>
          <w:spacing w:val="0"/>
          <w:sz w:val="32"/>
          <w:szCs w:val="32"/>
        </w:rPr>
      </w:pPr>
      <w:r>
        <w:rPr>
          <w:rFonts w:hint="eastAsia" w:ascii="仿宋_GB2312" w:hAnsi="宋体" w:eastAsia="仿宋_GB2312" w:cs="宋体"/>
          <w:b/>
          <w:bCs/>
          <w:color w:val="auto"/>
          <w:spacing w:val="0"/>
          <w:sz w:val="32"/>
          <w:szCs w:val="32"/>
          <w:lang w:eastAsia="zh-CN"/>
        </w:rPr>
        <w:t>（</w:t>
      </w:r>
      <w:r>
        <w:rPr>
          <w:rFonts w:hint="eastAsia" w:ascii="仿宋_GB2312" w:hAnsi="宋体" w:eastAsia="仿宋_GB2312" w:cs="宋体"/>
          <w:b/>
          <w:bCs/>
          <w:color w:val="auto"/>
          <w:spacing w:val="0"/>
          <w:sz w:val="32"/>
          <w:szCs w:val="32"/>
        </w:rPr>
        <w:t>市生态环境局昌乐分局、县河长办牵头负责，县农业农村局、县畜牧业发展中心、县林业发展中心、县住建局、县自然资源和规划局、县水利局配合落实，各镇街区具体落实）</w:t>
      </w:r>
    </w:p>
    <w:p>
      <w:pPr>
        <w:pStyle w:val="9"/>
        <w:keepNext w:val="0"/>
        <w:keepLines w:val="0"/>
        <w:pageBreakBefore w:val="0"/>
        <w:widowControl w:val="0"/>
        <w:shd w:val="clear" w:color="auto" w:fill="auto"/>
        <w:kinsoku/>
        <w:wordWrap/>
        <w:overflowPunct/>
        <w:topLinePunct w:val="0"/>
        <w:autoSpaceDE/>
        <w:autoSpaceDN/>
        <w:bidi w:val="0"/>
        <w:snapToGrid w:val="0"/>
        <w:spacing w:before="0" w:after="0" w:line="578" w:lineRule="exact"/>
        <w:ind w:firstLine="643" w:firstLineChars="200"/>
        <w:jc w:val="both"/>
        <w:textAlignment w:val="auto"/>
        <w:rPr>
          <w:rFonts w:hint="eastAsia" w:ascii="楷体_GB2312" w:hAnsi="楷体_GB2312" w:eastAsia="楷体_GB2312" w:cs="楷体_GB2312"/>
          <w:b/>
          <w:bCs/>
          <w:color w:val="auto"/>
          <w:spacing w:val="0"/>
          <w:sz w:val="32"/>
          <w:szCs w:val="32"/>
        </w:rPr>
      </w:pPr>
      <w:r>
        <w:rPr>
          <w:rFonts w:hint="eastAsia" w:ascii="楷体_GB2312" w:hAnsi="楷体_GB2312" w:eastAsia="楷体_GB2312" w:cs="楷体_GB2312"/>
          <w:b/>
          <w:bCs/>
          <w:color w:val="auto"/>
          <w:spacing w:val="0"/>
          <w:sz w:val="32"/>
          <w:szCs w:val="32"/>
        </w:rPr>
        <w:t>（三）建设文化河湖</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rPr>
        <w:t>1.加大水文化景观基础设施建设。围绕河湖水系，以水域、水利工程为依托，在人员密集区合理建设滨水慢行道、水文化公园、健身设施、亲水平台、便桥、垂钓平台等亲水便民设施。因地制宜建设美丽河湖展馆、水情教育基地和河湖长制主题公园，提升人民群众的获得感、幸福感。</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rPr>
        <w:t>2.推进水生态旅游项目建设。</w:t>
      </w:r>
      <w:r>
        <w:rPr>
          <w:rFonts w:hint="eastAsia" w:ascii="仿宋_GB2312" w:eastAsia="仿宋_GB2312"/>
          <w:b/>
          <w:bCs/>
          <w:color w:val="auto"/>
          <w:spacing w:val="0"/>
          <w:sz w:val="32"/>
          <w:szCs w:val="32"/>
          <w:lang w:eastAsia="zh-CN"/>
        </w:rPr>
        <w:t>县文化和旅游局</w:t>
      </w:r>
      <w:r>
        <w:rPr>
          <w:rFonts w:hint="eastAsia" w:ascii="仿宋_GB2312" w:eastAsia="仿宋_GB2312"/>
          <w:b/>
          <w:bCs/>
          <w:color w:val="auto"/>
          <w:spacing w:val="0"/>
          <w:sz w:val="32"/>
          <w:szCs w:val="32"/>
        </w:rPr>
        <w:t>、自然资源和规划</w:t>
      </w:r>
      <w:r>
        <w:rPr>
          <w:rFonts w:hint="eastAsia" w:ascii="仿宋_GB2312" w:eastAsia="仿宋_GB2312"/>
          <w:b/>
          <w:bCs/>
          <w:color w:val="auto"/>
          <w:spacing w:val="0"/>
          <w:sz w:val="32"/>
          <w:szCs w:val="32"/>
          <w:lang w:eastAsia="zh-CN"/>
        </w:rPr>
        <w:t>局</w:t>
      </w:r>
      <w:r>
        <w:rPr>
          <w:rFonts w:hint="eastAsia" w:ascii="仿宋_GB2312" w:eastAsia="仿宋_GB2312"/>
          <w:b/>
          <w:bCs/>
          <w:color w:val="auto"/>
          <w:spacing w:val="0"/>
          <w:sz w:val="32"/>
          <w:szCs w:val="32"/>
        </w:rPr>
        <w:t>、住建</w:t>
      </w:r>
      <w:r>
        <w:rPr>
          <w:rFonts w:hint="eastAsia" w:ascii="仿宋_GB2312" w:eastAsia="仿宋_GB2312"/>
          <w:b/>
          <w:bCs/>
          <w:color w:val="auto"/>
          <w:spacing w:val="0"/>
          <w:sz w:val="32"/>
          <w:szCs w:val="32"/>
          <w:lang w:eastAsia="zh-CN"/>
        </w:rPr>
        <w:t>局</w:t>
      </w:r>
      <w:r>
        <w:rPr>
          <w:rFonts w:hint="eastAsia" w:ascii="仿宋_GB2312" w:eastAsia="仿宋_GB2312"/>
          <w:b/>
          <w:bCs/>
          <w:color w:val="auto"/>
          <w:spacing w:val="0"/>
          <w:sz w:val="32"/>
          <w:szCs w:val="32"/>
        </w:rPr>
        <w:t>、</w:t>
      </w:r>
      <w:r>
        <w:rPr>
          <w:rFonts w:hint="eastAsia" w:ascii="仿宋_GB2312" w:eastAsia="仿宋_GB2312"/>
          <w:b/>
          <w:bCs/>
          <w:color w:val="auto"/>
          <w:spacing w:val="0"/>
          <w:sz w:val="32"/>
          <w:szCs w:val="32"/>
          <w:lang w:eastAsia="zh-CN"/>
        </w:rPr>
        <w:t>综合执法局</w:t>
      </w:r>
      <w:r>
        <w:rPr>
          <w:rFonts w:hint="eastAsia" w:ascii="仿宋_GB2312" w:eastAsia="仿宋_GB2312"/>
          <w:b/>
          <w:bCs/>
          <w:color w:val="auto"/>
          <w:spacing w:val="0"/>
          <w:sz w:val="32"/>
          <w:szCs w:val="32"/>
        </w:rPr>
        <w:t>、水利</w:t>
      </w:r>
      <w:r>
        <w:rPr>
          <w:rFonts w:hint="eastAsia" w:ascii="仿宋_GB2312" w:eastAsia="仿宋_GB2312"/>
          <w:b/>
          <w:bCs/>
          <w:color w:val="auto"/>
          <w:spacing w:val="0"/>
          <w:sz w:val="32"/>
          <w:szCs w:val="32"/>
          <w:lang w:eastAsia="zh-CN"/>
        </w:rPr>
        <w:t>局</w:t>
      </w:r>
      <w:r>
        <w:rPr>
          <w:rFonts w:hint="eastAsia" w:ascii="仿宋_GB2312" w:eastAsia="仿宋_GB2312"/>
          <w:b/>
          <w:bCs/>
          <w:color w:val="auto"/>
          <w:spacing w:val="0"/>
          <w:sz w:val="32"/>
          <w:szCs w:val="32"/>
        </w:rPr>
        <w:t>、农业农村</w:t>
      </w:r>
      <w:r>
        <w:rPr>
          <w:rFonts w:hint="eastAsia" w:ascii="仿宋_GB2312" w:eastAsia="仿宋_GB2312"/>
          <w:b/>
          <w:bCs/>
          <w:color w:val="auto"/>
          <w:spacing w:val="0"/>
          <w:sz w:val="32"/>
          <w:szCs w:val="32"/>
          <w:lang w:eastAsia="zh-CN"/>
        </w:rPr>
        <w:t>局</w:t>
      </w:r>
      <w:r>
        <w:rPr>
          <w:rFonts w:hint="eastAsia" w:ascii="仿宋_GB2312" w:eastAsia="仿宋_GB2312"/>
          <w:b/>
          <w:bCs/>
          <w:color w:val="auto"/>
          <w:spacing w:val="0"/>
          <w:sz w:val="32"/>
          <w:szCs w:val="32"/>
        </w:rPr>
        <w:t>等部门</w:t>
      </w:r>
      <w:r>
        <w:rPr>
          <w:rFonts w:hint="eastAsia" w:ascii="仿宋_GB2312" w:eastAsia="仿宋_GB2312"/>
          <w:b/>
          <w:bCs/>
          <w:color w:val="auto"/>
          <w:spacing w:val="0"/>
          <w:sz w:val="32"/>
          <w:szCs w:val="32"/>
          <w:lang w:eastAsia="zh-CN"/>
        </w:rPr>
        <w:t>（单位）要</w:t>
      </w:r>
      <w:r>
        <w:rPr>
          <w:rFonts w:hint="eastAsia" w:ascii="仿宋_GB2312" w:eastAsia="仿宋_GB2312"/>
          <w:b/>
          <w:bCs/>
          <w:color w:val="auto"/>
          <w:spacing w:val="0"/>
          <w:sz w:val="32"/>
          <w:szCs w:val="32"/>
        </w:rPr>
        <w:t>加强沟通</w:t>
      </w:r>
      <w:r>
        <w:rPr>
          <w:rFonts w:hint="eastAsia" w:ascii="仿宋_GB2312" w:eastAsia="仿宋_GB2312"/>
          <w:b/>
          <w:bCs/>
          <w:color w:val="auto"/>
          <w:spacing w:val="0"/>
          <w:sz w:val="32"/>
          <w:szCs w:val="32"/>
          <w:lang w:eastAsia="zh-CN"/>
        </w:rPr>
        <w:t>协调</w:t>
      </w:r>
      <w:r>
        <w:rPr>
          <w:rFonts w:hint="eastAsia" w:ascii="仿宋_GB2312" w:eastAsia="仿宋_GB2312"/>
          <w:b/>
          <w:bCs/>
          <w:color w:val="auto"/>
          <w:spacing w:val="0"/>
          <w:sz w:val="32"/>
          <w:szCs w:val="32"/>
        </w:rPr>
        <w:t>，统筹谋划河道综合治理、乡村振兴和其他相关项目，沿河湖打造水文化特色镇、民俗村和田园综合体，积极创建美丽乡村示范村，打造省级休闲农业和乡村旅游示范点。积极推进水利风景区和湿地建设，创建具有昌乐人文特色的国家级、省级水利风景区和国家级、省级、市级湿地公园等。</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rPr>
        <w:t>3.深入挖掘传承弘扬水文化。挖掘沿河风情文化，鼓励文化名人担任“文化河长”，支持“文化河长”和河湖文化爱好者通过多种形式大力弘扬河湖文化。深入挖掘与河湖相关的民间传说和历史故事，编制出版河湖文化系列丛书，以词赋、散文、书画等形式多维度展示昌乐河湖风貌，讲好河湖故事。组织举办“河湖文化”征文、美丽幸福河湖进校园、进社区等活动，激发全体市民的护河责任感，</w:t>
      </w:r>
      <w:r>
        <w:rPr>
          <w:rFonts w:hint="eastAsia" w:ascii="仿宋_GB2312" w:eastAsia="仿宋_GB2312"/>
          <w:b/>
          <w:bCs/>
          <w:color w:val="auto"/>
          <w:spacing w:val="0"/>
          <w:sz w:val="32"/>
          <w:szCs w:val="32"/>
          <w:lang w:eastAsia="zh-CN"/>
        </w:rPr>
        <w:t>形成</w:t>
      </w:r>
      <w:r>
        <w:rPr>
          <w:rFonts w:hint="eastAsia" w:ascii="仿宋_GB2312" w:eastAsia="仿宋_GB2312"/>
          <w:b/>
          <w:bCs/>
          <w:color w:val="auto"/>
          <w:spacing w:val="0"/>
          <w:sz w:val="32"/>
          <w:szCs w:val="32"/>
        </w:rPr>
        <w:t>全民爱河、护河的良好氛围。</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lang w:eastAsia="zh-CN"/>
        </w:rPr>
        <w:t>（</w:t>
      </w:r>
      <w:r>
        <w:rPr>
          <w:rFonts w:hint="eastAsia" w:ascii="仿宋_GB2312" w:eastAsia="仿宋_GB2312"/>
          <w:b/>
          <w:bCs/>
          <w:color w:val="auto"/>
          <w:spacing w:val="0"/>
          <w:sz w:val="32"/>
          <w:szCs w:val="32"/>
        </w:rPr>
        <w:t>县文化和旅游局、县河长办牵头负责，县委宣传部、县水利局、县自然资源和规划局、县住建局、县教育和体育局、县农业农村局配合落实，各镇街区具体落实）</w:t>
      </w:r>
    </w:p>
    <w:p>
      <w:pPr>
        <w:pStyle w:val="9"/>
        <w:keepNext w:val="0"/>
        <w:keepLines w:val="0"/>
        <w:pageBreakBefore w:val="0"/>
        <w:widowControl w:val="0"/>
        <w:shd w:val="clear" w:color="auto" w:fill="auto"/>
        <w:kinsoku/>
        <w:wordWrap/>
        <w:overflowPunct/>
        <w:topLinePunct w:val="0"/>
        <w:autoSpaceDE/>
        <w:autoSpaceDN/>
        <w:bidi w:val="0"/>
        <w:snapToGrid w:val="0"/>
        <w:spacing w:before="0" w:after="0" w:line="578" w:lineRule="exact"/>
        <w:ind w:firstLine="643" w:firstLineChars="200"/>
        <w:jc w:val="both"/>
        <w:textAlignment w:val="auto"/>
        <w:rPr>
          <w:rFonts w:hint="eastAsia" w:ascii="楷体_GB2312" w:hAnsi="楷体_GB2312" w:eastAsia="楷体_GB2312" w:cs="楷体_GB2312"/>
          <w:b/>
          <w:bCs/>
          <w:color w:val="auto"/>
          <w:spacing w:val="0"/>
          <w:sz w:val="32"/>
          <w:szCs w:val="32"/>
        </w:rPr>
      </w:pPr>
      <w:r>
        <w:rPr>
          <w:rFonts w:hint="eastAsia" w:ascii="楷体_GB2312" w:hAnsi="楷体_GB2312" w:eastAsia="楷体_GB2312" w:cs="楷体_GB2312"/>
          <w:b/>
          <w:bCs/>
          <w:color w:val="auto"/>
          <w:spacing w:val="0"/>
          <w:sz w:val="32"/>
          <w:szCs w:val="32"/>
        </w:rPr>
        <w:t>（四）建设智慧河湖</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rPr>
        <w:t>1.优化智慧河湖管理信息系统。在原智慧河湖管理平台基础上，优化板块功能，使平台操作更简单、功能更完善、</w:t>
      </w:r>
      <w:r>
        <w:rPr>
          <w:rFonts w:hint="eastAsia" w:ascii="仿宋_GB2312" w:eastAsia="仿宋_GB2312"/>
          <w:b/>
          <w:bCs/>
          <w:color w:val="auto"/>
          <w:spacing w:val="0"/>
          <w:sz w:val="32"/>
          <w:szCs w:val="32"/>
          <w:lang w:eastAsia="zh-CN"/>
        </w:rPr>
        <w:t>办</w:t>
      </w:r>
      <w:r>
        <w:rPr>
          <w:rFonts w:hint="eastAsia" w:ascii="仿宋_GB2312" w:eastAsia="仿宋_GB2312"/>
          <w:b/>
          <w:bCs/>
          <w:color w:val="auto"/>
          <w:spacing w:val="0"/>
          <w:sz w:val="32"/>
          <w:szCs w:val="32"/>
        </w:rPr>
        <w:t>事更高效，实现流程化管事。完善河道、水库、水利工程、水功能区、取排水口等基础信息数据库，让涉河数据一屏尽览，实现智能化管河，加快实现“数字化、网络化、可视化、智能化”建设目标。</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rPr>
        <w:t xml:space="preserve">2.提升河湖智慧监管水平。建设“空天地”立体监管系统，综合运用无人机巡查、摄像头捕捉等手段，形成“天上看、空中探、地面查”的立体化河湖监管模式，对河湖水域岸线空间变化进行实时监控，提升监管效能。 </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rPr>
        <w:t>3.拓宽群众管河护河渠道。运用“互联网</w:t>
      </w:r>
      <w:r>
        <w:rPr>
          <w:rFonts w:hint="eastAsia" w:ascii="仿宋_GB2312" w:eastAsia="仿宋_GB2312"/>
          <w:b/>
          <w:bCs/>
          <w:color w:val="auto"/>
          <w:spacing w:val="0"/>
          <w:sz w:val="32"/>
          <w:szCs w:val="32"/>
          <w:lang w:val="en-US" w:eastAsia="zh-CN"/>
        </w:rPr>
        <w:t>＋</w:t>
      </w:r>
      <w:r>
        <w:rPr>
          <w:rFonts w:hint="eastAsia" w:ascii="仿宋_GB2312" w:eastAsia="仿宋_GB2312"/>
          <w:b/>
          <w:bCs/>
          <w:color w:val="auto"/>
          <w:spacing w:val="0"/>
          <w:sz w:val="32"/>
          <w:szCs w:val="32"/>
        </w:rPr>
        <w:t>”拓宽公众参与管河护河渠道，让</w:t>
      </w:r>
      <w:r>
        <w:rPr>
          <w:rFonts w:hint="eastAsia" w:ascii="仿宋_GB2312" w:eastAsia="仿宋_GB2312"/>
          <w:b/>
          <w:bCs/>
          <w:color w:val="auto"/>
          <w:spacing w:val="0"/>
          <w:sz w:val="32"/>
          <w:szCs w:val="32"/>
          <w:lang w:eastAsia="zh-CN"/>
        </w:rPr>
        <w:t>手机</w:t>
      </w:r>
      <w:r>
        <w:rPr>
          <w:rFonts w:hint="eastAsia" w:ascii="仿宋_GB2312" w:eastAsia="仿宋_GB2312"/>
          <w:b/>
          <w:bCs/>
          <w:color w:val="auto"/>
          <w:spacing w:val="0"/>
          <w:sz w:val="32"/>
          <w:szCs w:val="32"/>
        </w:rPr>
        <w:t>成为河湖管理的移动摄像头，让群众成为美丽幸福河湖创建的参与者和监督者，成为河湖“四乱”问题的吹哨人，提升发现和处置问题</w:t>
      </w:r>
      <w:r>
        <w:rPr>
          <w:rFonts w:hint="eastAsia" w:ascii="仿宋_GB2312" w:eastAsia="仿宋_GB2312"/>
          <w:b/>
          <w:bCs/>
          <w:color w:val="auto"/>
          <w:spacing w:val="0"/>
          <w:sz w:val="32"/>
          <w:szCs w:val="32"/>
          <w:lang w:eastAsia="zh-CN"/>
        </w:rPr>
        <w:t>的</w:t>
      </w:r>
      <w:r>
        <w:rPr>
          <w:rFonts w:hint="eastAsia" w:ascii="仿宋_GB2312" w:eastAsia="仿宋_GB2312"/>
          <w:b/>
          <w:bCs/>
          <w:color w:val="auto"/>
          <w:spacing w:val="0"/>
          <w:sz w:val="32"/>
          <w:szCs w:val="32"/>
        </w:rPr>
        <w:t>效率。</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lang w:eastAsia="zh-CN"/>
        </w:rPr>
        <w:t>（</w:t>
      </w:r>
      <w:r>
        <w:rPr>
          <w:rFonts w:hint="eastAsia" w:ascii="仿宋_GB2312" w:eastAsia="仿宋_GB2312"/>
          <w:b/>
          <w:bCs/>
          <w:color w:val="auto"/>
          <w:spacing w:val="0"/>
          <w:sz w:val="32"/>
          <w:szCs w:val="32"/>
        </w:rPr>
        <w:t>县河长办、县大数据中心牵头负责，县水利局配合落实，各镇街区具体落实）</w:t>
      </w:r>
    </w:p>
    <w:p>
      <w:pPr>
        <w:pStyle w:val="9"/>
        <w:keepNext w:val="0"/>
        <w:keepLines w:val="0"/>
        <w:pageBreakBefore w:val="0"/>
        <w:widowControl w:val="0"/>
        <w:shd w:val="clear" w:color="auto" w:fill="auto"/>
        <w:kinsoku/>
        <w:wordWrap/>
        <w:overflowPunct/>
        <w:topLinePunct w:val="0"/>
        <w:autoSpaceDE/>
        <w:autoSpaceDN/>
        <w:bidi w:val="0"/>
        <w:snapToGrid w:val="0"/>
        <w:spacing w:before="0" w:after="0" w:line="578" w:lineRule="exact"/>
        <w:ind w:firstLine="643" w:firstLineChars="200"/>
        <w:jc w:val="both"/>
        <w:textAlignment w:val="auto"/>
        <w:rPr>
          <w:rFonts w:hint="eastAsia" w:ascii="楷体_GB2312" w:hAnsi="楷体_GB2312" w:eastAsia="楷体_GB2312" w:cs="楷体_GB2312"/>
          <w:b/>
          <w:bCs/>
          <w:color w:val="auto"/>
          <w:spacing w:val="0"/>
          <w:sz w:val="32"/>
          <w:szCs w:val="32"/>
        </w:rPr>
      </w:pPr>
      <w:r>
        <w:rPr>
          <w:rFonts w:hint="eastAsia" w:ascii="楷体_GB2312" w:hAnsi="楷体_GB2312" w:eastAsia="楷体_GB2312" w:cs="楷体_GB2312"/>
          <w:b/>
          <w:bCs/>
          <w:color w:val="auto"/>
          <w:spacing w:val="0"/>
          <w:sz w:val="32"/>
          <w:szCs w:val="32"/>
        </w:rPr>
        <w:t>（五）建设法治河湖</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rPr>
        <w:t>1.完善制度体系。做好“一河（湖）一策”编修工作，制定问题清单、任务清单，问题清单要符合河湖实际和阶段目标要求，任务清单要区分长、中、短期落实目标，并明确建设美丽幸福河湖目标。做好农村河湖划界矢量数据校核工作，明晰农村河湖管理范围。落实岸线利用规划确定的岸线保护区、保留区、控制利用区和开发利用区分区管理要求，严格水域岸线用途管制。</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rPr>
        <w:t>2.健全监管体系。坚持行业监管与社会监督并重，加大河湖管护和监管力度，落实执法监管人员、设备和经费，积极组织开展执法巡查，拓宽群众监督举报渠道，做到有报必查、查实即处。完善行政执法与刑事司法衔接配合机制，落实“河长湖长</w:t>
      </w:r>
      <w:r>
        <w:rPr>
          <w:rFonts w:hint="eastAsia" w:ascii="仿宋_GB2312" w:eastAsia="仿宋_GB2312"/>
          <w:b/>
          <w:bCs/>
          <w:color w:val="auto"/>
          <w:spacing w:val="0"/>
          <w:sz w:val="32"/>
          <w:szCs w:val="32"/>
          <w:lang w:val="en-US" w:eastAsia="zh-CN"/>
        </w:rPr>
        <w:t>＋</w:t>
      </w:r>
      <w:r>
        <w:rPr>
          <w:rFonts w:hint="eastAsia" w:ascii="仿宋_GB2312" w:eastAsia="仿宋_GB2312"/>
          <w:b/>
          <w:bCs/>
          <w:color w:val="auto"/>
          <w:spacing w:val="0"/>
          <w:sz w:val="32"/>
          <w:szCs w:val="32"/>
        </w:rPr>
        <w:t>检察长”协作配合工作机制，密切全县检察机关与</w:t>
      </w:r>
      <w:r>
        <w:rPr>
          <w:rFonts w:hint="eastAsia" w:ascii="仿宋_GB2312" w:eastAsia="仿宋_GB2312"/>
          <w:b/>
          <w:bCs/>
          <w:color w:val="auto"/>
          <w:spacing w:val="0"/>
          <w:sz w:val="32"/>
          <w:szCs w:val="32"/>
          <w:lang w:eastAsia="zh-CN"/>
        </w:rPr>
        <w:t>河湖长制</w:t>
      </w:r>
      <w:r>
        <w:rPr>
          <w:rFonts w:hint="eastAsia" w:ascii="仿宋_GB2312" w:eastAsia="仿宋_GB2312"/>
          <w:b/>
          <w:bCs/>
          <w:color w:val="auto"/>
          <w:spacing w:val="0"/>
          <w:sz w:val="32"/>
          <w:szCs w:val="32"/>
        </w:rPr>
        <w:t>工作机构的协作配合，构建司法屏障，依法打击破坏河湖生态环境行为。</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rPr>
        <w:t>3.突出重点整治。健全</w:t>
      </w:r>
      <w:r>
        <w:rPr>
          <w:rFonts w:hint="eastAsia" w:ascii="仿宋_GB2312" w:eastAsia="仿宋_GB2312"/>
          <w:b/>
          <w:bCs/>
          <w:color w:val="auto"/>
          <w:spacing w:val="0"/>
          <w:sz w:val="32"/>
          <w:szCs w:val="32"/>
          <w:lang w:eastAsia="zh-CN"/>
        </w:rPr>
        <w:t>县</w:t>
      </w:r>
      <w:r>
        <w:rPr>
          <w:rFonts w:hint="eastAsia" w:ascii="仿宋_GB2312" w:eastAsia="仿宋_GB2312"/>
          <w:b/>
          <w:bCs/>
          <w:color w:val="auto"/>
          <w:spacing w:val="0"/>
          <w:sz w:val="32"/>
          <w:szCs w:val="32"/>
        </w:rPr>
        <w:t>水利</w:t>
      </w:r>
      <w:r>
        <w:rPr>
          <w:rFonts w:hint="eastAsia" w:ascii="仿宋_GB2312" w:eastAsia="仿宋_GB2312"/>
          <w:b/>
          <w:bCs/>
          <w:color w:val="auto"/>
          <w:spacing w:val="0"/>
          <w:sz w:val="32"/>
          <w:szCs w:val="32"/>
          <w:lang w:eastAsia="zh-CN"/>
        </w:rPr>
        <w:t>局</w:t>
      </w:r>
      <w:r>
        <w:rPr>
          <w:rFonts w:hint="eastAsia" w:ascii="仿宋_GB2312" w:eastAsia="仿宋_GB2312"/>
          <w:b/>
          <w:bCs/>
          <w:color w:val="auto"/>
          <w:spacing w:val="0"/>
          <w:sz w:val="32"/>
          <w:szCs w:val="32"/>
        </w:rPr>
        <w:t>、公安</w:t>
      </w:r>
      <w:r>
        <w:rPr>
          <w:rFonts w:hint="eastAsia" w:ascii="仿宋_GB2312" w:eastAsia="仿宋_GB2312"/>
          <w:b/>
          <w:bCs/>
          <w:color w:val="auto"/>
          <w:spacing w:val="0"/>
          <w:sz w:val="32"/>
          <w:szCs w:val="32"/>
          <w:lang w:eastAsia="zh-CN"/>
        </w:rPr>
        <w:t>局</w:t>
      </w:r>
      <w:r>
        <w:rPr>
          <w:rFonts w:hint="eastAsia" w:ascii="仿宋_GB2312" w:eastAsia="仿宋_GB2312"/>
          <w:b/>
          <w:bCs/>
          <w:color w:val="auto"/>
          <w:spacing w:val="0"/>
          <w:sz w:val="32"/>
          <w:szCs w:val="32"/>
        </w:rPr>
        <w:t>、自然资源和规划</w:t>
      </w:r>
      <w:r>
        <w:rPr>
          <w:rFonts w:hint="eastAsia" w:ascii="仿宋_GB2312" w:eastAsia="仿宋_GB2312"/>
          <w:b/>
          <w:bCs/>
          <w:color w:val="auto"/>
          <w:spacing w:val="0"/>
          <w:sz w:val="32"/>
          <w:szCs w:val="32"/>
          <w:lang w:eastAsia="zh-CN"/>
        </w:rPr>
        <w:t>局</w:t>
      </w:r>
      <w:r>
        <w:rPr>
          <w:rFonts w:hint="eastAsia" w:ascii="仿宋_GB2312" w:eastAsia="仿宋_GB2312"/>
          <w:b/>
          <w:bCs/>
          <w:color w:val="auto"/>
          <w:spacing w:val="0"/>
          <w:sz w:val="32"/>
          <w:szCs w:val="32"/>
        </w:rPr>
        <w:t>、交通</w:t>
      </w:r>
      <w:r>
        <w:rPr>
          <w:rFonts w:hint="eastAsia" w:ascii="仿宋_GB2312" w:eastAsia="仿宋_GB2312"/>
          <w:b/>
          <w:bCs/>
          <w:color w:val="auto"/>
          <w:spacing w:val="0"/>
          <w:sz w:val="32"/>
          <w:szCs w:val="32"/>
          <w:lang w:eastAsia="zh-CN"/>
        </w:rPr>
        <w:t>局</w:t>
      </w:r>
      <w:r>
        <w:rPr>
          <w:rFonts w:hint="eastAsia" w:ascii="仿宋_GB2312" w:eastAsia="仿宋_GB2312"/>
          <w:b/>
          <w:bCs/>
          <w:color w:val="auto"/>
          <w:spacing w:val="0"/>
          <w:sz w:val="32"/>
          <w:szCs w:val="32"/>
        </w:rPr>
        <w:t>等部门联合执法机制，始终保持对非法采砂的高压打击态势，对“</w:t>
      </w:r>
      <w:r>
        <w:rPr>
          <w:rFonts w:hint="eastAsia" w:ascii="仿宋_GB2312" w:eastAsia="仿宋_GB2312"/>
          <w:b/>
          <w:bCs/>
          <w:color w:val="auto"/>
          <w:spacing w:val="0"/>
          <w:sz w:val="32"/>
          <w:szCs w:val="32"/>
          <w:lang w:val="en-US" w:eastAsia="zh-CN"/>
        </w:rPr>
        <w:t>蚂蚁</w:t>
      </w:r>
      <w:r>
        <w:rPr>
          <w:rFonts w:hint="eastAsia" w:ascii="仿宋_GB2312" w:eastAsia="仿宋_GB2312"/>
          <w:b/>
          <w:bCs/>
          <w:color w:val="auto"/>
          <w:spacing w:val="0"/>
          <w:sz w:val="32"/>
          <w:szCs w:val="32"/>
        </w:rPr>
        <w:t>搬家式”盗采、零星偷采</w:t>
      </w:r>
      <w:r>
        <w:rPr>
          <w:rFonts w:hint="eastAsia" w:ascii="仿宋_GB2312" w:eastAsia="仿宋_GB2312"/>
          <w:b/>
          <w:bCs/>
          <w:color w:val="auto"/>
          <w:spacing w:val="0"/>
          <w:sz w:val="32"/>
          <w:szCs w:val="32"/>
          <w:lang w:eastAsia="zh-CN"/>
        </w:rPr>
        <w:t>等保持</w:t>
      </w:r>
      <w:r>
        <w:rPr>
          <w:rFonts w:hint="eastAsia" w:ascii="仿宋_GB2312" w:eastAsia="仿宋_GB2312"/>
          <w:b/>
          <w:bCs/>
          <w:color w:val="auto"/>
          <w:spacing w:val="0"/>
          <w:sz w:val="32"/>
          <w:szCs w:val="32"/>
        </w:rPr>
        <w:t>零容忍、重遏制，坚决防止非法采砂反弹回潮。</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lang w:eastAsia="zh-CN"/>
        </w:rPr>
        <w:t>（</w:t>
      </w:r>
      <w:r>
        <w:rPr>
          <w:rFonts w:hint="eastAsia" w:ascii="仿宋_GB2312" w:eastAsia="仿宋_GB2312"/>
          <w:b/>
          <w:bCs/>
          <w:color w:val="auto"/>
          <w:spacing w:val="0"/>
          <w:sz w:val="32"/>
          <w:szCs w:val="32"/>
        </w:rPr>
        <w:t>县河长办、县司法局牵头负责，县水利局、县公安局、县自然资源和规划局、县交通局配合落实，各镇街区具体落实）</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黑体" w:hAnsi="黑体" w:eastAsia="黑体"/>
          <w:b/>
          <w:bCs/>
          <w:color w:val="auto"/>
          <w:spacing w:val="0"/>
          <w:sz w:val="32"/>
          <w:szCs w:val="32"/>
        </w:rPr>
      </w:pPr>
      <w:r>
        <w:rPr>
          <w:rFonts w:hint="eastAsia" w:ascii="黑体" w:hAnsi="黑体" w:eastAsia="黑体"/>
          <w:b/>
          <w:bCs/>
          <w:color w:val="auto"/>
          <w:spacing w:val="0"/>
          <w:sz w:val="32"/>
          <w:szCs w:val="32"/>
        </w:rPr>
        <w:t>四、创建计划</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rPr>
        <w:t>按照“一年示范引领、两年多区突破、三年全面提升”攻坚思路，到2023年底，全县10个镇街区全部整建制创建为全域美丽幸福河湖示范镇，40条河流、122个</w:t>
      </w:r>
      <w:r>
        <w:rPr>
          <w:rFonts w:hint="eastAsia" w:ascii="仿宋_GB2312" w:eastAsia="仿宋_GB2312"/>
          <w:b/>
          <w:bCs/>
          <w:color w:val="auto"/>
          <w:spacing w:val="0"/>
          <w:sz w:val="32"/>
          <w:szCs w:val="32"/>
          <w:lang w:eastAsia="zh-CN"/>
        </w:rPr>
        <w:t>水</w:t>
      </w:r>
      <w:r>
        <w:rPr>
          <w:rFonts w:hint="eastAsia" w:ascii="仿宋_GB2312" w:eastAsia="仿宋_GB2312"/>
          <w:b/>
          <w:bCs/>
          <w:color w:val="auto"/>
          <w:spacing w:val="0"/>
          <w:sz w:val="32"/>
          <w:szCs w:val="32"/>
        </w:rPr>
        <w:t>库创建为美丽幸福河湖，全面建成河湖安澜、生态健康、水清岸绿、人文彰显和智慧管护的昌乐特色美丽幸福河湖。</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楷体_GB2312" w:hAnsi="楷体_GB2312" w:eastAsia="楷体_GB2312" w:cs="楷体_GB2312"/>
          <w:b/>
          <w:bCs/>
          <w:color w:val="auto"/>
          <w:spacing w:val="0"/>
          <w:sz w:val="32"/>
          <w:szCs w:val="32"/>
        </w:rPr>
      </w:pPr>
      <w:r>
        <w:rPr>
          <w:rFonts w:hint="eastAsia" w:ascii="楷体_GB2312" w:hAnsi="楷体_GB2312" w:eastAsia="楷体_GB2312" w:cs="楷体_GB2312"/>
          <w:b/>
          <w:bCs/>
          <w:color w:val="auto"/>
          <w:spacing w:val="0"/>
          <w:sz w:val="32"/>
          <w:szCs w:val="32"/>
        </w:rPr>
        <w:t>（一）2021年创建计划</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rPr>
        <w:t>完成23条河流、74座水库的美丽幸福河湖创建。</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ascii="仿宋_GB2312" w:eastAsia="仿宋_GB2312"/>
          <w:b/>
          <w:bCs/>
          <w:color w:val="auto"/>
          <w:spacing w:val="0"/>
          <w:sz w:val="32"/>
          <w:szCs w:val="32"/>
        </w:rPr>
      </w:pPr>
      <w:r>
        <w:rPr>
          <w:rFonts w:hint="eastAsia" w:ascii="仿宋_GB2312" w:eastAsia="仿宋_GB2312"/>
          <w:b/>
          <w:bCs/>
          <w:color w:val="auto"/>
          <w:spacing w:val="0"/>
          <w:sz w:val="32"/>
          <w:szCs w:val="32"/>
        </w:rPr>
        <w:t>1.宝城街道、宝都街道、红河镇、高崖水库库区整建制创建为全域美丽幸福河湖示范镇。其中，宝城街道（2条河段）、宝都街道（2条河段、1座水库）、红河镇（8条河段、18座水库）、高崖水库库区（4条河段、7座水库）。</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rPr>
        <w:t>2.朱刘街道（1条河段）、五图街道（2条河段、7座水库）、乔官镇（</w:t>
      </w:r>
      <w:r>
        <w:rPr>
          <w:rFonts w:hint="eastAsia" w:ascii="仿宋_GB2312" w:eastAsia="仿宋_GB2312"/>
          <w:b/>
          <w:bCs/>
          <w:color w:val="auto"/>
          <w:spacing w:val="0"/>
          <w:sz w:val="32"/>
          <w:szCs w:val="32"/>
          <w:lang w:val="en-US" w:eastAsia="zh-CN"/>
        </w:rPr>
        <w:t>5</w:t>
      </w:r>
      <w:r>
        <w:rPr>
          <w:rFonts w:hint="eastAsia" w:ascii="仿宋_GB2312" w:eastAsia="仿宋_GB2312"/>
          <w:b/>
          <w:bCs/>
          <w:color w:val="auto"/>
          <w:spacing w:val="0"/>
          <w:sz w:val="32"/>
          <w:szCs w:val="32"/>
        </w:rPr>
        <w:t>条河段、15座水库）、营丘镇（5条河段、13座水库）、</w:t>
      </w:r>
      <w:r>
        <w:rPr>
          <w:rFonts w:hint="eastAsia" w:ascii="仿宋" w:hAnsi="仿宋" w:eastAsia="仿宋" w:cs="仿宋"/>
          <w:b/>
          <w:bCs/>
          <w:color w:val="auto"/>
          <w:spacing w:val="0"/>
          <w:sz w:val="32"/>
          <w:szCs w:val="32"/>
        </w:rPr>
        <w:t>鄌郚</w:t>
      </w:r>
      <w:r>
        <w:rPr>
          <w:rFonts w:hint="eastAsia" w:ascii="仿宋_GB2312" w:eastAsia="仿宋_GB2312"/>
          <w:b/>
          <w:bCs/>
          <w:color w:val="auto"/>
          <w:spacing w:val="0"/>
          <w:sz w:val="32"/>
          <w:szCs w:val="32"/>
        </w:rPr>
        <w:t>镇（</w:t>
      </w:r>
      <w:r>
        <w:rPr>
          <w:rFonts w:hint="eastAsia" w:ascii="仿宋_GB2312" w:eastAsia="仿宋_GB2312"/>
          <w:b/>
          <w:bCs/>
          <w:color w:val="auto"/>
          <w:spacing w:val="0"/>
          <w:sz w:val="32"/>
          <w:szCs w:val="32"/>
          <w:lang w:val="en-US" w:eastAsia="zh-CN"/>
        </w:rPr>
        <w:t>4</w:t>
      </w:r>
      <w:r>
        <w:rPr>
          <w:rFonts w:hint="eastAsia" w:ascii="仿宋_GB2312" w:eastAsia="仿宋_GB2312"/>
          <w:b/>
          <w:bCs/>
          <w:color w:val="auto"/>
          <w:spacing w:val="0"/>
          <w:sz w:val="32"/>
          <w:szCs w:val="32"/>
        </w:rPr>
        <w:t>条河段、13座水库）。</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楷体_GB2312" w:hAnsi="楷体_GB2312" w:eastAsia="楷体_GB2312" w:cs="楷体_GB2312"/>
          <w:b/>
          <w:bCs/>
          <w:color w:val="auto"/>
          <w:spacing w:val="0"/>
          <w:sz w:val="32"/>
          <w:szCs w:val="32"/>
        </w:rPr>
      </w:pPr>
      <w:r>
        <w:rPr>
          <w:rFonts w:hint="eastAsia" w:ascii="楷体_GB2312" w:hAnsi="楷体_GB2312" w:eastAsia="楷体_GB2312" w:cs="楷体_GB2312"/>
          <w:b/>
          <w:bCs/>
          <w:color w:val="auto"/>
          <w:spacing w:val="0"/>
          <w:sz w:val="32"/>
          <w:szCs w:val="32"/>
        </w:rPr>
        <w:t>（二）2022年创建计划</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rPr>
        <w:t>完成7条河流、38座水库的美丽幸福河湖创建。</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rPr>
        <w:t>1.朱刘街道、首阳山旅游度假区、五图街道、营丘镇整建制创建为全域美丽幸福河湖示范镇。其中</w:t>
      </w:r>
      <w:r>
        <w:rPr>
          <w:rFonts w:hint="eastAsia" w:ascii="仿宋_GB2312" w:eastAsia="仿宋_GB2312"/>
          <w:b/>
          <w:bCs/>
          <w:color w:val="auto"/>
          <w:spacing w:val="0"/>
          <w:sz w:val="32"/>
          <w:szCs w:val="32"/>
          <w:lang w:eastAsia="zh-CN"/>
        </w:rPr>
        <w:t>，</w:t>
      </w:r>
      <w:r>
        <w:rPr>
          <w:rFonts w:hint="eastAsia" w:ascii="仿宋_GB2312" w:eastAsia="仿宋_GB2312"/>
          <w:b/>
          <w:bCs/>
          <w:color w:val="auto"/>
          <w:spacing w:val="0"/>
          <w:sz w:val="32"/>
          <w:szCs w:val="32"/>
        </w:rPr>
        <w:t>朱刘街道（1条河段、2座水库）、首阳山旅游度假区（1条河段、6座水库）、五图街道（4条河段、13座水库）、营丘镇（3条河段、1</w:t>
      </w:r>
      <w:r>
        <w:rPr>
          <w:rFonts w:hint="eastAsia" w:ascii="仿宋_GB2312" w:eastAsia="仿宋_GB2312"/>
          <w:b/>
          <w:bCs/>
          <w:color w:val="auto"/>
          <w:spacing w:val="0"/>
          <w:sz w:val="32"/>
          <w:szCs w:val="32"/>
          <w:lang w:val="en-US" w:eastAsia="zh-CN"/>
        </w:rPr>
        <w:t>2</w:t>
      </w:r>
      <w:r>
        <w:rPr>
          <w:rFonts w:hint="eastAsia" w:ascii="仿宋_GB2312" w:eastAsia="仿宋_GB2312"/>
          <w:b/>
          <w:bCs/>
          <w:color w:val="auto"/>
          <w:spacing w:val="0"/>
          <w:sz w:val="32"/>
          <w:szCs w:val="32"/>
        </w:rPr>
        <w:t>座水库）。</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line="578" w:lineRule="exact"/>
        <w:ind w:firstLine="643" w:firstLineChars="200"/>
        <w:jc w:val="both"/>
        <w:textAlignment w:val="auto"/>
        <w:rPr>
          <w:rFonts w:ascii="仿宋_GB2312" w:eastAsia="仿宋_GB2312"/>
          <w:b/>
          <w:bCs/>
          <w:color w:val="auto"/>
          <w:spacing w:val="0"/>
          <w:sz w:val="32"/>
          <w:szCs w:val="32"/>
        </w:rPr>
      </w:pPr>
      <w:r>
        <w:rPr>
          <w:rFonts w:hint="eastAsia" w:ascii="仿宋_GB2312" w:eastAsia="仿宋_GB2312"/>
          <w:b/>
          <w:bCs/>
          <w:color w:val="auto"/>
          <w:spacing w:val="0"/>
          <w:sz w:val="32"/>
          <w:szCs w:val="32"/>
        </w:rPr>
        <w:t>2.乔官镇（2条河段、4座水库）。</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line="578" w:lineRule="exact"/>
        <w:ind w:firstLine="643" w:firstLineChars="200"/>
        <w:jc w:val="both"/>
        <w:textAlignment w:val="auto"/>
        <w:rPr>
          <w:rFonts w:hint="eastAsia" w:ascii="楷体_GB2312" w:hAnsi="楷体_GB2312" w:eastAsia="楷体_GB2312" w:cs="楷体_GB2312"/>
          <w:b/>
          <w:bCs/>
          <w:color w:val="auto"/>
          <w:spacing w:val="0"/>
          <w:sz w:val="32"/>
          <w:szCs w:val="32"/>
        </w:rPr>
      </w:pPr>
      <w:r>
        <w:rPr>
          <w:rFonts w:hint="eastAsia" w:ascii="楷体_GB2312" w:hAnsi="楷体_GB2312" w:eastAsia="楷体_GB2312" w:cs="楷体_GB2312"/>
          <w:b/>
          <w:bCs/>
          <w:color w:val="auto"/>
          <w:spacing w:val="0"/>
          <w:sz w:val="32"/>
          <w:szCs w:val="32"/>
        </w:rPr>
        <w:t>（三）2023年创建计划</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rPr>
        <w:t>完成4条河流、10座水库的美丽幸福河湖创建。</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line="578" w:lineRule="exact"/>
        <w:ind w:firstLine="643" w:firstLineChars="200"/>
        <w:jc w:val="both"/>
        <w:textAlignment w:val="auto"/>
        <w:rPr>
          <w:rFonts w:ascii="仿宋_GB2312" w:eastAsia="仿宋_GB2312"/>
          <w:b/>
          <w:bCs/>
          <w:color w:val="auto"/>
          <w:spacing w:val="0"/>
          <w:sz w:val="32"/>
          <w:szCs w:val="32"/>
        </w:rPr>
      </w:pPr>
      <w:r>
        <w:rPr>
          <w:rFonts w:hint="eastAsia" w:ascii="仿宋_GB2312" w:eastAsia="仿宋_GB2312"/>
          <w:b/>
          <w:bCs/>
          <w:color w:val="auto"/>
          <w:spacing w:val="0"/>
          <w:sz w:val="32"/>
          <w:szCs w:val="32"/>
        </w:rPr>
        <w:t>乔官镇、</w:t>
      </w:r>
      <w:r>
        <w:rPr>
          <w:rFonts w:hint="eastAsia" w:ascii="仿宋" w:hAnsi="仿宋" w:eastAsia="仿宋" w:cs="仿宋"/>
          <w:b/>
          <w:bCs/>
          <w:color w:val="auto"/>
          <w:spacing w:val="0"/>
          <w:sz w:val="32"/>
          <w:szCs w:val="32"/>
        </w:rPr>
        <w:t>鄌郚</w:t>
      </w:r>
      <w:r>
        <w:rPr>
          <w:rFonts w:hint="eastAsia" w:ascii="仿宋_GB2312" w:eastAsia="仿宋_GB2312"/>
          <w:b/>
          <w:bCs/>
          <w:color w:val="auto"/>
          <w:spacing w:val="0"/>
          <w:sz w:val="32"/>
          <w:szCs w:val="32"/>
        </w:rPr>
        <w:t>镇整建制创建为全域美丽幸福河湖示范镇。其中</w:t>
      </w:r>
      <w:r>
        <w:rPr>
          <w:rFonts w:hint="eastAsia" w:ascii="仿宋_GB2312" w:eastAsia="仿宋_GB2312"/>
          <w:b/>
          <w:bCs/>
          <w:color w:val="auto"/>
          <w:spacing w:val="0"/>
          <w:sz w:val="32"/>
          <w:szCs w:val="32"/>
          <w:lang w:eastAsia="zh-CN"/>
        </w:rPr>
        <w:t>，</w:t>
      </w:r>
      <w:r>
        <w:rPr>
          <w:rFonts w:hint="eastAsia" w:ascii="仿宋_GB2312" w:eastAsia="仿宋_GB2312"/>
          <w:b/>
          <w:bCs/>
          <w:color w:val="auto"/>
          <w:spacing w:val="0"/>
          <w:sz w:val="32"/>
          <w:szCs w:val="32"/>
        </w:rPr>
        <w:t>乔官镇（2条河段、5座水库）、</w:t>
      </w:r>
      <w:r>
        <w:rPr>
          <w:rFonts w:hint="eastAsia" w:ascii="仿宋" w:hAnsi="仿宋" w:eastAsia="仿宋" w:cs="仿宋"/>
          <w:b/>
          <w:bCs/>
          <w:color w:val="auto"/>
          <w:spacing w:val="0"/>
          <w:sz w:val="32"/>
          <w:szCs w:val="32"/>
        </w:rPr>
        <w:t>鄌郚</w:t>
      </w:r>
      <w:r>
        <w:rPr>
          <w:rFonts w:hint="eastAsia" w:ascii="仿宋_GB2312" w:eastAsia="仿宋_GB2312"/>
          <w:b/>
          <w:bCs/>
          <w:color w:val="auto"/>
          <w:spacing w:val="0"/>
          <w:sz w:val="32"/>
          <w:szCs w:val="32"/>
        </w:rPr>
        <w:t>镇（2条河段、5座水库）。</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line="578" w:lineRule="exact"/>
        <w:ind w:firstLine="643" w:firstLineChars="200"/>
        <w:jc w:val="both"/>
        <w:textAlignment w:val="auto"/>
        <w:rPr>
          <w:rFonts w:hint="eastAsia" w:ascii="黑体" w:hAnsi="黑体" w:eastAsia="黑体"/>
          <w:b/>
          <w:bCs/>
          <w:color w:val="auto"/>
          <w:spacing w:val="0"/>
          <w:sz w:val="32"/>
          <w:szCs w:val="32"/>
        </w:rPr>
      </w:pPr>
      <w:r>
        <w:rPr>
          <w:rFonts w:hint="eastAsia" w:ascii="黑体" w:hAnsi="黑体" w:eastAsia="黑体"/>
          <w:b/>
          <w:bCs/>
          <w:color w:val="auto"/>
          <w:spacing w:val="0"/>
          <w:sz w:val="32"/>
          <w:szCs w:val="32"/>
        </w:rPr>
        <w:t>五、验收办法</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楷体_GB2312" w:hAnsi="楷体_GB2312" w:eastAsia="楷体_GB2312" w:cs="楷体_GB2312"/>
          <w:b/>
          <w:bCs/>
          <w:color w:val="auto"/>
          <w:spacing w:val="0"/>
          <w:sz w:val="32"/>
          <w:szCs w:val="32"/>
          <w:lang w:eastAsia="zh-CN"/>
        </w:rPr>
        <w:t>（</w:t>
      </w:r>
      <w:r>
        <w:rPr>
          <w:rFonts w:hint="eastAsia" w:ascii="楷体_GB2312" w:hAnsi="楷体_GB2312" w:eastAsia="楷体_GB2312" w:cs="楷体_GB2312"/>
          <w:b/>
          <w:bCs/>
          <w:color w:val="auto"/>
          <w:spacing w:val="0"/>
          <w:sz w:val="32"/>
          <w:szCs w:val="32"/>
        </w:rPr>
        <w:t>一）验收标准。</w:t>
      </w:r>
      <w:r>
        <w:rPr>
          <w:rFonts w:hint="eastAsia" w:ascii="仿宋_GB2312" w:eastAsia="仿宋_GB2312"/>
          <w:b/>
          <w:bCs/>
          <w:color w:val="auto"/>
          <w:spacing w:val="0"/>
          <w:sz w:val="32"/>
          <w:szCs w:val="32"/>
        </w:rPr>
        <w:t>省级美丽幸福河湖验收按照省级美丽幸福示范河湖有关评价办法和标准执行。市级参照省级评价办法和标准，制定执行市级美丽幸福示范河湖验收标准。县级依据市级标准制定执行相应评价标准。</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楷体_GB2312" w:hAnsi="楷体_GB2312" w:eastAsia="楷体_GB2312" w:cs="楷体_GB2312"/>
          <w:b/>
          <w:bCs/>
          <w:color w:val="auto"/>
          <w:spacing w:val="0"/>
          <w:sz w:val="32"/>
          <w:szCs w:val="32"/>
          <w:lang w:eastAsia="zh-CN"/>
        </w:rPr>
        <w:t>（二）验收组织。</w:t>
      </w:r>
      <w:r>
        <w:rPr>
          <w:rFonts w:hint="eastAsia" w:ascii="仿宋_GB2312" w:eastAsia="仿宋_GB2312"/>
          <w:b/>
          <w:bCs/>
          <w:color w:val="auto"/>
          <w:spacing w:val="0"/>
          <w:sz w:val="32"/>
          <w:szCs w:val="32"/>
        </w:rPr>
        <w:t>市级负责组织县级（含县级）以上河湖验收，由市河长办组织评审组对申报河湖（河段）建设情况进行评定。评审组通过现场查看、听取被评定河湖（河段）县市区（市属开发区）自验情况汇报、查阅资料及质询等方式进行赋分。县级负责组织镇级河湖验收，验收组织参照市级执行，市级按比例对镇级河湖验收情况进行抽查。</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楷体_GB2312" w:hAnsi="楷体_GB2312" w:eastAsia="楷体_GB2312" w:cs="楷体_GB2312"/>
          <w:b/>
          <w:bCs/>
          <w:color w:val="auto"/>
          <w:spacing w:val="0"/>
          <w:sz w:val="32"/>
          <w:szCs w:val="32"/>
          <w:lang w:eastAsia="zh-CN"/>
        </w:rPr>
        <w:t>（三）验收时间。</w:t>
      </w:r>
      <w:r>
        <w:rPr>
          <w:rFonts w:hint="eastAsia" w:ascii="仿宋_GB2312" w:eastAsia="仿宋_GB2312"/>
          <w:b/>
          <w:bCs/>
          <w:color w:val="auto"/>
          <w:spacing w:val="0"/>
          <w:sz w:val="32"/>
          <w:szCs w:val="32"/>
        </w:rPr>
        <w:t>各镇街区根据工作实际，逐级、错峰提出验收申请，原则上11月底前完成验收工作。</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line="578" w:lineRule="exact"/>
        <w:ind w:firstLine="643" w:firstLineChars="200"/>
        <w:jc w:val="both"/>
        <w:textAlignment w:val="auto"/>
        <w:rPr>
          <w:rFonts w:hint="eastAsia" w:ascii="黑体" w:hAnsi="黑体" w:eastAsia="黑体"/>
          <w:b/>
          <w:bCs/>
          <w:color w:val="auto"/>
          <w:spacing w:val="0"/>
          <w:sz w:val="32"/>
          <w:szCs w:val="32"/>
        </w:rPr>
      </w:pPr>
      <w:r>
        <w:rPr>
          <w:rFonts w:hint="eastAsia" w:ascii="黑体" w:hAnsi="黑体" w:eastAsia="黑体"/>
          <w:b/>
          <w:bCs/>
          <w:color w:val="auto"/>
          <w:spacing w:val="0"/>
          <w:sz w:val="32"/>
          <w:szCs w:val="32"/>
        </w:rPr>
        <w:t>六、推进措施</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楷体_GB2312" w:hAnsi="楷体_GB2312" w:eastAsia="楷体_GB2312" w:cs="楷体_GB2312"/>
          <w:b/>
          <w:bCs/>
          <w:color w:val="auto"/>
          <w:spacing w:val="0"/>
          <w:sz w:val="32"/>
          <w:szCs w:val="32"/>
        </w:rPr>
        <w:t>（一）加强组织领导。</w:t>
      </w:r>
      <w:r>
        <w:rPr>
          <w:rFonts w:hint="eastAsia" w:ascii="仿宋_GB2312" w:eastAsia="仿宋_GB2312"/>
          <w:b/>
          <w:bCs/>
          <w:color w:val="auto"/>
          <w:spacing w:val="0"/>
          <w:sz w:val="32"/>
          <w:szCs w:val="32"/>
        </w:rPr>
        <w:t>各级河湖长是美丽幸福河湖创建的第一责任人。各镇级总河长要发挥好统筹抓总作用，各县级河湖长要保证每月调度一次相应河湖的创建情况，研究解决工作推进中遇到的难点问题，全力抓好美丽幸福河湖创建。牵头部门要各司其职，加强沟通，密切配合，协调联动，形成工作合力。</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楷体_GB2312" w:hAnsi="楷体_GB2312" w:eastAsia="楷体_GB2312" w:cs="楷体_GB2312"/>
          <w:b/>
          <w:bCs/>
          <w:color w:val="auto"/>
          <w:spacing w:val="0"/>
          <w:sz w:val="32"/>
          <w:szCs w:val="32"/>
        </w:rPr>
        <w:t>（二）加大资金投入。</w:t>
      </w:r>
      <w:r>
        <w:rPr>
          <w:rFonts w:hint="eastAsia" w:ascii="仿宋_GB2312" w:eastAsia="仿宋_GB2312"/>
          <w:b/>
          <w:bCs/>
          <w:color w:val="auto"/>
          <w:spacing w:val="0"/>
          <w:sz w:val="32"/>
          <w:szCs w:val="32"/>
        </w:rPr>
        <w:t>县级财政和各镇街区</w:t>
      </w:r>
      <w:r>
        <w:rPr>
          <w:rFonts w:hint="eastAsia" w:ascii="仿宋_GB2312" w:eastAsia="仿宋_GB2312"/>
          <w:b/>
          <w:bCs/>
          <w:color w:val="auto"/>
          <w:spacing w:val="0"/>
          <w:sz w:val="32"/>
          <w:szCs w:val="32"/>
          <w:lang w:eastAsia="zh-CN"/>
        </w:rPr>
        <w:t>要</w:t>
      </w:r>
      <w:r>
        <w:rPr>
          <w:rFonts w:hint="eastAsia" w:ascii="仿宋_GB2312" w:eastAsia="仿宋_GB2312"/>
          <w:b/>
          <w:bCs/>
          <w:color w:val="auto"/>
          <w:spacing w:val="0"/>
          <w:sz w:val="32"/>
          <w:szCs w:val="32"/>
        </w:rPr>
        <w:t>加大投入，同时采取引入社会资本等方式拓宽投入渠道，保障攻坚任务实施。</w:t>
      </w:r>
      <w:r>
        <w:rPr>
          <w:rFonts w:hint="eastAsia" w:ascii="仿宋_GB2312" w:eastAsia="仿宋_GB2312"/>
          <w:b/>
          <w:bCs/>
          <w:color w:val="auto"/>
          <w:spacing w:val="0"/>
          <w:sz w:val="32"/>
          <w:szCs w:val="32"/>
          <w:lang w:eastAsia="zh-CN"/>
        </w:rPr>
        <w:t>要把</w:t>
      </w:r>
      <w:r>
        <w:rPr>
          <w:rFonts w:hint="eastAsia" w:ascii="仿宋_GB2312" w:eastAsia="仿宋_GB2312"/>
          <w:b/>
          <w:bCs/>
          <w:color w:val="auto"/>
          <w:spacing w:val="0"/>
          <w:sz w:val="32"/>
          <w:szCs w:val="32"/>
        </w:rPr>
        <w:t>河道综合治理和美丽幸福河湖创建有效结合、同步实施，</w:t>
      </w:r>
      <w:r>
        <w:rPr>
          <w:rFonts w:hint="eastAsia" w:ascii="仿宋_GB2312" w:eastAsia="仿宋_GB2312"/>
          <w:b/>
          <w:bCs/>
          <w:color w:val="auto"/>
          <w:spacing w:val="0"/>
          <w:sz w:val="32"/>
          <w:szCs w:val="32"/>
          <w:u w:val="none"/>
        </w:rPr>
        <w:t>对</w:t>
      </w:r>
      <w:r>
        <w:rPr>
          <w:rFonts w:hint="eastAsia" w:ascii="仿宋_GB2312" w:eastAsia="仿宋_GB2312"/>
          <w:b/>
          <w:bCs/>
          <w:color w:val="auto"/>
          <w:spacing w:val="-6"/>
          <w:sz w:val="32"/>
          <w:szCs w:val="32"/>
          <w:u w:val="none"/>
        </w:rPr>
        <w:t>河道综合治理及清淤等产生的砂资源，优先用于美丽幸福河湖建设。</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楷体_GB2312" w:hAnsi="楷体_GB2312" w:eastAsia="楷体_GB2312" w:cs="楷体_GB2312"/>
          <w:b/>
          <w:bCs/>
          <w:color w:val="auto"/>
          <w:spacing w:val="0"/>
          <w:sz w:val="32"/>
          <w:szCs w:val="32"/>
        </w:rPr>
        <w:t>（三）注重规划计划。</w:t>
      </w:r>
      <w:r>
        <w:rPr>
          <w:rFonts w:hint="eastAsia" w:ascii="仿宋_GB2312" w:eastAsia="仿宋_GB2312"/>
          <w:b/>
          <w:bCs/>
          <w:color w:val="auto"/>
          <w:spacing w:val="0"/>
          <w:sz w:val="32"/>
          <w:szCs w:val="32"/>
        </w:rPr>
        <w:t>科学编制“一河（湖）一策”</w:t>
      </w:r>
      <w:r>
        <w:rPr>
          <w:rFonts w:hint="eastAsia" w:ascii="仿宋_GB2312" w:eastAsia="仿宋_GB2312"/>
          <w:b/>
          <w:bCs/>
          <w:color w:val="auto"/>
          <w:spacing w:val="0"/>
          <w:sz w:val="32"/>
          <w:szCs w:val="32"/>
          <w:lang w:eastAsia="zh-CN"/>
        </w:rPr>
        <w:t>，</w:t>
      </w:r>
      <w:r>
        <w:rPr>
          <w:rFonts w:hint="eastAsia" w:ascii="仿宋_GB2312" w:eastAsia="仿宋_GB2312"/>
          <w:b/>
          <w:bCs/>
          <w:color w:val="auto"/>
          <w:spacing w:val="0"/>
          <w:sz w:val="32"/>
          <w:szCs w:val="32"/>
        </w:rPr>
        <w:t>在“一河（湖）一策”工作目标中明确创建美丽幸福河湖，制定问题清单、任务清单，作为工作督导的重要依据。各镇（街、区）要按年度科学制定攻坚计划，2021年度任务要细化到季度。</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楷体_GB2312" w:hAnsi="楷体_GB2312" w:eastAsia="楷体_GB2312" w:cs="楷体_GB2312"/>
          <w:b/>
          <w:bCs/>
          <w:color w:val="auto"/>
          <w:spacing w:val="0"/>
          <w:sz w:val="32"/>
          <w:szCs w:val="32"/>
        </w:rPr>
        <w:t>（四）严格督导考核。</w:t>
      </w:r>
      <w:r>
        <w:rPr>
          <w:rFonts w:hint="eastAsia" w:ascii="仿宋_GB2312" w:eastAsia="仿宋_GB2312"/>
          <w:b/>
          <w:bCs/>
          <w:color w:val="auto"/>
          <w:spacing w:val="0"/>
          <w:sz w:val="32"/>
          <w:szCs w:val="32"/>
        </w:rPr>
        <w:t>制定美丽幸福河湖创建日常考核办法，工作推进情况实行月调度、季通报，对推进缓慢、工作滞后的，开展定向督办，对工作严重滞后的，及时启动约谈程序。</w:t>
      </w:r>
      <w:r>
        <w:rPr>
          <w:rFonts w:hint="eastAsia" w:ascii="仿宋_GB2312" w:eastAsia="仿宋_GB2312"/>
          <w:b/>
          <w:bCs/>
          <w:color w:val="auto"/>
          <w:spacing w:val="0"/>
          <w:sz w:val="32"/>
          <w:szCs w:val="32"/>
          <w:u w:val="none"/>
        </w:rPr>
        <w:t>美丽幸福河湖创建三年攻坚行动纳入</w:t>
      </w:r>
      <w:r>
        <w:rPr>
          <w:rFonts w:hint="eastAsia" w:ascii="仿宋_GB2312" w:eastAsia="仿宋_GB2312"/>
          <w:b/>
          <w:bCs/>
          <w:color w:val="auto"/>
          <w:spacing w:val="0"/>
          <w:sz w:val="32"/>
          <w:szCs w:val="32"/>
          <w:u w:val="none"/>
          <w:lang w:val="en-US" w:eastAsia="zh-CN"/>
        </w:rPr>
        <w:t>全县重点工作积分制</w:t>
      </w:r>
      <w:r>
        <w:rPr>
          <w:rFonts w:hint="eastAsia" w:ascii="仿宋_GB2312" w:eastAsia="仿宋_GB2312"/>
          <w:b/>
          <w:bCs/>
          <w:color w:val="auto"/>
          <w:spacing w:val="0"/>
          <w:sz w:val="32"/>
          <w:szCs w:val="32"/>
          <w:u w:val="none"/>
        </w:rPr>
        <w:t>和河湖长制年度考核重要内容。</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楷体_GB2312" w:hAnsi="楷体_GB2312" w:eastAsia="楷体_GB2312" w:cs="楷体_GB2312"/>
          <w:b/>
          <w:bCs/>
          <w:color w:val="auto"/>
          <w:spacing w:val="0"/>
          <w:sz w:val="32"/>
          <w:szCs w:val="32"/>
        </w:rPr>
        <w:t>（五）加大宣传力度。</w:t>
      </w:r>
      <w:r>
        <w:rPr>
          <w:rFonts w:hint="eastAsia" w:ascii="仿宋_GB2312" w:eastAsia="仿宋_GB2312"/>
          <w:b/>
          <w:bCs/>
          <w:color w:val="auto"/>
          <w:spacing w:val="0"/>
          <w:sz w:val="32"/>
          <w:szCs w:val="32"/>
        </w:rPr>
        <w:t>加大美丽幸福河湖创建的宣传力度，对创建为美丽幸福河湖的示范镇（街、区）予以授牌。开展多种形式的宣传活动，提高群众的参与性、知晓率和满意度，形成全社会关爱河湖、珍惜河湖、保护河湖的良好氛围。</w:t>
      </w:r>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bookmarkStart w:id="0" w:name="_GoBack"/>
      <w:bookmarkEnd w:id="0"/>
    </w:p>
    <w:p>
      <w:pPr>
        <w:pStyle w:val="8"/>
        <w:keepNext w:val="0"/>
        <w:keepLines w:val="0"/>
        <w:pageBreakBefore w:val="0"/>
        <w:widowControl w:val="0"/>
        <w:shd w:val="clear" w:color="auto" w:fill="auto"/>
        <w:kinsoku/>
        <w:wordWrap/>
        <w:overflowPunct/>
        <w:topLinePunct w:val="0"/>
        <w:autoSpaceDE/>
        <w:autoSpaceDN/>
        <w:bidi w:val="0"/>
        <w:snapToGrid w:val="0"/>
        <w:spacing w:before="0" w:line="578" w:lineRule="exact"/>
        <w:ind w:firstLine="643" w:firstLineChars="200"/>
        <w:jc w:val="both"/>
        <w:textAlignment w:val="auto"/>
        <w:rPr>
          <w:rFonts w:hint="eastAsia" w:ascii="仿宋_GB2312" w:eastAsia="仿宋_GB2312"/>
          <w:b/>
          <w:bCs/>
          <w:color w:val="auto"/>
          <w:spacing w:val="0"/>
          <w:sz w:val="32"/>
          <w:szCs w:val="32"/>
        </w:rPr>
      </w:pPr>
      <w:r>
        <w:rPr>
          <w:rFonts w:hint="eastAsia" w:ascii="仿宋_GB2312" w:eastAsia="仿宋_GB2312"/>
          <w:b/>
          <w:bCs/>
          <w:color w:val="auto"/>
          <w:spacing w:val="0"/>
          <w:sz w:val="32"/>
          <w:szCs w:val="32"/>
        </w:rPr>
        <w:t>附件：2021</w:t>
      </w:r>
      <w:r>
        <w:rPr>
          <w:rFonts w:hint="eastAsia" w:ascii="仿宋_GB2312" w:eastAsia="仿宋_GB2312"/>
          <w:b/>
          <w:bCs/>
          <w:color w:val="auto"/>
          <w:spacing w:val="0"/>
          <w:sz w:val="32"/>
          <w:szCs w:val="32"/>
          <w:lang w:eastAsia="zh-CN"/>
        </w:rPr>
        <w:t>—</w:t>
      </w:r>
      <w:r>
        <w:rPr>
          <w:rFonts w:hint="eastAsia" w:ascii="仿宋_GB2312" w:eastAsia="仿宋_GB2312"/>
          <w:b/>
          <w:bCs/>
          <w:color w:val="auto"/>
          <w:spacing w:val="0"/>
          <w:sz w:val="32"/>
          <w:szCs w:val="32"/>
        </w:rPr>
        <w:t>2023年全域美丽幸福河湖攻坚计划　</w:t>
      </w:r>
    </w:p>
    <w:p>
      <w:pPr>
        <w:keepNext w:val="0"/>
        <w:keepLines w:val="0"/>
        <w:pageBreakBefore/>
        <w:widowControl w:val="0"/>
        <w:kinsoku/>
        <w:wordWrap/>
        <w:overflowPunct/>
        <w:topLinePunct w:val="0"/>
        <w:autoSpaceDE/>
        <w:autoSpaceDN/>
        <w:bidi w:val="0"/>
        <w:adjustRightInd/>
        <w:snapToGrid/>
        <w:spacing w:line="400" w:lineRule="exact"/>
        <w:jc w:val="left"/>
        <w:textAlignment w:val="auto"/>
        <w:rPr>
          <w:rFonts w:hint="eastAsia" w:ascii="黑体" w:hAnsi="文星标宋" w:eastAsia="黑体" w:cs="文星标宋"/>
          <w:b/>
          <w:bCs/>
          <w:color w:val="auto"/>
          <w:sz w:val="32"/>
          <w:szCs w:val="32"/>
        </w:rPr>
      </w:pPr>
      <w:r>
        <w:rPr>
          <w:rFonts w:hint="eastAsia" w:ascii="黑体" w:hAnsi="文星标宋" w:eastAsia="黑体" w:cs="文星标宋"/>
          <w:b/>
          <w:bCs/>
          <w:color w:val="auto"/>
          <w:sz w:val="32"/>
          <w:szCs w:val="32"/>
        </w:rPr>
        <w:t>附件</w:t>
      </w:r>
    </w:p>
    <w:p>
      <w:pPr>
        <w:pStyle w:val="2"/>
        <w:rPr>
          <w:color w:val="auto"/>
        </w:rPr>
      </w:pPr>
    </w:p>
    <w:p>
      <w:pPr>
        <w:keepNext w:val="0"/>
        <w:keepLines w:val="0"/>
        <w:pageBreakBefore w:val="0"/>
        <w:widowControl w:val="0"/>
        <w:tabs>
          <w:tab w:val="left" w:pos="8820"/>
        </w:tabs>
        <w:kinsoku/>
        <w:overflowPunct/>
        <w:topLinePunct w:val="0"/>
        <w:autoSpaceDE/>
        <w:autoSpaceDN/>
        <w:bidi w:val="0"/>
        <w:adjustRightInd w:val="0"/>
        <w:snapToGrid w:val="0"/>
        <w:spacing w:line="578" w:lineRule="exact"/>
        <w:ind w:left="320" w:leftChars="100" w:right="320" w:rightChars="100"/>
        <w:jc w:val="center"/>
        <w:textAlignment w:val="auto"/>
        <w:rPr>
          <w:rFonts w:hint="eastAsia" w:ascii="文星标宋" w:hAnsi="文星标宋" w:eastAsia="文星标宋" w:cs="文星标宋"/>
          <w:b/>
          <w:bCs/>
          <w:color w:val="auto"/>
          <w:kern w:val="0"/>
          <w:sz w:val="44"/>
          <w:szCs w:val="44"/>
        </w:rPr>
      </w:pPr>
      <w:r>
        <w:rPr>
          <w:rFonts w:hint="eastAsia" w:ascii="文星标宋" w:hAnsi="文星标宋" w:eastAsia="文星标宋" w:cs="文星标宋"/>
          <w:b/>
          <w:bCs/>
          <w:color w:val="auto"/>
          <w:kern w:val="0"/>
          <w:sz w:val="44"/>
          <w:szCs w:val="44"/>
        </w:rPr>
        <w:t>2021-2023年全域美丽幸福河湖攻坚计划</w:t>
      </w:r>
    </w:p>
    <w:p>
      <w:pPr>
        <w:pStyle w:val="2"/>
        <w:rPr>
          <w:rFonts w:hint="eastAsia"/>
          <w:color w:val="auto"/>
        </w:rPr>
      </w:pPr>
    </w:p>
    <w:p>
      <w:pPr>
        <w:pStyle w:val="5"/>
        <w:rPr>
          <w:rFonts w:hint="eastAsia" w:ascii="文星标宋" w:hAnsi="文星标宋" w:eastAsia="文星标宋" w:cs="文星标宋"/>
          <w:b/>
          <w:bCs/>
          <w:color w:val="auto"/>
          <w:kern w:val="0"/>
          <w:sz w:val="32"/>
          <w:szCs w:val="32"/>
          <w:lang w:val="en-US" w:eastAsia="zh-CN" w:bidi="ar-SA"/>
        </w:rPr>
      </w:pPr>
      <w:r>
        <w:rPr>
          <w:rFonts w:hint="eastAsia" w:ascii="文星标宋" w:hAnsi="文星标宋" w:eastAsia="文星标宋" w:cs="文星标宋"/>
          <w:b/>
          <w:bCs/>
          <w:color w:val="auto"/>
          <w:kern w:val="0"/>
          <w:sz w:val="32"/>
          <w:szCs w:val="32"/>
          <w:lang w:val="en-US" w:eastAsia="zh-CN" w:bidi="ar-SA"/>
        </w:rPr>
        <w:t>2021年度美丽幸福河湖创建计划</w:t>
      </w:r>
    </w:p>
    <w:tbl>
      <w:tblPr>
        <w:tblStyle w:val="6"/>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937"/>
        <w:gridCol w:w="1850"/>
        <w:gridCol w:w="1512"/>
        <w:gridCol w:w="1155"/>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6" w:hRule="atLeast"/>
          <w:jc w:val="center"/>
        </w:trPr>
        <w:tc>
          <w:tcPr>
            <w:tcW w:w="9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auto"/>
                <w:kern w:val="0"/>
                <w:sz w:val="20"/>
                <w:szCs w:val="20"/>
                <w:u w:val="none"/>
                <w:lang w:val="en-US" w:eastAsia="zh-CN" w:bidi="ar"/>
              </w:rPr>
            </w:pPr>
            <w:r>
              <w:rPr>
                <w:rFonts w:hint="eastAsia" w:ascii="黑体" w:hAnsi="黑体" w:eastAsia="黑体" w:cs="黑体"/>
                <w:b/>
                <w:bCs/>
                <w:i w:val="0"/>
                <w:iCs w:val="0"/>
                <w:color w:val="auto"/>
                <w:kern w:val="0"/>
                <w:sz w:val="20"/>
                <w:szCs w:val="20"/>
                <w:u w:val="none"/>
                <w:lang w:val="en-US" w:eastAsia="zh-CN" w:bidi="ar"/>
              </w:rPr>
              <w:t>序号</w:t>
            </w:r>
          </w:p>
        </w:tc>
        <w:tc>
          <w:tcPr>
            <w:tcW w:w="1850" w:type="dxa"/>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u w:val="none"/>
              </w:rPr>
            </w:pPr>
            <w:r>
              <w:rPr>
                <w:rFonts w:hint="eastAsia" w:ascii="黑体" w:hAnsi="黑体" w:eastAsia="黑体" w:cs="黑体"/>
                <w:b/>
                <w:bCs/>
                <w:i w:val="0"/>
                <w:iCs w:val="0"/>
                <w:color w:val="auto"/>
                <w:kern w:val="0"/>
                <w:sz w:val="20"/>
                <w:szCs w:val="20"/>
                <w:u w:val="none"/>
                <w:lang w:val="en-US" w:eastAsia="zh-CN" w:bidi="ar"/>
              </w:rPr>
              <w:t>镇（街、区）</w:t>
            </w:r>
          </w:p>
        </w:tc>
        <w:tc>
          <w:tcPr>
            <w:tcW w:w="1512" w:type="dxa"/>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u w:val="none"/>
              </w:rPr>
            </w:pPr>
            <w:r>
              <w:rPr>
                <w:rFonts w:hint="eastAsia" w:ascii="黑体" w:hAnsi="黑体" w:eastAsia="黑体" w:cs="黑体"/>
                <w:b/>
                <w:bCs/>
                <w:i w:val="0"/>
                <w:iCs w:val="0"/>
                <w:color w:val="auto"/>
                <w:kern w:val="0"/>
                <w:sz w:val="20"/>
                <w:szCs w:val="20"/>
                <w:u w:val="none"/>
                <w:lang w:val="en-US" w:eastAsia="zh-CN" w:bidi="ar"/>
              </w:rPr>
              <w:t>镇域内河湖</w:t>
            </w:r>
          </w:p>
        </w:tc>
        <w:tc>
          <w:tcPr>
            <w:tcW w:w="1155" w:type="dxa"/>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u w:val="none"/>
              </w:rPr>
            </w:pPr>
            <w:r>
              <w:rPr>
                <w:rFonts w:hint="eastAsia" w:ascii="黑体" w:hAnsi="黑体" w:eastAsia="黑体" w:cs="黑体"/>
                <w:b/>
                <w:bCs/>
                <w:i w:val="0"/>
                <w:iCs w:val="0"/>
                <w:color w:val="auto"/>
                <w:kern w:val="0"/>
                <w:sz w:val="20"/>
                <w:szCs w:val="20"/>
                <w:u w:val="none"/>
                <w:lang w:val="en-US" w:eastAsia="zh-CN" w:bidi="ar"/>
              </w:rPr>
              <w:t>责任河（湖）长</w:t>
            </w:r>
          </w:p>
        </w:tc>
        <w:tc>
          <w:tcPr>
            <w:tcW w:w="3464" w:type="dxa"/>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u w:val="none"/>
              </w:rPr>
            </w:pPr>
            <w:r>
              <w:rPr>
                <w:rFonts w:hint="eastAsia" w:ascii="黑体" w:hAnsi="黑体" w:eastAsia="黑体" w:cs="黑体"/>
                <w:b/>
                <w:bCs/>
                <w:i w:val="0"/>
                <w:iCs w:val="0"/>
                <w:color w:val="auto"/>
                <w:kern w:val="0"/>
                <w:sz w:val="20"/>
                <w:szCs w:val="20"/>
                <w:u w:val="none"/>
                <w:lang w:val="en-US" w:eastAsia="zh-CN" w:bidi="ar"/>
              </w:rPr>
              <w:t>河（湖）长职务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1</w:t>
            </w:r>
          </w:p>
        </w:tc>
        <w:tc>
          <w:tcPr>
            <w:tcW w:w="18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宝城街道</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（2021年度美丽幸福河湖示范镇）</w:t>
            </w: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大丹河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赵素霞</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昌明社区</w:t>
            </w:r>
            <w:r>
              <w:rPr>
                <w:rFonts w:hint="eastAsia" w:ascii="仿宋_GB2312" w:hAnsi="仿宋_GB2312" w:cs="仿宋_GB2312"/>
                <w:b/>
                <w:bCs/>
                <w:i w:val="0"/>
                <w:iCs w:val="0"/>
                <w:color w:val="auto"/>
                <w:kern w:val="0"/>
                <w:sz w:val="20"/>
                <w:szCs w:val="20"/>
                <w:u w:val="none"/>
                <w:lang w:val="en-US" w:eastAsia="zh-CN" w:bidi="ar"/>
              </w:rPr>
              <w:t>党委书记、居委会</w:t>
            </w:r>
            <w:r>
              <w:rPr>
                <w:rFonts w:hint="eastAsia" w:ascii="仿宋_GB2312" w:hAnsi="仿宋_GB2312" w:eastAsia="仿宋_GB2312" w:cs="仿宋_GB2312"/>
                <w:b/>
                <w:bCs/>
                <w:i w:val="0"/>
                <w:iCs w:val="0"/>
                <w:color w:val="auto"/>
                <w:kern w:val="0"/>
                <w:sz w:val="20"/>
                <w:szCs w:val="20"/>
                <w:u w:val="none"/>
                <w:lang w:val="en-US" w:eastAsia="zh-CN" w:bidi="ar"/>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p>
        </w:tc>
        <w:tc>
          <w:tcPr>
            <w:tcW w:w="18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邢家河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陈家勇</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任疃社区</w:t>
            </w:r>
            <w:r>
              <w:rPr>
                <w:rFonts w:hint="eastAsia" w:ascii="仿宋_GB2312" w:hAnsi="仿宋_GB2312" w:cs="仿宋_GB2312"/>
                <w:b/>
                <w:bCs/>
                <w:i w:val="0"/>
                <w:iCs w:val="0"/>
                <w:color w:val="auto"/>
                <w:kern w:val="0"/>
                <w:sz w:val="20"/>
                <w:szCs w:val="20"/>
                <w:u w:val="none"/>
                <w:lang w:val="en-US" w:eastAsia="zh-CN" w:bidi="ar"/>
              </w:rPr>
              <w:t>社区</w:t>
            </w:r>
            <w:r>
              <w:rPr>
                <w:rFonts w:hint="eastAsia" w:ascii="仿宋_GB2312" w:hAnsi="仿宋_GB2312" w:eastAsia="仿宋_GB2312" w:cs="仿宋_GB2312"/>
                <w:b/>
                <w:bCs/>
                <w:i w:val="0"/>
                <w:iCs w:val="0"/>
                <w:color w:val="auto"/>
                <w:kern w:val="0"/>
                <w:sz w:val="20"/>
                <w:szCs w:val="20"/>
                <w:u w:val="none"/>
                <w:lang w:val="en-US" w:eastAsia="zh-CN" w:bidi="ar"/>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2</w:t>
            </w:r>
          </w:p>
        </w:tc>
        <w:tc>
          <w:tcPr>
            <w:tcW w:w="18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宝都街道</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（2021年度美丽幸福河湖示范镇）</w:t>
            </w: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大丹河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刘  卓</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宝昌社区</w:t>
            </w:r>
            <w:r>
              <w:rPr>
                <w:rFonts w:hint="eastAsia" w:ascii="仿宋_GB2312" w:hAnsi="仿宋_GB2312" w:cs="仿宋_GB2312"/>
                <w:b/>
                <w:bCs/>
                <w:i w:val="0"/>
                <w:iCs w:val="0"/>
                <w:color w:val="auto"/>
                <w:kern w:val="0"/>
                <w:sz w:val="20"/>
                <w:szCs w:val="20"/>
                <w:u w:val="none"/>
                <w:lang w:val="en-US" w:eastAsia="zh-CN" w:bidi="ar"/>
              </w:rPr>
              <w:t>党委书记、居委会主任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p>
        </w:tc>
        <w:tc>
          <w:tcPr>
            <w:tcW w:w="18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小丹河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刘  宁</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恒安社区</w:t>
            </w:r>
            <w:r>
              <w:rPr>
                <w:rFonts w:hint="eastAsia" w:ascii="仿宋_GB2312" w:hAnsi="仿宋_GB2312" w:cs="仿宋_GB2312"/>
                <w:b/>
                <w:bCs/>
                <w:i w:val="0"/>
                <w:iCs w:val="0"/>
                <w:color w:val="auto"/>
                <w:kern w:val="0"/>
                <w:sz w:val="20"/>
                <w:szCs w:val="20"/>
                <w:u w:val="none"/>
                <w:lang w:val="en-US" w:eastAsia="zh-CN" w:bidi="ar"/>
              </w:rPr>
              <w:t>党委</w:t>
            </w:r>
            <w:r>
              <w:rPr>
                <w:rFonts w:hint="eastAsia" w:ascii="仿宋_GB2312" w:hAnsi="仿宋_GB2312" w:eastAsia="仿宋_GB2312" w:cs="仿宋_GB2312"/>
                <w:b/>
                <w:bCs/>
                <w:i w:val="0"/>
                <w:iCs w:val="0"/>
                <w:color w:val="auto"/>
                <w:kern w:val="0"/>
                <w:sz w:val="20"/>
                <w:szCs w:val="20"/>
                <w:u w:val="none"/>
                <w:lang w:val="en-US" w:eastAsia="zh-CN" w:bidi="ar"/>
              </w:rPr>
              <w:t>书记</w:t>
            </w:r>
            <w:r>
              <w:rPr>
                <w:rFonts w:hint="eastAsia" w:ascii="仿宋_GB2312" w:hAnsi="仿宋_GB2312" w:cs="仿宋_GB2312"/>
                <w:b/>
                <w:bCs/>
                <w:i w:val="0"/>
                <w:iCs w:val="0"/>
                <w:color w:val="auto"/>
                <w:kern w:val="0"/>
                <w:sz w:val="20"/>
                <w:szCs w:val="20"/>
                <w:u w:val="none"/>
                <w:lang w:val="en-US" w:eastAsia="zh-CN" w:bidi="ar"/>
              </w:rPr>
              <w:t>、居委会主任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p>
        </w:tc>
        <w:tc>
          <w:tcPr>
            <w:tcW w:w="18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西河水库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刘  宁</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恒安社区</w:t>
            </w:r>
            <w:r>
              <w:rPr>
                <w:rFonts w:hint="eastAsia" w:ascii="仿宋_GB2312" w:hAnsi="仿宋_GB2312" w:cs="仿宋_GB2312"/>
                <w:b/>
                <w:bCs/>
                <w:i w:val="0"/>
                <w:iCs w:val="0"/>
                <w:color w:val="auto"/>
                <w:kern w:val="0"/>
                <w:sz w:val="20"/>
                <w:szCs w:val="20"/>
                <w:u w:val="none"/>
                <w:lang w:val="en-US" w:eastAsia="zh-CN" w:bidi="ar"/>
              </w:rPr>
              <w:t>党委</w:t>
            </w:r>
            <w:r>
              <w:rPr>
                <w:rFonts w:hint="eastAsia" w:ascii="仿宋_GB2312" w:hAnsi="仿宋_GB2312" w:eastAsia="仿宋_GB2312" w:cs="仿宋_GB2312"/>
                <w:b/>
                <w:bCs/>
                <w:i w:val="0"/>
                <w:iCs w:val="0"/>
                <w:color w:val="auto"/>
                <w:kern w:val="0"/>
                <w:sz w:val="20"/>
                <w:szCs w:val="20"/>
                <w:u w:val="none"/>
                <w:lang w:val="en-US" w:eastAsia="zh-CN" w:bidi="ar"/>
              </w:rPr>
              <w:t>书记</w:t>
            </w:r>
            <w:r>
              <w:rPr>
                <w:rFonts w:hint="eastAsia" w:ascii="仿宋_GB2312" w:hAnsi="仿宋_GB2312" w:cs="仿宋_GB2312"/>
                <w:b/>
                <w:bCs/>
                <w:i w:val="0"/>
                <w:iCs w:val="0"/>
                <w:color w:val="auto"/>
                <w:kern w:val="0"/>
                <w:sz w:val="20"/>
                <w:szCs w:val="20"/>
                <w:u w:val="none"/>
                <w:lang w:val="en-US" w:eastAsia="zh-CN" w:bidi="ar"/>
              </w:rPr>
              <w:t>、居委会主任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r>
              <w:rPr>
                <w:rFonts w:hint="eastAsia" w:ascii="仿宋_GB2312" w:hAnsi="仿宋_GB2312" w:eastAsia="仿宋_GB2312" w:cs="仿宋_GB2312"/>
                <w:b/>
                <w:bCs/>
                <w:i w:val="0"/>
                <w:iCs w:val="0"/>
                <w:color w:val="auto"/>
                <w:kern w:val="0"/>
                <w:sz w:val="20"/>
                <w:szCs w:val="20"/>
                <w:u w:val="none"/>
                <w:lang w:val="en-US" w:eastAsia="zh-CN" w:bidi="ar"/>
              </w:rPr>
              <w:t>3</w:t>
            </w:r>
          </w:p>
        </w:tc>
        <w:tc>
          <w:tcPr>
            <w:tcW w:w="18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红河镇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（2021年度美丽幸福河湖示范镇）</w:t>
            </w: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汶河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刘  磊</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人大主席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p>
        </w:tc>
        <w:tc>
          <w:tcPr>
            <w:tcW w:w="18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庄皋河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孙国强</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元吉河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赵延亮</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sz w:val="20"/>
                <w:szCs w:val="20"/>
                <w:u w:val="none"/>
              </w:rPr>
              <w:t>农业农村综合服务中心主任（副科级）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龙女河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宋俭军</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sz w:val="20"/>
                <w:szCs w:val="20"/>
                <w:u w:val="none"/>
              </w:rPr>
              <w:t>昌乐经济开发区市场监督管理局（食安办）局长（主任）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肖家河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鞠克宝</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螳螂河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刘名中</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经济发展办公室副主任（副科级）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孝妇河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牛光亮</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彭家沟河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吴党宗</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人大副主席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平原水库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吴党宗</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人大副主席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上皂户水库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宋俭军</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昌乐经济开发区市场监督管理局（食安办）局长（主任）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埠南头水库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鞠克宝</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尚家庄水库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刘</w:t>
            </w:r>
            <w:r>
              <w:rPr>
                <w:rFonts w:hint="eastAsia" w:ascii="仿宋_GB2312" w:hAnsi="仿宋_GB2312" w:cs="仿宋_GB2312"/>
                <w:b/>
                <w:bCs/>
                <w:i w:val="0"/>
                <w:iCs w:val="0"/>
                <w:color w:val="auto"/>
                <w:kern w:val="0"/>
                <w:sz w:val="20"/>
                <w:szCs w:val="20"/>
                <w:u w:val="none"/>
                <w:lang w:val="en-US" w:eastAsia="zh-CN" w:bidi="ar"/>
              </w:rPr>
              <w:t xml:space="preserve">  </w:t>
            </w:r>
            <w:r>
              <w:rPr>
                <w:rFonts w:hint="eastAsia" w:ascii="仿宋_GB2312" w:hAnsi="仿宋_GB2312" w:eastAsia="仿宋_GB2312" w:cs="仿宋_GB2312"/>
                <w:b/>
                <w:bCs/>
                <w:i w:val="0"/>
                <w:iCs w:val="0"/>
                <w:color w:val="auto"/>
                <w:kern w:val="0"/>
                <w:sz w:val="20"/>
                <w:szCs w:val="20"/>
                <w:u w:val="none"/>
                <w:lang w:val="en-US" w:eastAsia="zh-CN" w:bidi="ar"/>
              </w:rPr>
              <w:t>磊</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人大主席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东韩河水库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牛光亮</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双泉西水库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孙国强</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吕家河水库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刘明中</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经济发展办公室副主任（副科级）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下皂户水库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赵延亮</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sz w:val="20"/>
                <w:szCs w:val="20"/>
                <w:u w:val="none"/>
              </w:rPr>
              <w:t>农业农村综合服务中心主任（副科级）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韩家集子水库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梁其坤</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邢家官庄水库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陶明博</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党委副书记、政协委员联络室主任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大湖田水库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王仁卓</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党委委员、副镇长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小阿陀水库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王仁卓</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党委委员、副镇长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江家庄子水库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李鹏程</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党委委员（政法）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双泉水库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孙国强</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钓鱼台水库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滕金鑫</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党政办公室副主任</w:t>
            </w:r>
            <w:r>
              <w:rPr>
                <w:rFonts w:hint="eastAsia" w:ascii="仿宋_GB2312" w:hAnsi="仿宋_GB2312" w:cs="仿宋_GB2312"/>
                <w:b/>
                <w:bCs/>
                <w:i w:val="0"/>
                <w:iCs w:val="0"/>
                <w:color w:val="auto"/>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屯里水库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陶明博</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党委副书记、政协委员联络室主任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彭家沟水库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刘  凯</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党委委员、武装</w:t>
            </w:r>
            <w:r>
              <w:rPr>
                <w:rFonts w:hint="eastAsia" w:ascii="仿宋_GB2312" w:hAnsi="仿宋_GB2312" w:cs="仿宋_GB2312"/>
                <w:b/>
                <w:bCs/>
                <w:i w:val="0"/>
                <w:iCs w:val="0"/>
                <w:color w:val="auto"/>
                <w:kern w:val="0"/>
                <w:sz w:val="20"/>
                <w:szCs w:val="20"/>
                <w:u w:val="none"/>
                <w:lang w:val="en-US" w:eastAsia="zh-CN" w:bidi="ar"/>
              </w:rPr>
              <w:t>部</w:t>
            </w:r>
            <w:r>
              <w:rPr>
                <w:rFonts w:hint="eastAsia" w:ascii="仿宋_GB2312" w:hAnsi="仿宋_GB2312" w:eastAsia="仿宋_GB2312" w:cs="仿宋_GB2312"/>
                <w:b/>
                <w:bCs/>
                <w:i w:val="0"/>
                <w:iCs w:val="0"/>
                <w:color w:val="auto"/>
                <w:kern w:val="0"/>
                <w:sz w:val="20"/>
                <w:szCs w:val="20"/>
                <w:u w:val="none"/>
                <w:lang w:val="en-US" w:eastAsia="zh-CN" w:bidi="ar"/>
              </w:rPr>
              <w:t>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胡泉水库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吕东方</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县滨海工业园管理办公室主任，红河镇党委副书记（挂职）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3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r>
              <w:rPr>
                <w:rFonts w:hint="eastAsia" w:ascii="仿宋_GB2312" w:hAnsi="仿宋_GB2312" w:eastAsia="仿宋_GB2312" w:cs="仿宋_GB2312"/>
                <w:b/>
                <w:bCs/>
                <w:i w:val="0"/>
                <w:iCs w:val="0"/>
                <w:color w:val="auto"/>
                <w:kern w:val="0"/>
                <w:sz w:val="20"/>
                <w:szCs w:val="20"/>
                <w:u w:val="none"/>
                <w:lang w:val="en-US" w:eastAsia="zh-CN" w:bidi="ar"/>
              </w:rPr>
              <w:t>4</w:t>
            </w:r>
          </w:p>
        </w:tc>
        <w:tc>
          <w:tcPr>
            <w:tcW w:w="18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高崖水库库区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（2021年度美丽幸福河湖示范镇）</w:t>
            </w: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汶河</w:t>
            </w:r>
          </w:p>
        </w:tc>
        <w:tc>
          <w:tcPr>
            <w:tcW w:w="115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郭海滨</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仿宋_GB2312" w:eastAsia="仿宋_GB2312" w:cs="仿宋_GB2312"/>
                <w:b/>
                <w:bCs/>
                <w:i w:val="0"/>
                <w:iCs w:val="0"/>
                <w:color w:val="auto"/>
                <w:sz w:val="20"/>
                <w:szCs w:val="20"/>
                <w:u w:val="none"/>
                <w:lang w:val="en-US" w:eastAsia="zh-CN"/>
              </w:rPr>
              <w:t>寿阳山生态林场管委会规划建设科科长，高崖水库库区管理服务中心副主任（挂职）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kern w:val="0"/>
                <w:sz w:val="20"/>
                <w:szCs w:val="20"/>
                <w:u w:val="none"/>
                <w:lang w:val="en-US" w:eastAsia="zh-CN" w:bidi="ar"/>
              </w:rPr>
            </w:pPr>
          </w:p>
        </w:tc>
        <w:tc>
          <w:tcPr>
            <w:tcW w:w="18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洋河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刘伟民</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sz w:val="20"/>
                <w:szCs w:val="20"/>
                <w:u w:val="none"/>
              </w:rPr>
              <w:t>红河镇文化体育广播服务中心主任（副科级），高崖水库库区管理服务中心副主任（挂职）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双山河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王  栋</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sz w:val="20"/>
                <w:szCs w:val="20"/>
                <w:u w:val="none"/>
              </w:rPr>
              <w:t>宝城街道社会事务办公室副主任（副科级），高崖水库库区管理服务中心副主任（挂职）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魏家沟河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王  栋</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sz w:val="20"/>
                <w:szCs w:val="20"/>
                <w:u w:val="none"/>
              </w:rPr>
              <w:t>宝城街道社会事务办公室副主任（副科级），高崖水库库区管理服务中心副主任（挂职）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大沟水库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刘伟民</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sz w:val="20"/>
                <w:szCs w:val="20"/>
                <w:u w:val="none"/>
              </w:rPr>
              <w:t>红河镇文化体育广播服务中心主任（副科级），高崖水库库区管理服务中心副主任（挂职）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史家沟南水库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王  栋</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sz w:val="20"/>
                <w:szCs w:val="20"/>
                <w:u w:val="none"/>
              </w:rPr>
              <w:t>宝城街道社会事务办公室副主任（副科级），高崖水库库区管理服务中心副主任（挂职）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史家沟西水库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王  栋</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sz w:val="20"/>
                <w:szCs w:val="20"/>
                <w:u w:val="none"/>
              </w:rPr>
              <w:t>宝城街道社会事务办公室副主任（副科级），高崖水库库区管理服务中心副主任（挂职）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刘家沟水库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王  栋</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sz w:val="20"/>
                <w:szCs w:val="20"/>
                <w:u w:val="none"/>
              </w:rPr>
              <w:t>宝城街道社会事务办公室副主任（副科级），高崖水库库区管理服务中心副主任（挂职）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2"/>
                <w:sz w:val="20"/>
                <w:szCs w:val="20"/>
                <w:u w:val="none"/>
                <w:lang w:val="en-US" w:eastAsia="zh-CN" w:bidi="ar-SA"/>
              </w:rPr>
            </w:pPr>
            <w:r>
              <w:rPr>
                <w:rFonts w:hint="eastAsia" w:ascii="仿宋_GB2312" w:hAnsi="仿宋_GB2312" w:eastAsia="仿宋_GB2312" w:cs="仿宋_GB2312"/>
                <w:b/>
                <w:bCs/>
                <w:i w:val="0"/>
                <w:iCs w:val="0"/>
                <w:color w:val="auto"/>
                <w:kern w:val="0"/>
                <w:sz w:val="20"/>
                <w:szCs w:val="20"/>
                <w:u w:val="none"/>
                <w:lang w:val="en-US" w:eastAsia="zh-CN" w:bidi="ar"/>
              </w:rPr>
              <w:t>西沟水库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2"/>
                <w:sz w:val="20"/>
                <w:szCs w:val="20"/>
                <w:u w:val="none"/>
                <w:lang w:val="en-US" w:eastAsia="zh-CN" w:bidi="ar-SA"/>
              </w:rPr>
            </w:pPr>
            <w:r>
              <w:rPr>
                <w:rFonts w:hint="eastAsia" w:ascii="仿宋_GB2312" w:hAnsi="仿宋_GB2312" w:eastAsia="仿宋_GB2312" w:cs="仿宋_GB2312"/>
                <w:b/>
                <w:bCs/>
                <w:i w:val="0"/>
                <w:iCs w:val="0"/>
                <w:color w:val="auto"/>
                <w:kern w:val="0"/>
                <w:sz w:val="20"/>
                <w:szCs w:val="20"/>
                <w:u w:val="none"/>
                <w:lang w:val="en-US" w:eastAsia="zh-CN" w:bidi="ar"/>
              </w:rPr>
              <w:t>王  栋</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2"/>
                <w:sz w:val="20"/>
                <w:szCs w:val="20"/>
                <w:u w:val="none"/>
                <w:lang w:val="en-US" w:eastAsia="zh-CN" w:bidi="ar-SA"/>
              </w:rPr>
            </w:pPr>
            <w:r>
              <w:rPr>
                <w:rFonts w:hint="eastAsia" w:ascii="仿宋_GB2312" w:hAnsi="仿宋_GB2312" w:eastAsia="仿宋_GB2312" w:cs="仿宋_GB2312"/>
                <w:b/>
                <w:bCs/>
                <w:i w:val="0"/>
                <w:iCs w:val="0"/>
                <w:color w:val="auto"/>
                <w:kern w:val="2"/>
                <w:sz w:val="20"/>
                <w:szCs w:val="20"/>
                <w:u w:val="none"/>
                <w:lang w:val="en-US" w:eastAsia="zh-CN" w:bidi="ar-SA"/>
              </w:rPr>
              <w:t>宝城街道社会事务办公室副主任（副科级），高崖水库库区管理服务中心副主任（挂职）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董家沟水库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郭海滨</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sz w:val="20"/>
                <w:szCs w:val="20"/>
                <w:u w:val="none"/>
                <w:lang w:val="en-US" w:eastAsia="zh-CN"/>
              </w:rPr>
              <w:t>寿阳山生态林场管委会规划建设科科长，高崖水库库区管理服务中心副主任（挂职）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卧牛石水库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郭海滨</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sz w:val="20"/>
                <w:szCs w:val="20"/>
                <w:u w:val="none"/>
                <w:lang w:val="en-US" w:eastAsia="zh-CN"/>
              </w:rPr>
              <w:t>寿阳山生态林场管委会规划建设科科长，高崖水库库区管理服务中心副主任（挂职）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r>
              <w:rPr>
                <w:rFonts w:hint="eastAsia" w:ascii="仿宋_GB2312" w:hAnsi="仿宋_GB2312" w:eastAsia="仿宋_GB2312" w:cs="仿宋_GB2312"/>
                <w:b/>
                <w:bCs/>
                <w:i w:val="0"/>
                <w:iCs w:val="0"/>
                <w:color w:val="auto"/>
                <w:sz w:val="20"/>
                <w:szCs w:val="20"/>
                <w:u w:val="none"/>
                <w:lang w:val="en-US" w:eastAsia="zh-CN"/>
              </w:rPr>
              <w:t>5</w:t>
            </w:r>
          </w:p>
        </w:tc>
        <w:tc>
          <w:tcPr>
            <w:tcW w:w="18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乔官镇</w:t>
            </w: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大丹河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潘世臣</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kern w:val="0"/>
                <w:sz w:val="20"/>
                <w:szCs w:val="20"/>
                <w:u w:val="none"/>
                <w:lang w:val="en-US" w:eastAsia="zh-CN" w:bidi="ar"/>
              </w:rPr>
            </w:pPr>
          </w:p>
        </w:tc>
        <w:tc>
          <w:tcPr>
            <w:tcW w:w="18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小丹河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宋源清</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党委委员、副镇长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杨家河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岳同龙</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人大副主席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大猪河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田  敏</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党委委员</w:t>
            </w:r>
            <w:r>
              <w:rPr>
                <w:rFonts w:hint="eastAsia" w:ascii="仿宋_GB2312" w:hAnsi="仿宋_GB2312" w:cs="仿宋_GB2312"/>
                <w:b/>
                <w:bCs/>
                <w:i w:val="0"/>
                <w:iCs w:val="0"/>
                <w:color w:val="auto"/>
                <w:kern w:val="0"/>
                <w:sz w:val="20"/>
                <w:szCs w:val="20"/>
                <w:u w:val="none"/>
                <w:lang w:val="en-US" w:eastAsia="zh-CN" w:bidi="ar"/>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小猪河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刘文利</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荆山水库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张  鹏</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北岩北水库</w:t>
            </w:r>
          </w:p>
        </w:tc>
        <w:tc>
          <w:tcPr>
            <w:tcW w:w="1155"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庞新涛</w:t>
            </w:r>
          </w:p>
        </w:tc>
        <w:tc>
          <w:tcPr>
            <w:tcW w:w="3464"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ascii="仿宋_GB2312" w:hAnsi="仿宋_GB2312" w:cs="仿宋_GB2312"/>
                <w:b/>
                <w:bCs/>
                <w:color w:val="auto"/>
                <w:sz w:val="20"/>
              </w:rPr>
              <w:t xml:space="preserve">      </w:t>
            </w:r>
            <w:r>
              <w:rPr>
                <w:rFonts w:hint="eastAsia" w:ascii="仿宋_GB2312" w:hAnsi="仿宋_GB2312" w:cs="仿宋_GB2312"/>
                <w:b/>
                <w:bCs/>
                <w:color w:val="auto"/>
                <w:sz w:val="20"/>
              </w:rPr>
              <w:t>党委委员（政法）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水沟涧水库</w:t>
            </w:r>
          </w:p>
        </w:tc>
        <w:tc>
          <w:tcPr>
            <w:tcW w:w="1155"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庞新涛</w:t>
            </w:r>
          </w:p>
        </w:tc>
        <w:tc>
          <w:tcPr>
            <w:tcW w:w="3464"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党委委员（政法）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周王水库</w:t>
            </w:r>
          </w:p>
        </w:tc>
        <w:tc>
          <w:tcPr>
            <w:tcW w:w="1155" w:type="dxa"/>
            <w:shd w:val="clear" w:color="auto" w:fill="auto"/>
            <w:vAlign w:val="center"/>
          </w:tcPr>
          <w:p>
            <w:pPr>
              <w:widowControl/>
              <w:spacing w:line="240" w:lineRule="exact"/>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仿宋_GB2312" w:cs="仿宋_GB2312"/>
                <w:b/>
                <w:bCs/>
                <w:color w:val="auto"/>
                <w:sz w:val="20"/>
              </w:rPr>
              <w:t>庞新涛</w:t>
            </w:r>
          </w:p>
        </w:tc>
        <w:tc>
          <w:tcPr>
            <w:tcW w:w="3464" w:type="dxa"/>
            <w:shd w:val="clear" w:color="auto" w:fill="auto"/>
            <w:vAlign w:val="center"/>
          </w:tcPr>
          <w:p>
            <w:pPr>
              <w:widowControl/>
              <w:spacing w:line="240" w:lineRule="exact"/>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仿宋_GB2312" w:cs="仿宋_GB2312"/>
                <w:b/>
                <w:bCs/>
                <w:color w:val="auto"/>
                <w:sz w:val="20"/>
              </w:rPr>
              <w:t>党委委员（政法）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韩家庄水库</w:t>
            </w:r>
          </w:p>
        </w:tc>
        <w:tc>
          <w:tcPr>
            <w:tcW w:w="1155"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高伟仁</w:t>
            </w:r>
          </w:p>
        </w:tc>
        <w:tc>
          <w:tcPr>
            <w:tcW w:w="3464"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党委委员、武装</w:t>
            </w:r>
            <w:r>
              <w:rPr>
                <w:rFonts w:hint="eastAsia" w:ascii="仿宋_GB2312" w:hAnsi="仿宋_GB2312" w:cs="仿宋_GB2312"/>
                <w:b/>
                <w:bCs/>
                <w:color w:val="auto"/>
                <w:sz w:val="20"/>
                <w:lang w:val="en-US" w:eastAsia="zh-CN"/>
              </w:rPr>
              <w:t>部</w:t>
            </w:r>
            <w:r>
              <w:rPr>
                <w:rFonts w:hint="eastAsia" w:ascii="仿宋_GB2312" w:hAnsi="仿宋_GB2312" w:cs="仿宋_GB2312"/>
                <w:b/>
                <w:bCs/>
                <w:color w:val="auto"/>
                <w:sz w:val="20"/>
              </w:rPr>
              <w:t>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大葛水库</w:t>
            </w:r>
          </w:p>
        </w:tc>
        <w:tc>
          <w:tcPr>
            <w:tcW w:w="1155"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高伟仁</w:t>
            </w:r>
          </w:p>
        </w:tc>
        <w:tc>
          <w:tcPr>
            <w:tcW w:w="3464"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党委委员、武装</w:t>
            </w:r>
            <w:r>
              <w:rPr>
                <w:rFonts w:hint="eastAsia" w:ascii="仿宋_GB2312" w:hAnsi="仿宋_GB2312" w:cs="仿宋_GB2312"/>
                <w:b/>
                <w:bCs/>
                <w:color w:val="auto"/>
                <w:sz w:val="20"/>
                <w:lang w:val="en-US" w:eastAsia="zh-CN"/>
              </w:rPr>
              <w:t>部</w:t>
            </w:r>
            <w:r>
              <w:rPr>
                <w:rFonts w:hint="eastAsia" w:ascii="仿宋_GB2312" w:hAnsi="仿宋_GB2312" w:cs="仿宋_GB2312"/>
                <w:b/>
                <w:bCs/>
                <w:color w:val="auto"/>
                <w:sz w:val="20"/>
              </w:rPr>
              <w:t>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唐后水库</w:t>
            </w:r>
          </w:p>
        </w:tc>
        <w:tc>
          <w:tcPr>
            <w:tcW w:w="1155"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岳同龙</w:t>
            </w:r>
          </w:p>
        </w:tc>
        <w:tc>
          <w:tcPr>
            <w:tcW w:w="3464"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人大副主席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任家河水库</w:t>
            </w:r>
          </w:p>
        </w:tc>
        <w:tc>
          <w:tcPr>
            <w:tcW w:w="1155"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岳同龙</w:t>
            </w:r>
          </w:p>
        </w:tc>
        <w:tc>
          <w:tcPr>
            <w:tcW w:w="3464"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人大副主席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唐家店子水库</w:t>
            </w:r>
          </w:p>
        </w:tc>
        <w:tc>
          <w:tcPr>
            <w:tcW w:w="1155"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宋源清</w:t>
            </w:r>
          </w:p>
        </w:tc>
        <w:tc>
          <w:tcPr>
            <w:tcW w:w="3464"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党委委员、副镇长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丁家淳于水库</w:t>
            </w:r>
          </w:p>
        </w:tc>
        <w:tc>
          <w:tcPr>
            <w:tcW w:w="1155"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梁延安</w:t>
            </w:r>
          </w:p>
        </w:tc>
        <w:tc>
          <w:tcPr>
            <w:tcW w:w="3464"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淳于社区</w:t>
            </w:r>
            <w:r>
              <w:rPr>
                <w:rFonts w:hint="eastAsia" w:ascii="仿宋_GB2312" w:hAnsi="仿宋_GB2312" w:cs="仿宋_GB2312"/>
                <w:b/>
                <w:bCs/>
                <w:color w:val="auto"/>
                <w:sz w:val="20"/>
                <w:lang w:val="en-US" w:eastAsia="zh-CN"/>
              </w:rPr>
              <w:t>社区</w:t>
            </w:r>
            <w:r>
              <w:rPr>
                <w:rFonts w:hint="eastAsia" w:ascii="仿宋_GB2312" w:hAnsi="仿宋_GB2312" w:cs="仿宋_GB2312"/>
                <w:b/>
                <w:bCs/>
                <w:color w:val="auto"/>
                <w:sz w:val="20"/>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秦杨水库</w:t>
            </w:r>
          </w:p>
        </w:tc>
        <w:tc>
          <w:tcPr>
            <w:tcW w:w="1155"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梁延安</w:t>
            </w:r>
          </w:p>
        </w:tc>
        <w:tc>
          <w:tcPr>
            <w:tcW w:w="3464"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淳于社区</w:t>
            </w:r>
            <w:r>
              <w:rPr>
                <w:rFonts w:hint="eastAsia" w:ascii="仿宋_GB2312" w:hAnsi="仿宋_GB2312" w:cs="仿宋_GB2312"/>
                <w:b/>
                <w:bCs/>
                <w:color w:val="auto"/>
                <w:sz w:val="20"/>
                <w:lang w:val="en-US" w:eastAsia="zh-CN"/>
              </w:rPr>
              <w:t>社区</w:t>
            </w:r>
            <w:r>
              <w:rPr>
                <w:rFonts w:hint="eastAsia" w:ascii="仿宋_GB2312" w:hAnsi="仿宋_GB2312" w:cs="仿宋_GB2312"/>
                <w:b/>
                <w:bCs/>
                <w:color w:val="auto"/>
                <w:sz w:val="20"/>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赵家淳于水库</w:t>
            </w:r>
          </w:p>
        </w:tc>
        <w:tc>
          <w:tcPr>
            <w:tcW w:w="1155"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梁延安</w:t>
            </w:r>
          </w:p>
        </w:tc>
        <w:tc>
          <w:tcPr>
            <w:tcW w:w="3464"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淳于社区</w:t>
            </w:r>
            <w:r>
              <w:rPr>
                <w:rFonts w:hint="eastAsia" w:ascii="仿宋_GB2312" w:hAnsi="仿宋_GB2312" w:cs="仿宋_GB2312"/>
                <w:b/>
                <w:bCs/>
                <w:color w:val="auto"/>
                <w:sz w:val="20"/>
                <w:lang w:val="en-US" w:eastAsia="zh-CN"/>
              </w:rPr>
              <w:t>社区</w:t>
            </w:r>
            <w:r>
              <w:rPr>
                <w:rFonts w:hint="eastAsia" w:ascii="仿宋_GB2312" w:hAnsi="仿宋_GB2312" w:cs="仿宋_GB2312"/>
                <w:b/>
                <w:bCs/>
                <w:color w:val="auto"/>
                <w:sz w:val="20"/>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常家庄水库</w:t>
            </w:r>
          </w:p>
        </w:tc>
        <w:tc>
          <w:tcPr>
            <w:tcW w:w="1155"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潘世臣</w:t>
            </w:r>
          </w:p>
        </w:tc>
        <w:tc>
          <w:tcPr>
            <w:tcW w:w="3464"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西李家河水库</w:t>
            </w:r>
          </w:p>
        </w:tc>
        <w:tc>
          <w:tcPr>
            <w:tcW w:w="1155"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刘文利</w:t>
            </w:r>
          </w:p>
        </w:tc>
        <w:tc>
          <w:tcPr>
            <w:tcW w:w="3464"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驻程水库</w:t>
            </w:r>
          </w:p>
        </w:tc>
        <w:tc>
          <w:tcPr>
            <w:tcW w:w="1155"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张元星</w:t>
            </w:r>
          </w:p>
        </w:tc>
        <w:tc>
          <w:tcPr>
            <w:tcW w:w="3464"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lang w:val="en-US" w:eastAsia="zh-CN"/>
              </w:rPr>
              <w:t>民生保障服务中心主任（副科级）、下坡社区主任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r>
              <w:rPr>
                <w:rFonts w:hint="eastAsia" w:ascii="仿宋_GB2312" w:hAnsi="仿宋_GB2312" w:eastAsia="仿宋_GB2312" w:cs="仿宋_GB2312"/>
                <w:b/>
                <w:bCs/>
                <w:i w:val="0"/>
                <w:iCs w:val="0"/>
                <w:color w:val="auto"/>
                <w:kern w:val="0"/>
                <w:sz w:val="20"/>
                <w:szCs w:val="20"/>
                <w:u w:val="none"/>
                <w:lang w:val="en-US" w:eastAsia="zh-CN" w:bidi="ar"/>
              </w:rPr>
              <w:t>6</w:t>
            </w:r>
          </w:p>
        </w:tc>
        <w:tc>
          <w:tcPr>
            <w:tcW w:w="18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五图街道</w:t>
            </w: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大丹河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郭英男</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党工委委员（宣传统战）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p>
        </w:tc>
        <w:tc>
          <w:tcPr>
            <w:tcW w:w="18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小丹河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刘  文</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县九龙湖旅游度假区管理服务中心党组成员、副主任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p>
        </w:tc>
        <w:tc>
          <w:tcPr>
            <w:tcW w:w="18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南寨水库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柴伟平</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党工委委员、办事处副主任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kern w:val="0"/>
                <w:sz w:val="20"/>
                <w:szCs w:val="20"/>
                <w:u w:val="none"/>
                <w:lang w:val="en-US" w:eastAsia="zh-CN" w:bidi="ar"/>
              </w:rPr>
            </w:pPr>
          </w:p>
        </w:tc>
        <w:tc>
          <w:tcPr>
            <w:tcW w:w="18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黄埠水库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王志鹏</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人大工作室主任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崔家庄水库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王  辉</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民生保障服务中心主任（副科级）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小埠前水库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刘  文</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pacing w:val="-11"/>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县九龙湖旅游度假区管理服务中心党组成员、副主任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韩信水库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张明春</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办事处副主任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高村水库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刁海涛</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办事处副主任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水长流水库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张明春</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办事处副主任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r>
              <w:rPr>
                <w:rFonts w:hint="eastAsia" w:ascii="仿宋_GB2312" w:hAnsi="仿宋_GB2312" w:eastAsia="仿宋_GB2312" w:cs="仿宋_GB2312"/>
                <w:b/>
                <w:bCs/>
                <w:i w:val="0"/>
                <w:iCs w:val="0"/>
                <w:color w:val="auto"/>
                <w:kern w:val="0"/>
                <w:sz w:val="20"/>
                <w:szCs w:val="20"/>
                <w:u w:val="none"/>
                <w:lang w:val="en-US" w:eastAsia="zh-CN" w:bidi="ar"/>
              </w:rPr>
              <w:t>7</w:t>
            </w:r>
          </w:p>
        </w:tc>
        <w:tc>
          <w:tcPr>
            <w:tcW w:w="18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营丘镇</w:t>
            </w: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崖头河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金红艳</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党委委员、副镇长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金钗河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王益增</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社会事务办公室副主任（副科级）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小汶河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张云鹏</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便民服务中心主任（副科级）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大猪河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刘  强</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人大主席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孝妇河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丁  琳</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综合行政执法办公室专职副主任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马宋水库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石文韬</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辛宅子水库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丁  琳</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综合行政执法办公室专职副主任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董孟水库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丁  琳</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综合行政执法办公室专职副主任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孟家栏水库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刘  艳</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文化体育广播服务中心主任（副科级）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崖头二号水库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金红艳</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党委委员、副镇长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崖头水库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金红艳</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党委委员、副镇长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大梁水库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郭若磐</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寿阳山生态林场党组成员、管委会副主任，营丘镇党委副书记（挂职）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河头水库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任相岗</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民生保障服务中心主任（副科级）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汶河水库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任相岗</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民生保障服务中心主任（副科级）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前河一号水库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冯大勇</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前河二号水库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冯大勇</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2"/>
                <w:sz w:val="20"/>
                <w:szCs w:val="20"/>
                <w:u w:val="none"/>
                <w:lang w:val="en-US" w:eastAsia="zh-CN" w:bidi="ar-SA"/>
              </w:rPr>
            </w:pPr>
            <w:r>
              <w:rPr>
                <w:rFonts w:hint="eastAsia" w:ascii="仿宋_GB2312" w:hAnsi="仿宋_GB2312" w:eastAsia="仿宋_GB2312" w:cs="仿宋_GB2312"/>
                <w:b/>
                <w:bCs/>
                <w:i w:val="0"/>
                <w:iCs w:val="0"/>
                <w:color w:val="auto"/>
                <w:kern w:val="0"/>
                <w:sz w:val="20"/>
                <w:szCs w:val="20"/>
                <w:u w:val="none"/>
                <w:lang w:val="en-US" w:eastAsia="zh-CN" w:bidi="ar"/>
              </w:rPr>
              <w:t>茁山子水库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2"/>
                <w:sz w:val="20"/>
                <w:szCs w:val="20"/>
                <w:u w:val="none"/>
                <w:lang w:val="en-US" w:eastAsia="zh-CN" w:bidi="ar-SA"/>
              </w:rPr>
            </w:pPr>
            <w:r>
              <w:rPr>
                <w:rFonts w:hint="eastAsia" w:ascii="仿宋_GB2312" w:hAnsi="仿宋_GB2312" w:eastAsia="仿宋_GB2312" w:cs="仿宋_GB2312"/>
                <w:b/>
                <w:bCs/>
                <w:i w:val="0"/>
                <w:iCs w:val="0"/>
                <w:color w:val="auto"/>
                <w:kern w:val="0"/>
                <w:sz w:val="20"/>
                <w:szCs w:val="20"/>
                <w:u w:val="none"/>
                <w:lang w:val="en-US" w:eastAsia="zh-CN" w:bidi="ar"/>
              </w:rPr>
              <w:t>冯大勇</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2"/>
                <w:sz w:val="20"/>
                <w:szCs w:val="20"/>
                <w:u w:val="none"/>
                <w:lang w:val="en-US" w:eastAsia="zh-CN" w:bidi="ar-SA"/>
              </w:rPr>
            </w:pPr>
            <w:r>
              <w:rPr>
                <w:rFonts w:hint="eastAsia" w:ascii="仿宋_GB2312" w:hAnsi="仿宋_GB2312" w:eastAsia="仿宋_GB2312" w:cs="仿宋_GB2312"/>
                <w:b/>
                <w:bCs/>
                <w:i w:val="0"/>
                <w:iCs w:val="0"/>
                <w:color w:val="auto"/>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庞家河沟水库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于健健</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党建办公室副主任（副科级）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r>
              <w:rPr>
                <w:rFonts w:hint="eastAsia" w:ascii="仿宋_GB2312" w:hAnsi="仿宋_GB2312" w:eastAsia="仿宋_GB2312" w:cs="仿宋_GB2312"/>
                <w:b/>
                <w:bCs/>
                <w:i w:val="0"/>
                <w:iCs w:val="0"/>
                <w:color w:val="auto"/>
                <w:kern w:val="0"/>
                <w:sz w:val="20"/>
                <w:szCs w:val="20"/>
                <w:u w:val="none"/>
                <w:lang w:val="en-US" w:eastAsia="zh-CN" w:bidi="ar"/>
              </w:rPr>
              <w:t>8</w:t>
            </w:r>
          </w:p>
        </w:tc>
        <w:tc>
          <w:tcPr>
            <w:tcW w:w="18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鄌郚</w:t>
            </w:r>
            <w:r>
              <w:rPr>
                <w:rStyle w:val="10"/>
                <w:rFonts w:hint="eastAsia" w:ascii="仿宋_GB2312" w:hAnsi="仿宋_GB2312" w:eastAsia="仿宋_GB2312" w:cs="仿宋_GB2312"/>
                <w:b/>
                <w:bCs/>
                <w:color w:val="auto"/>
                <w:sz w:val="20"/>
                <w:szCs w:val="20"/>
                <w:lang w:val="en-US" w:eastAsia="zh-CN" w:bidi="ar"/>
              </w:rPr>
              <w:t>镇</w:t>
            </w: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汶河</w:t>
            </w:r>
          </w:p>
        </w:tc>
        <w:tc>
          <w:tcPr>
            <w:tcW w:w="115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刘文涛</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spacing w:val="-6"/>
                <w:kern w:val="0"/>
                <w:sz w:val="20"/>
                <w:szCs w:val="20"/>
                <w:u w:val="none"/>
                <w:lang w:val="en-US" w:eastAsia="zh-CN" w:bidi="ar"/>
              </w:rPr>
              <w:t>应急管理和生态环境办公室副主任</w:t>
            </w:r>
            <w:r>
              <w:rPr>
                <w:rFonts w:hint="eastAsia" w:ascii="仿宋_GB2312" w:hAnsi="仿宋_GB2312" w:eastAsia="仿宋_GB2312" w:cs="仿宋_GB2312"/>
                <w:b/>
                <w:bCs/>
                <w:i w:val="0"/>
                <w:iCs w:val="0"/>
                <w:color w:val="auto"/>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kern w:val="0"/>
                <w:sz w:val="20"/>
                <w:szCs w:val="20"/>
                <w:u w:val="none"/>
                <w:lang w:val="en-US" w:eastAsia="zh-CN" w:bidi="ar"/>
              </w:rPr>
            </w:pPr>
          </w:p>
        </w:tc>
        <w:tc>
          <w:tcPr>
            <w:tcW w:w="18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九曲河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吕海伟</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sz w:val="20"/>
                <w:szCs w:val="20"/>
                <w:u w:val="none"/>
                <w:lang w:val="en-US"/>
              </w:rPr>
            </w:pPr>
            <w:r>
              <w:rPr>
                <w:rFonts w:hint="eastAsia" w:ascii="仿宋_GB2312" w:hAnsi="仿宋_GB2312" w:eastAsia="仿宋_GB2312" w:cs="仿宋_GB2312"/>
                <w:b/>
                <w:bCs/>
                <w:i w:val="0"/>
                <w:iCs w:val="0"/>
                <w:color w:val="auto"/>
                <w:kern w:val="0"/>
                <w:sz w:val="20"/>
                <w:szCs w:val="20"/>
                <w:u w:val="none"/>
                <w:lang w:val="en-US" w:eastAsia="zh-CN" w:bidi="ar"/>
              </w:rPr>
              <w:t>党委副书记、政协委员联络室主任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孟津河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于  学</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小猪河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王新杰</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sz w:val="20"/>
                <w:szCs w:val="20"/>
                <w:u w:val="none"/>
                <w:lang w:val="en-US"/>
              </w:rPr>
            </w:pPr>
            <w:r>
              <w:rPr>
                <w:rFonts w:hint="eastAsia" w:ascii="仿宋_GB2312" w:hAnsi="仿宋_GB2312" w:eastAsia="仿宋_GB2312" w:cs="仿宋_GB2312"/>
                <w:b/>
                <w:bCs/>
                <w:i w:val="0"/>
                <w:iCs w:val="0"/>
                <w:color w:val="auto"/>
                <w:kern w:val="0"/>
                <w:sz w:val="20"/>
                <w:szCs w:val="20"/>
                <w:u w:val="none"/>
                <w:lang w:val="en-US" w:eastAsia="zh-CN" w:bidi="ar"/>
              </w:rPr>
              <w:t>党委委员、武装</w:t>
            </w:r>
            <w:r>
              <w:rPr>
                <w:rFonts w:hint="eastAsia" w:ascii="仿宋_GB2312" w:hAnsi="仿宋_GB2312" w:cs="仿宋_GB2312"/>
                <w:b/>
                <w:bCs/>
                <w:i w:val="0"/>
                <w:iCs w:val="0"/>
                <w:color w:val="auto"/>
                <w:kern w:val="0"/>
                <w:sz w:val="20"/>
                <w:szCs w:val="20"/>
                <w:u w:val="none"/>
                <w:lang w:val="en-US" w:eastAsia="zh-CN" w:bidi="ar"/>
              </w:rPr>
              <w:t>部</w:t>
            </w:r>
            <w:r>
              <w:rPr>
                <w:rFonts w:hint="eastAsia" w:ascii="仿宋_GB2312" w:hAnsi="仿宋_GB2312" w:eastAsia="仿宋_GB2312" w:cs="仿宋_GB2312"/>
                <w:b/>
                <w:bCs/>
                <w:i w:val="0"/>
                <w:iCs w:val="0"/>
                <w:color w:val="auto"/>
                <w:kern w:val="0"/>
                <w:sz w:val="20"/>
                <w:szCs w:val="20"/>
                <w:u w:val="none"/>
                <w:lang w:val="en-US" w:eastAsia="zh-CN" w:bidi="ar"/>
              </w:rPr>
              <w:t>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北冯水库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高  清</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pacing w:val="-11"/>
                <w:kern w:val="0"/>
                <w:sz w:val="20"/>
                <w:szCs w:val="20"/>
                <w:u w:val="none"/>
                <w:lang w:val="en-US" w:eastAsia="zh-CN" w:bidi="ar"/>
              </w:rPr>
            </w:pPr>
            <w:r>
              <w:rPr>
                <w:rFonts w:hint="eastAsia" w:ascii="仿宋_GB2312" w:hAnsi="仿宋_GB2312" w:eastAsia="仿宋_GB2312" w:cs="仿宋_GB2312"/>
                <w:b/>
                <w:bCs/>
                <w:i w:val="0"/>
                <w:iCs w:val="0"/>
                <w:color w:val="auto"/>
                <w:spacing w:val="-11"/>
                <w:kern w:val="0"/>
                <w:sz w:val="20"/>
                <w:szCs w:val="20"/>
                <w:u w:val="none"/>
                <w:lang w:val="en-US" w:eastAsia="zh-CN" w:bidi="ar"/>
              </w:rPr>
              <w:t>乡村规划建设监督管理办公室副主任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sz w:val="20"/>
                <w:szCs w:val="20"/>
                <w:u w:val="none"/>
                <w:lang w:val="en-US"/>
              </w:rPr>
            </w:pPr>
            <w:r>
              <w:rPr>
                <w:rFonts w:hint="eastAsia" w:ascii="仿宋_GB2312" w:hAnsi="仿宋_GB2312" w:eastAsia="仿宋_GB2312" w:cs="仿宋_GB2312"/>
                <w:b/>
                <w:bCs/>
                <w:i w:val="0"/>
                <w:iCs w:val="0"/>
                <w:color w:val="auto"/>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董家水库</w:t>
            </w:r>
          </w:p>
        </w:tc>
        <w:tc>
          <w:tcPr>
            <w:tcW w:w="115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刘文涛</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pacing w:val="-6"/>
                <w:kern w:val="0"/>
                <w:sz w:val="20"/>
                <w:szCs w:val="20"/>
                <w:u w:val="none"/>
                <w:lang w:val="en-US" w:eastAsia="zh-CN" w:bidi="ar"/>
              </w:rPr>
            </w:pPr>
            <w:r>
              <w:rPr>
                <w:rFonts w:hint="eastAsia" w:ascii="仿宋_GB2312" w:hAnsi="宋体" w:eastAsia="仿宋_GB2312" w:cs="仿宋_GB2312"/>
                <w:b/>
                <w:bCs/>
                <w:i w:val="0"/>
                <w:iCs w:val="0"/>
                <w:color w:val="auto"/>
                <w:spacing w:val="-6"/>
                <w:kern w:val="0"/>
                <w:sz w:val="20"/>
                <w:szCs w:val="20"/>
                <w:u w:val="none"/>
                <w:lang w:val="en-US" w:eastAsia="zh-CN" w:bidi="ar"/>
              </w:rPr>
              <w:t>应急管理和生态环境办公室副主任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仿宋_GB2312" w:eastAsia="仿宋_GB2312" w:cs="仿宋_GB2312"/>
                <w:b/>
                <w:bCs/>
                <w:i w:val="0"/>
                <w:iCs w:val="0"/>
                <w:color w:val="auto"/>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pacing w:val="-6"/>
                <w:kern w:val="0"/>
                <w:sz w:val="20"/>
                <w:szCs w:val="20"/>
                <w:u w:val="none"/>
                <w:lang w:val="en-US" w:eastAsia="zh-CN" w:bidi="ar"/>
              </w:rPr>
            </w:pPr>
            <w:r>
              <w:rPr>
                <w:rFonts w:hint="eastAsia" w:ascii="仿宋_GB2312" w:hAnsi="宋体" w:eastAsia="仿宋_GB2312" w:cs="仿宋_GB2312"/>
                <w:b/>
                <w:bCs/>
                <w:i w:val="0"/>
                <w:iCs w:val="0"/>
                <w:color w:val="auto"/>
                <w:spacing w:val="-6"/>
                <w:kern w:val="0"/>
                <w:sz w:val="20"/>
                <w:szCs w:val="20"/>
                <w:u w:val="none"/>
                <w:lang w:val="en-US" w:eastAsia="zh-CN" w:bidi="ar"/>
              </w:rPr>
              <w:t>北</w:t>
            </w:r>
            <w:r>
              <w:rPr>
                <w:rFonts w:hint="eastAsia" w:ascii="仿宋" w:hAnsi="仿宋" w:eastAsia="仿宋" w:cs="仿宋"/>
                <w:b/>
                <w:bCs/>
                <w:i w:val="0"/>
                <w:iCs w:val="0"/>
                <w:color w:val="auto"/>
                <w:kern w:val="0"/>
                <w:sz w:val="20"/>
                <w:szCs w:val="20"/>
                <w:u w:val="none"/>
                <w:lang w:val="en-US" w:eastAsia="zh-CN" w:bidi="ar"/>
              </w:rPr>
              <w:t>鄌郚</w:t>
            </w:r>
            <w:r>
              <w:rPr>
                <w:rFonts w:hint="eastAsia" w:ascii="仿宋_GB2312" w:hAnsi="宋体" w:eastAsia="仿宋_GB2312" w:cs="仿宋_GB2312"/>
                <w:b/>
                <w:bCs/>
                <w:i w:val="0"/>
                <w:iCs w:val="0"/>
                <w:color w:val="auto"/>
                <w:spacing w:val="-6"/>
                <w:kern w:val="0"/>
                <w:sz w:val="20"/>
                <w:szCs w:val="20"/>
                <w:u w:val="none"/>
                <w:lang w:val="en-US" w:eastAsia="zh-CN" w:bidi="ar"/>
              </w:rPr>
              <w:t>水库</w:t>
            </w:r>
          </w:p>
        </w:tc>
        <w:tc>
          <w:tcPr>
            <w:tcW w:w="115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pacing w:val="-6"/>
                <w:kern w:val="0"/>
                <w:sz w:val="20"/>
                <w:szCs w:val="20"/>
                <w:u w:val="none"/>
                <w:lang w:val="en-US" w:eastAsia="zh-CN" w:bidi="ar"/>
              </w:rPr>
            </w:pPr>
            <w:r>
              <w:rPr>
                <w:rFonts w:hint="eastAsia" w:ascii="仿宋_GB2312" w:hAnsi="宋体" w:eastAsia="仿宋_GB2312" w:cs="仿宋_GB2312"/>
                <w:b/>
                <w:bCs/>
                <w:i w:val="0"/>
                <w:iCs w:val="0"/>
                <w:color w:val="auto"/>
                <w:spacing w:val="-6"/>
                <w:kern w:val="0"/>
                <w:sz w:val="20"/>
                <w:szCs w:val="20"/>
                <w:u w:val="none"/>
                <w:lang w:val="en-US" w:eastAsia="zh-CN" w:bidi="ar"/>
              </w:rPr>
              <w:t>谭宝民</w:t>
            </w:r>
          </w:p>
        </w:tc>
        <w:tc>
          <w:tcPr>
            <w:tcW w:w="3464"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pacing w:val="-6"/>
                <w:kern w:val="0"/>
                <w:sz w:val="20"/>
                <w:szCs w:val="20"/>
                <w:u w:val="none"/>
                <w:lang w:val="en-US" w:eastAsia="zh-CN" w:bidi="ar"/>
              </w:rPr>
            </w:pPr>
            <w:r>
              <w:rPr>
                <w:rFonts w:hint="eastAsia" w:ascii="仿宋_GB2312" w:hAnsi="宋体" w:eastAsia="仿宋_GB2312" w:cs="仿宋_GB2312"/>
                <w:b/>
                <w:bCs/>
                <w:i w:val="0"/>
                <w:iCs w:val="0"/>
                <w:color w:val="auto"/>
                <w:spacing w:val="-6"/>
                <w:kern w:val="0"/>
                <w:sz w:val="20"/>
                <w:szCs w:val="20"/>
                <w:u w:val="none"/>
                <w:lang w:val="en-US" w:eastAsia="zh-CN" w:bidi="ar"/>
              </w:rPr>
              <w:t>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2"/>
                <w:sz w:val="20"/>
                <w:szCs w:val="20"/>
                <w:u w:val="none"/>
                <w:lang w:val="en-US" w:eastAsia="zh-CN" w:bidi="ar-SA"/>
              </w:rPr>
            </w:pPr>
            <w:r>
              <w:rPr>
                <w:rFonts w:hint="eastAsia" w:ascii="仿宋_GB2312" w:hAnsi="仿宋_GB2312" w:eastAsia="仿宋_GB2312" w:cs="仿宋_GB2312"/>
                <w:b/>
                <w:bCs/>
                <w:i w:val="0"/>
                <w:iCs w:val="0"/>
                <w:color w:val="auto"/>
                <w:kern w:val="0"/>
                <w:sz w:val="20"/>
                <w:szCs w:val="20"/>
                <w:u w:val="none"/>
                <w:lang w:val="en-US" w:eastAsia="zh-CN" w:bidi="ar"/>
              </w:rPr>
              <w:t>北</w:t>
            </w:r>
            <w:r>
              <w:rPr>
                <w:rFonts w:hint="eastAsia" w:ascii="仿宋" w:hAnsi="仿宋" w:eastAsia="仿宋" w:cs="仿宋"/>
                <w:b/>
                <w:bCs/>
                <w:i w:val="0"/>
                <w:iCs w:val="0"/>
                <w:color w:val="auto"/>
                <w:kern w:val="0"/>
                <w:sz w:val="20"/>
                <w:szCs w:val="20"/>
                <w:u w:val="none"/>
                <w:lang w:val="en-US" w:eastAsia="zh-CN" w:bidi="ar"/>
              </w:rPr>
              <w:t>鄌郚</w:t>
            </w:r>
            <w:r>
              <w:rPr>
                <w:rStyle w:val="10"/>
                <w:rFonts w:hint="eastAsia" w:ascii="仿宋_GB2312" w:hAnsi="仿宋_GB2312" w:eastAsia="仿宋_GB2312" w:cs="仿宋_GB2312"/>
                <w:b/>
                <w:bCs/>
                <w:color w:val="auto"/>
                <w:sz w:val="20"/>
                <w:szCs w:val="20"/>
                <w:lang w:val="en-US" w:eastAsia="zh-CN" w:bidi="ar"/>
              </w:rPr>
              <w:t>西水库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2"/>
                <w:sz w:val="20"/>
                <w:szCs w:val="20"/>
                <w:u w:val="none"/>
                <w:lang w:val="en-US" w:eastAsia="zh-CN" w:bidi="ar-SA"/>
              </w:rPr>
            </w:pPr>
            <w:r>
              <w:rPr>
                <w:rFonts w:hint="eastAsia" w:ascii="仿宋_GB2312" w:hAnsi="仿宋_GB2312" w:eastAsia="仿宋_GB2312" w:cs="仿宋_GB2312"/>
                <w:b/>
                <w:bCs/>
                <w:i w:val="0"/>
                <w:iCs w:val="0"/>
                <w:color w:val="auto"/>
                <w:kern w:val="0"/>
                <w:sz w:val="20"/>
                <w:szCs w:val="20"/>
                <w:u w:val="none"/>
                <w:lang w:val="en-US" w:eastAsia="zh-CN" w:bidi="ar"/>
              </w:rPr>
              <w:t>吕海伟</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2"/>
                <w:sz w:val="20"/>
                <w:szCs w:val="20"/>
                <w:u w:val="none"/>
                <w:lang w:val="en-US" w:eastAsia="zh-CN" w:bidi="ar-SA"/>
              </w:rPr>
            </w:pPr>
            <w:r>
              <w:rPr>
                <w:rFonts w:hint="eastAsia" w:ascii="仿宋_GB2312" w:hAnsi="仿宋_GB2312" w:eastAsia="仿宋_GB2312" w:cs="仿宋_GB2312"/>
                <w:b/>
                <w:bCs/>
                <w:i w:val="0"/>
                <w:iCs w:val="0"/>
                <w:color w:val="auto"/>
                <w:kern w:val="0"/>
                <w:sz w:val="20"/>
                <w:szCs w:val="20"/>
                <w:u w:val="none"/>
                <w:lang w:val="en-US" w:eastAsia="zh-CN" w:bidi="ar"/>
              </w:rPr>
              <w:t>党委副书记、政协委员联络室主任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pacing w:val="-6"/>
                <w:kern w:val="0"/>
                <w:sz w:val="20"/>
                <w:szCs w:val="20"/>
                <w:u w:val="none"/>
                <w:lang w:val="en-US" w:eastAsia="zh-CN" w:bidi="ar"/>
              </w:rPr>
            </w:pPr>
            <w:r>
              <w:rPr>
                <w:rFonts w:hint="eastAsia" w:ascii="仿宋_GB2312" w:hAnsi="宋体" w:eastAsia="仿宋_GB2312" w:cs="仿宋_GB2312"/>
                <w:b/>
                <w:bCs/>
                <w:i w:val="0"/>
                <w:iCs w:val="0"/>
                <w:color w:val="auto"/>
                <w:spacing w:val="-6"/>
                <w:kern w:val="0"/>
                <w:sz w:val="20"/>
                <w:szCs w:val="20"/>
                <w:u w:val="none"/>
                <w:lang w:val="en-US" w:eastAsia="zh-CN" w:bidi="ar"/>
              </w:rPr>
              <w:t>杨庄北水库</w:t>
            </w:r>
          </w:p>
        </w:tc>
        <w:tc>
          <w:tcPr>
            <w:tcW w:w="115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pacing w:val="-6"/>
                <w:kern w:val="0"/>
                <w:sz w:val="20"/>
                <w:szCs w:val="20"/>
                <w:u w:val="none"/>
                <w:lang w:val="en-US" w:eastAsia="zh-CN" w:bidi="ar"/>
              </w:rPr>
            </w:pPr>
            <w:r>
              <w:rPr>
                <w:rFonts w:hint="eastAsia" w:ascii="仿宋_GB2312" w:hAnsi="宋体" w:eastAsia="仿宋_GB2312" w:cs="仿宋_GB2312"/>
                <w:b/>
                <w:bCs/>
                <w:i w:val="0"/>
                <w:iCs w:val="0"/>
                <w:color w:val="auto"/>
                <w:spacing w:val="-6"/>
                <w:kern w:val="0"/>
                <w:sz w:val="20"/>
                <w:szCs w:val="20"/>
                <w:u w:val="none"/>
                <w:lang w:val="en-US" w:eastAsia="zh-CN" w:bidi="ar"/>
              </w:rPr>
              <w:t>秦文博</w:t>
            </w:r>
          </w:p>
        </w:tc>
        <w:tc>
          <w:tcPr>
            <w:tcW w:w="346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pacing w:val="-6"/>
                <w:kern w:val="0"/>
                <w:sz w:val="20"/>
                <w:szCs w:val="20"/>
                <w:u w:val="none"/>
                <w:lang w:val="en-US" w:eastAsia="zh-CN" w:bidi="ar"/>
              </w:rPr>
            </w:pPr>
            <w:r>
              <w:rPr>
                <w:rFonts w:hint="eastAsia" w:ascii="仿宋_GB2312" w:hAnsi="宋体" w:eastAsia="仿宋_GB2312" w:cs="仿宋_GB2312"/>
                <w:b/>
                <w:bCs/>
                <w:i w:val="0"/>
                <w:iCs w:val="0"/>
                <w:color w:val="auto"/>
                <w:spacing w:val="-6"/>
                <w:kern w:val="0"/>
                <w:sz w:val="20"/>
                <w:szCs w:val="20"/>
                <w:u w:val="none"/>
                <w:lang w:val="en-US" w:eastAsia="zh-CN" w:bidi="ar"/>
              </w:rPr>
              <w:t>党委委员、副镇长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荒沟水库</w:t>
            </w:r>
          </w:p>
        </w:tc>
        <w:tc>
          <w:tcPr>
            <w:tcW w:w="115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徐希然</w:t>
            </w:r>
          </w:p>
        </w:tc>
        <w:tc>
          <w:tcPr>
            <w:tcW w:w="346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人大副主席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苇沟水库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lang w:val="en-US" w:eastAsia="zh-CN"/>
              </w:rPr>
            </w:pPr>
            <w:r>
              <w:rPr>
                <w:rFonts w:hint="eastAsia" w:ascii="仿宋_GB2312" w:hAnsi="仿宋_GB2312" w:eastAsia="仿宋_GB2312" w:cs="仿宋_GB2312"/>
                <w:b/>
                <w:bCs/>
                <w:i w:val="0"/>
                <w:iCs w:val="0"/>
                <w:color w:val="auto"/>
                <w:sz w:val="20"/>
                <w:szCs w:val="20"/>
                <w:u w:val="none"/>
                <w:lang w:val="en-US" w:eastAsia="zh-CN"/>
              </w:rPr>
              <w:t>李砚强</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lang w:val="en-US" w:eastAsia="zh-CN"/>
              </w:rPr>
            </w:pPr>
            <w:r>
              <w:rPr>
                <w:rFonts w:hint="eastAsia" w:ascii="仿宋_GB2312" w:hAnsi="仿宋_GB2312" w:eastAsia="仿宋_GB2312" w:cs="仿宋_GB2312"/>
                <w:b/>
                <w:bCs/>
                <w:i w:val="0"/>
                <w:iCs w:val="0"/>
                <w:color w:val="auto"/>
                <w:sz w:val="20"/>
                <w:szCs w:val="20"/>
                <w:u w:val="none"/>
                <w:lang w:val="en-US" w:eastAsia="zh-CN"/>
              </w:rPr>
              <w:t>党委委员（政法）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苇沟西水库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闫  卿</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pacing w:val="-6"/>
                <w:kern w:val="0"/>
                <w:sz w:val="20"/>
                <w:szCs w:val="20"/>
                <w:u w:val="none"/>
                <w:lang w:val="en-US" w:eastAsia="zh-CN" w:bidi="ar"/>
              </w:rPr>
            </w:pPr>
            <w:r>
              <w:rPr>
                <w:rFonts w:hint="eastAsia" w:ascii="仿宋_GB2312" w:hAnsi="宋体" w:eastAsia="仿宋_GB2312" w:cs="仿宋_GB2312"/>
                <w:b/>
                <w:bCs/>
                <w:i w:val="0"/>
                <w:iCs w:val="0"/>
                <w:color w:val="auto"/>
                <w:spacing w:val="-6"/>
                <w:kern w:val="0"/>
                <w:sz w:val="20"/>
                <w:szCs w:val="20"/>
                <w:u w:val="none"/>
                <w:lang w:val="en-US" w:eastAsia="zh-CN" w:bidi="ar"/>
              </w:rPr>
              <w:t>经济发展办公室副主任</w:t>
            </w:r>
            <w:r>
              <w:rPr>
                <w:rFonts w:hint="eastAsia" w:ascii="仿宋_GB2312" w:hAnsi="仿宋_GB2312" w:eastAsia="仿宋_GB2312" w:cs="仿宋_GB2312"/>
                <w:b/>
                <w:bCs/>
                <w:i w:val="0"/>
                <w:iCs w:val="0"/>
                <w:color w:val="auto"/>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西官庄水库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2"/>
                <w:sz w:val="20"/>
                <w:szCs w:val="20"/>
                <w:u w:val="none"/>
                <w:lang w:val="en-US" w:eastAsia="zh-CN" w:bidi="ar-SA"/>
              </w:rPr>
            </w:pPr>
            <w:r>
              <w:rPr>
                <w:rFonts w:hint="eastAsia" w:ascii="仿宋_GB2312" w:hAnsi="仿宋_GB2312" w:eastAsia="仿宋_GB2312" w:cs="仿宋_GB2312"/>
                <w:b/>
                <w:bCs/>
                <w:i w:val="0"/>
                <w:iCs w:val="0"/>
                <w:color w:val="auto"/>
                <w:kern w:val="0"/>
                <w:sz w:val="20"/>
                <w:szCs w:val="20"/>
                <w:u w:val="none"/>
                <w:lang w:val="en-US" w:eastAsia="zh-CN" w:bidi="ar"/>
              </w:rPr>
              <w:t>于  学</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pacing w:val="-6"/>
                <w:kern w:val="0"/>
                <w:sz w:val="20"/>
                <w:szCs w:val="20"/>
                <w:u w:val="none"/>
                <w:lang w:val="en-US" w:eastAsia="zh-CN" w:bidi="ar"/>
              </w:rPr>
            </w:pPr>
            <w:r>
              <w:rPr>
                <w:rFonts w:hint="eastAsia" w:ascii="仿宋_GB2312" w:hAnsi="宋体" w:eastAsia="仿宋_GB2312" w:cs="仿宋_GB2312"/>
                <w:b/>
                <w:bCs/>
                <w:i w:val="0"/>
                <w:iCs w:val="0"/>
                <w:color w:val="auto"/>
                <w:spacing w:val="-6"/>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西山旺水库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杨晓丽</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pacing w:val="-6"/>
                <w:kern w:val="0"/>
                <w:sz w:val="20"/>
                <w:szCs w:val="20"/>
                <w:u w:val="none"/>
                <w:lang w:val="en-US" w:eastAsia="zh-CN" w:bidi="ar"/>
              </w:rPr>
            </w:pPr>
            <w:r>
              <w:rPr>
                <w:rFonts w:hint="eastAsia" w:ascii="仿宋_GB2312" w:hAnsi="宋体" w:eastAsia="仿宋_GB2312" w:cs="仿宋_GB2312"/>
                <w:b/>
                <w:bCs/>
                <w:i w:val="0"/>
                <w:iCs w:val="0"/>
                <w:color w:val="auto"/>
                <w:spacing w:val="-6"/>
                <w:kern w:val="0"/>
                <w:sz w:val="20"/>
                <w:szCs w:val="20"/>
                <w:u w:val="none"/>
                <w:lang w:val="en-US" w:eastAsia="zh-CN" w:bidi="ar"/>
              </w:rPr>
              <w:t>党委宣传统战委员</w:t>
            </w:r>
            <w:r>
              <w:rPr>
                <w:rFonts w:hint="eastAsia" w:ascii="仿宋_GB2312" w:hAnsi="宋体" w:cs="仿宋_GB2312"/>
                <w:b/>
                <w:bCs/>
                <w:i w:val="0"/>
                <w:iCs w:val="0"/>
                <w:color w:val="auto"/>
                <w:spacing w:val="-6"/>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寨里水库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pacing w:val="-6"/>
                <w:kern w:val="0"/>
                <w:sz w:val="20"/>
                <w:szCs w:val="20"/>
                <w:u w:val="none"/>
                <w:lang w:val="en-US" w:eastAsia="zh-CN" w:bidi="ar"/>
              </w:rPr>
            </w:pPr>
            <w:r>
              <w:rPr>
                <w:rFonts w:hint="eastAsia" w:ascii="仿宋_GB2312" w:hAnsi="宋体" w:eastAsia="仿宋_GB2312" w:cs="仿宋_GB2312"/>
                <w:b/>
                <w:bCs/>
                <w:i w:val="0"/>
                <w:iCs w:val="0"/>
                <w:color w:val="auto"/>
                <w:spacing w:val="-6"/>
                <w:kern w:val="0"/>
                <w:sz w:val="20"/>
                <w:szCs w:val="20"/>
                <w:u w:val="none"/>
                <w:lang w:val="en-US" w:eastAsia="zh-CN" w:bidi="ar"/>
              </w:rPr>
              <w:t>周伯鹏</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pacing w:val="-6"/>
                <w:kern w:val="0"/>
                <w:sz w:val="20"/>
                <w:szCs w:val="20"/>
                <w:u w:val="none"/>
                <w:lang w:val="en-US" w:eastAsia="zh-CN" w:bidi="ar"/>
              </w:rPr>
            </w:pPr>
            <w:r>
              <w:rPr>
                <w:rFonts w:hint="eastAsia" w:ascii="仿宋_GB2312" w:hAnsi="宋体" w:eastAsia="仿宋_GB2312" w:cs="仿宋_GB2312"/>
                <w:b/>
                <w:bCs/>
                <w:i w:val="0"/>
                <w:iCs w:val="0"/>
                <w:color w:val="auto"/>
                <w:spacing w:val="-6"/>
                <w:kern w:val="0"/>
                <w:sz w:val="20"/>
                <w:szCs w:val="20"/>
                <w:u w:val="none"/>
                <w:lang w:val="en-US" w:eastAsia="zh-CN" w:bidi="ar"/>
              </w:rPr>
              <w:t>社会事务办公室副主任</w:t>
            </w:r>
            <w:r>
              <w:rPr>
                <w:rFonts w:hint="eastAsia" w:ascii="仿宋_GB2312" w:hAnsi="仿宋_GB2312" w:eastAsia="仿宋_GB2312" w:cs="仿宋_GB2312"/>
                <w:b/>
                <w:bCs/>
                <w:i w:val="0"/>
                <w:iCs w:val="0"/>
                <w:color w:val="auto"/>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打鼓山水库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2"/>
                <w:sz w:val="20"/>
                <w:szCs w:val="20"/>
                <w:u w:val="none"/>
                <w:lang w:val="en-US" w:eastAsia="zh-CN" w:bidi="ar-SA"/>
              </w:rPr>
            </w:pPr>
            <w:r>
              <w:rPr>
                <w:rFonts w:hint="eastAsia" w:ascii="仿宋_GB2312" w:hAnsi="仿宋_GB2312" w:eastAsia="仿宋_GB2312" w:cs="仿宋_GB2312"/>
                <w:b/>
                <w:bCs/>
                <w:i w:val="0"/>
                <w:iCs w:val="0"/>
                <w:color w:val="auto"/>
                <w:kern w:val="0"/>
                <w:sz w:val="20"/>
                <w:szCs w:val="20"/>
                <w:u w:val="none"/>
                <w:lang w:val="en-US" w:eastAsia="zh-CN" w:bidi="ar"/>
              </w:rPr>
              <w:t>王新杰</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pacing w:val="-6"/>
                <w:kern w:val="0"/>
                <w:sz w:val="20"/>
                <w:szCs w:val="20"/>
                <w:u w:val="none"/>
                <w:lang w:val="en-US" w:eastAsia="zh-CN" w:bidi="ar"/>
              </w:rPr>
            </w:pPr>
            <w:r>
              <w:rPr>
                <w:rFonts w:hint="eastAsia" w:ascii="仿宋_GB2312" w:hAnsi="宋体" w:eastAsia="仿宋_GB2312" w:cs="仿宋_GB2312"/>
                <w:b/>
                <w:bCs/>
                <w:i w:val="0"/>
                <w:iCs w:val="0"/>
                <w:color w:val="auto"/>
                <w:spacing w:val="-6"/>
                <w:kern w:val="0"/>
                <w:sz w:val="20"/>
                <w:szCs w:val="20"/>
                <w:u w:val="none"/>
                <w:lang w:val="en-US" w:eastAsia="zh-CN" w:bidi="ar"/>
              </w:rPr>
              <w:t>党委委员、武装</w:t>
            </w:r>
            <w:r>
              <w:rPr>
                <w:rFonts w:hint="eastAsia" w:ascii="仿宋_GB2312" w:hAnsi="宋体" w:cs="仿宋_GB2312"/>
                <w:b/>
                <w:bCs/>
                <w:i w:val="0"/>
                <w:iCs w:val="0"/>
                <w:color w:val="auto"/>
                <w:spacing w:val="-6"/>
                <w:kern w:val="0"/>
                <w:sz w:val="20"/>
                <w:szCs w:val="20"/>
                <w:u w:val="none"/>
                <w:lang w:val="en-US" w:eastAsia="zh-CN" w:bidi="ar"/>
              </w:rPr>
              <w:t>部</w:t>
            </w:r>
            <w:r>
              <w:rPr>
                <w:rFonts w:hint="eastAsia" w:ascii="仿宋_GB2312" w:hAnsi="宋体" w:eastAsia="仿宋_GB2312" w:cs="仿宋_GB2312"/>
                <w:b/>
                <w:bCs/>
                <w:i w:val="0"/>
                <w:iCs w:val="0"/>
                <w:color w:val="auto"/>
                <w:spacing w:val="-6"/>
                <w:kern w:val="0"/>
                <w:sz w:val="20"/>
                <w:szCs w:val="20"/>
                <w:u w:val="none"/>
                <w:lang w:val="en-US" w:eastAsia="zh-CN" w:bidi="ar"/>
              </w:rPr>
              <w:t>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b/>
                <w:bCs/>
                <w:i w:val="0"/>
                <w:iCs w:val="0"/>
                <w:color w:val="auto"/>
                <w:sz w:val="20"/>
                <w:szCs w:val="20"/>
                <w:u w:val="none"/>
                <w:lang w:val="en-US" w:eastAsia="zh-CN"/>
              </w:rPr>
            </w:pPr>
          </w:p>
        </w:tc>
        <w:tc>
          <w:tcPr>
            <w:tcW w:w="18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i w:val="0"/>
                <w:iCs w:val="0"/>
                <w:color w:val="auto"/>
                <w:sz w:val="20"/>
                <w:szCs w:val="20"/>
                <w:u w:val="none"/>
              </w:rPr>
            </w:pP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师家沟水库</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祝兆文</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pacing w:val="-6"/>
                <w:kern w:val="0"/>
                <w:sz w:val="20"/>
                <w:szCs w:val="20"/>
                <w:u w:val="none"/>
                <w:lang w:val="en-US" w:eastAsia="zh-CN" w:bidi="ar"/>
              </w:rPr>
            </w:pPr>
            <w:r>
              <w:rPr>
                <w:rFonts w:hint="eastAsia" w:ascii="仿宋_GB2312" w:hAnsi="宋体" w:eastAsia="仿宋_GB2312" w:cs="仿宋_GB2312"/>
                <w:b/>
                <w:bCs/>
                <w:i w:val="0"/>
                <w:iCs w:val="0"/>
                <w:color w:val="auto"/>
                <w:spacing w:val="-6"/>
                <w:kern w:val="0"/>
                <w:sz w:val="20"/>
                <w:szCs w:val="20"/>
                <w:u w:val="none"/>
                <w:lang w:val="en-US" w:eastAsia="zh-CN" w:bidi="ar"/>
              </w:rPr>
              <w:t>便民服务中心主任</w:t>
            </w:r>
            <w:r>
              <w:rPr>
                <w:rFonts w:hint="eastAsia" w:ascii="仿宋_GB2312" w:hAnsi="仿宋_GB2312" w:eastAsia="仿宋_GB2312" w:cs="仿宋_GB2312"/>
                <w:b/>
                <w:bCs/>
                <w:i w:val="0"/>
                <w:iCs w:val="0"/>
                <w:color w:val="auto"/>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9</w:t>
            </w:r>
          </w:p>
        </w:tc>
        <w:tc>
          <w:tcPr>
            <w:tcW w:w="1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朱刘街道</w:t>
            </w:r>
          </w:p>
        </w:tc>
        <w:tc>
          <w:tcPr>
            <w:tcW w:w="1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白杨河</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刘  军</w:t>
            </w:r>
          </w:p>
        </w:tc>
        <w:tc>
          <w:tcPr>
            <w:tcW w:w="34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bCs/>
                <w:i w:val="0"/>
                <w:iCs w:val="0"/>
                <w:color w:val="auto"/>
                <w:sz w:val="20"/>
                <w:szCs w:val="20"/>
                <w:u w:val="none"/>
                <w:lang w:val="en-US"/>
              </w:rPr>
            </w:pPr>
            <w:r>
              <w:rPr>
                <w:rFonts w:hint="default" w:ascii="仿宋_GB2312" w:hAnsi="仿宋_GB2312" w:eastAsia="仿宋_GB2312" w:cs="仿宋_GB2312"/>
                <w:b/>
                <w:bCs/>
                <w:i w:val="0"/>
                <w:iCs w:val="0"/>
                <w:color w:val="auto"/>
                <w:sz w:val="20"/>
                <w:szCs w:val="20"/>
                <w:u w:val="none"/>
                <w:lang w:val="en-US"/>
              </w:rPr>
              <w:t>县朱刘产业发展服务中心八级职员</w:t>
            </w:r>
          </w:p>
        </w:tc>
      </w:tr>
    </w:tbl>
    <w:p>
      <w:pPr>
        <w:pStyle w:val="5"/>
        <w:jc w:val="left"/>
        <w:rPr>
          <w:rFonts w:hint="eastAsia" w:ascii="文星标宋" w:hAnsi="文星标宋" w:eastAsia="文星标宋" w:cs="文星标宋"/>
          <w:b/>
          <w:bCs/>
          <w:color w:val="auto"/>
          <w:kern w:val="0"/>
          <w:sz w:val="24"/>
          <w:szCs w:val="24"/>
          <w:lang w:val="en-US" w:eastAsia="zh-CN" w:bidi="ar-SA"/>
        </w:rPr>
      </w:pPr>
      <w:r>
        <w:rPr>
          <w:rFonts w:hint="eastAsia" w:ascii="仿宋_GB2312" w:hAnsi="仿宋_GB2312" w:eastAsia="仿宋_GB2312" w:cs="仿宋_GB2312"/>
          <w:b/>
          <w:bCs/>
          <w:color w:val="auto"/>
          <w:sz w:val="24"/>
          <w:szCs w:val="16"/>
          <w:lang w:val="en-US" w:eastAsia="zh-CN"/>
        </w:rPr>
        <w:t>备注：</w:t>
      </w:r>
      <w:r>
        <w:rPr>
          <w:rFonts w:hint="eastAsia" w:ascii="仿宋_GB2312" w:hAnsi="仿宋_GB2312" w:eastAsia="仿宋_GB2312" w:cs="仿宋_GB2312"/>
          <w:b/>
          <w:bCs/>
          <w:color w:val="auto"/>
          <w:sz w:val="24"/>
          <w:szCs w:val="16"/>
        </w:rPr>
        <w:t>责任河湖长如有变动，则为调整发文公布后的河湖长。</w:t>
      </w:r>
    </w:p>
    <w:p>
      <w:pPr>
        <w:pStyle w:val="5"/>
        <w:rPr>
          <w:rFonts w:hint="eastAsia" w:ascii="文星标宋" w:hAnsi="文星标宋" w:eastAsia="文星标宋" w:cs="文星标宋"/>
          <w:b/>
          <w:bCs/>
          <w:color w:val="auto"/>
          <w:kern w:val="0"/>
          <w:sz w:val="32"/>
          <w:szCs w:val="32"/>
          <w:lang w:val="en-US" w:eastAsia="zh-CN" w:bidi="ar-SA"/>
        </w:rPr>
      </w:pPr>
    </w:p>
    <w:p>
      <w:pPr>
        <w:pStyle w:val="5"/>
        <w:keepNext w:val="0"/>
        <w:keepLines w:val="0"/>
        <w:pageBreakBefore/>
        <w:widowControl w:val="0"/>
        <w:kinsoku/>
        <w:wordWrap/>
        <w:overflowPunct/>
        <w:topLinePunct w:val="0"/>
        <w:autoSpaceDE/>
        <w:autoSpaceDN/>
        <w:bidi w:val="0"/>
        <w:adjustRightInd/>
        <w:snapToGrid/>
        <w:textAlignment w:val="auto"/>
        <w:rPr>
          <w:rFonts w:hint="eastAsia" w:ascii="文星标宋" w:hAnsi="文星标宋" w:eastAsia="文星标宋" w:cs="文星标宋"/>
          <w:b/>
          <w:bCs/>
          <w:color w:val="auto"/>
          <w:kern w:val="0"/>
          <w:sz w:val="32"/>
          <w:szCs w:val="32"/>
          <w:lang w:val="en-US" w:eastAsia="zh-CN" w:bidi="ar-SA"/>
        </w:rPr>
      </w:pPr>
      <w:r>
        <w:rPr>
          <w:rFonts w:hint="eastAsia" w:ascii="文星标宋" w:hAnsi="文星标宋" w:eastAsia="文星标宋" w:cs="文星标宋"/>
          <w:b/>
          <w:bCs/>
          <w:color w:val="auto"/>
          <w:kern w:val="0"/>
          <w:sz w:val="32"/>
          <w:szCs w:val="32"/>
          <w:lang w:val="en-US" w:eastAsia="zh-CN" w:bidi="ar-SA"/>
        </w:rPr>
        <w:t>2022年度美丽幸福河湖创建计划</w:t>
      </w:r>
    </w:p>
    <w:tbl>
      <w:tblPr>
        <w:tblStyle w:val="6"/>
        <w:tblW w:w="8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912"/>
        <w:gridCol w:w="1875"/>
        <w:gridCol w:w="1519"/>
        <w:gridCol w:w="1139"/>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6" w:hRule="atLeast"/>
          <w:jc w:val="center"/>
        </w:trPr>
        <w:tc>
          <w:tcPr>
            <w:tcW w:w="9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b/>
                <w:bCs/>
                <w:i w:val="0"/>
                <w:iCs w:val="0"/>
                <w:color w:val="auto"/>
                <w:sz w:val="20"/>
                <w:szCs w:val="20"/>
                <w:u w:val="none"/>
              </w:rPr>
            </w:pPr>
            <w:r>
              <w:rPr>
                <w:rFonts w:hint="eastAsia" w:ascii="黑体" w:hAnsi="黑体" w:eastAsia="黑体" w:cs="黑体"/>
                <w:b/>
                <w:bCs/>
                <w:i w:val="0"/>
                <w:iCs w:val="0"/>
                <w:color w:val="auto"/>
                <w:kern w:val="0"/>
                <w:sz w:val="20"/>
                <w:szCs w:val="20"/>
                <w:u w:val="none"/>
                <w:lang w:val="en-US" w:eastAsia="zh-CN" w:bidi="ar"/>
              </w:rPr>
              <w:t>序号</w:t>
            </w:r>
          </w:p>
        </w:tc>
        <w:tc>
          <w:tcPr>
            <w:tcW w:w="187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黑体" w:hAnsi="黑体" w:eastAsia="黑体" w:cs="黑体"/>
                <w:b/>
                <w:bCs/>
                <w:i w:val="0"/>
                <w:iCs w:val="0"/>
                <w:color w:val="auto"/>
                <w:kern w:val="0"/>
                <w:sz w:val="20"/>
                <w:szCs w:val="20"/>
                <w:u w:val="none"/>
                <w:lang w:val="en-US" w:eastAsia="zh-CN" w:bidi="ar"/>
              </w:rPr>
              <w:t>镇（街、区）</w:t>
            </w: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黑体" w:hAnsi="黑体" w:eastAsia="黑体" w:cs="黑体"/>
                <w:b/>
                <w:bCs/>
                <w:i w:val="0"/>
                <w:iCs w:val="0"/>
                <w:color w:val="auto"/>
                <w:kern w:val="0"/>
                <w:sz w:val="20"/>
                <w:szCs w:val="20"/>
                <w:u w:val="none"/>
                <w:lang w:val="en-US" w:eastAsia="zh-CN" w:bidi="ar"/>
              </w:rPr>
              <w:t>镇域内河湖</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黑体" w:hAnsi="黑体" w:eastAsia="黑体" w:cs="黑体"/>
                <w:b/>
                <w:bCs/>
                <w:i w:val="0"/>
                <w:iCs w:val="0"/>
                <w:color w:val="auto"/>
                <w:kern w:val="0"/>
                <w:sz w:val="20"/>
                <w:szCs w:val="20"/>
                <w:u w:val="none"/>
                <w:lang w:val="en-US" w:eastAsia="zh-CN" w:bidi="ar"/>
              </w:rPr>
              <w:t>责任河（湖）长</w:t>
            </w:r>
          </w:p>
        </w:tc>
        <w:tc>
          <w:tcPr>
            <w:tcW w:w="3442"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黑体" w:hAnsi="黑体" w:eastAsia="黑体" w:cs="黑体"/>
                <w:b/>
                <w:bCs/>
                <w:i w:val="0"/>
                <w:iCs w:val="0"/>
                <w:color w:val="auto"/>
                <w:kern w:val="0"/>
                <w:sz w:val="20"/>
                <w:szCs w:val="20"/>
                <w:u w:val="none"/>
                <w:lang w:val="en-US" w:eastAsia="zh-CN" w:bidi="ar"/>
              </w:rPr>
              <w:t>河（湖）长职务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restar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0"/>
                <w:szCs w:val="20"/>
                <w:u w:val="none"/>
                <w:lang w:val="en-US"/>
              </w:rPr>
            </w:pPr>
            <w:r>
              <w:rPr>
                <w:rFonts w:hint="eastAsia" w:ascii="仿宋_GB2312" w:hAnsi="宋体" w:eastAsia="仿宋_GB2312" w:cs="仿宋_GB2312"/>
                <w:b/>
                <w:bCs/>
                <w:i w:val="0"/>
                <w:iCs w:val="0"/>
                <w:color w:val="auto"/>
                <w:kern w:val="0"/>
                <w:sz w:val="20"/>
                <w:szCs w:val="20"/>
                <w:u w:val="none"/>
                <w:lang w:val="en-US" w:eastAsia="zh-CN" w:bidi="ar"/>
              </w:rPr>
              <w:t>1</w:t>
            </w:r>
          </w:p>
        </w:tc>
        <w:tc>
          <w:tcPr>
            <w:tcW w:w="187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首阳山旅游度假区</w:t>
            </w:r>
            <w:r>
              <w:rPr>
                <w:rFonts w:hint="eastAsia" w:ascii="仿宋_GB2312" w:hAnsi="宋体" w:eastAsia="仿宋_GB2312" w:cs="仿宋_GB2312"/>
                <w:b/>
                <w:bCs/>
                <w:i w:val="0"/>
                <w:iCs w:val="0"/>
                <w:color w:val="auto"/>
                <w:kern w:val="0"/>
                <w:sz w:val="20"/>
                <w:szCs w:val="20"/>
                <w:u w:val="none"/>
                <w:lang w:val="en-US" w:eastAsia="zh-CN" w:bidi="ar"/>
              </w:rPr>
              <w:br w:type="textWrapping"/>
            </w:r>
            <w:r>
              <w:rPr>
                <w:rFonts w:hint="eastAsia" w:ascii="仿宋_GB2312" w:hAnsi="宋体" w:eastAsia="仿宋_GB2312" w:cs="仿宋_GB2312"/>
                <w:b/>
                <w:bCs/>
                <w:i w:val="0"/>
                <w:iCs w:val="0"/>
                <w:color w:val="auto"/>
                <w:kern w:val="0"/>
                <w:sz w:val="20"/>
                <w:szCs w:val="20"/>
                <w:u w:val="none"/>
                <w:lang w:val="en-US" w:eastAsia="zh-CN" w:bidi="ar"/>
              </w:rPr>
              <w:t>（2022年度美丽幸福河湖示范镇）</w:t>
            </w: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桂河</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王连奎</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sz w:val="20"/>
                <w:szCs w:val="20"/>
                <w:u w:val="none"/>
              </w:rPr>
              <w:t>管理服务中心党委委员、副主任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孤山水库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王连奎</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sz w:val="20"/>
                <w:szCs w:val="20"/>
                <w:u w:val="none"/>
              </w:rPr>
              <w:t>管理服务中心党委委员、副主任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刘双泉水库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王连奎</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sz w:val="20"/>
                <w:szCs w:val="20"/>
                <w:u w:val="none"/>
              </w:rPr>
              <w:t>管理服务中心党委委员、副主任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老庄水库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王连奎</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sz w:val="20"/>
                <w:szCs w:val="20"/>
                <w:u w:val="none"/>
              </w:rPr>
              <w:t>管理服务中心党委委员、副主任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山秦水库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王连奎</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sz w:val="20"/>
                <w:szCs w:val="20"/>
                <w:u w:val="none"/>
              </w:rPr>
              <w:t>管理服务中心党委委员、副主任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姜家坊子水库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王连奎</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sz w:val="20"/>
                <w:szCs w:val="20"/>
                <w:u w:val="none"/>
              </w:rPr>
              <w:t>管理服务中心党委委员、副主任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郭齐水库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王连奎</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sz w:val="20"/>
                <w:szCs w:val="20"/>
                <w:u w:val="none"/>
              </w:rPr>
              <w:t>管理服务中心党委委员、副主任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restar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0"/>
                <w:szCs w:val="20"/>
                <w:u w:val="none"/>
                <w:lang w:val="en-US"/>
              </w:rPr>
            </w:pPr>
            <w:r>
              <w:rPr>
                <w:rFonts w:hint="eastAsia" w:ascii="仿宋_GB2312" w:hAnsi="宋体" w:eastAsia="仿宋_GB2312" w:cs="仿宋_GB2312"/>
                <w:b/>
                <w:bCs/>
                <w:i w:val="0"/>
                <w:iCs w:val="0"/>
                <w:color w:val="auto"/>
                <w:kern w:val="0"/>
                <w:sz w:val="20"/>
                <w:szCs w:val="20"/>
                <w:u w:val="none"/>
                <w:lang w:val="en-US" w:eastAsia="zh-CN" w:bidi="ar"/>
              </w:rPr>
              <w:t>2</w:t>
            </w:r>
          </w:p>
        </w:tc>
        <w:tc>
          <w:tcPr>
            <w:tcW w:w="187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朱刘街道</w:t>
            </w:r>
            <w:r>
              <w:rPr>
                <w:rFonts w:hint="eastAsia" w:ascii="仿宋_GB2312" w:hAnsi="宋体" w:eastAsia="仿宋_GB2312" w:cs="仿宋_GB2312"/>
                <w:b/>
                <w:bCs/>
                <w:i w:val="0"/>
                <w:iCs w:val="0"/>
                <w:color w:val="auto"/>
                <w:kern w:val="0"/>
                <w:sz w:val="20"/>
                <w:szCs w:val="20"/>
                <w:u w:val="none"/>
                <w:lang w:val="en-US" w:eastAsia="zh-CN" w:bidi="ar"/>
              </w:rPr>
              <w:br w:type="textWrapping"/>
            </w:r>
            <w:r>
              <w:rPr>
                <w:rFonts w:hint="eastAsia" w:ascii="仿宋_GB2312" w:hAnsi="宋体" w:eastAsia="仿宋_GB2312" w:cs="仿宋_GB2312"/>
                <w:b/>
                <w:bCs/>
                <w:i w:val="0"/>
                <w:iCs w:val="0"/>
                <w:color w:val="auto"/>
                <w:kern w:val="0"/>
                <w:sz w:val="20"/>
                <w:szCs w:val="20"/>
                <w:u w:val="none"/>
                <w:lang w:val="en-US" w:eastAsia="zh-CN" w:bidi="ar"/>
              </w:rPr>
              <w:t>（2022年度美丽幸福河湖示范镇）</w:t>
            </w: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桂河</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李洪龙</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sz w:val="20"/>
                <w:szCs w:val="20"/>
                <w:u w:val="none"/>
              </w:rPr>
              <w:t>农业农村综合服务中心主任（副科级）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钱家庄水库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李洪龙</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sz w:val="20"/>
                <w:szCs w:val="20"/>
                <w:u w:val="none"/>
              </w:rPr>
              <w:t>农业农村综合服务中心主任（副科级）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朱刘西水库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刘启胜</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bCs/>
                <w:i w:val="0"/>
                <w:iCs w:val="0"/>
                <w:color w:val="auto"/>
                <w:sz w:val="20"/>
                <w:szCs w:val="20"/>
                <w:u w:val="none"/>
                <w:lang w:val="en-US"/>
              </w:rPr>
            </w:pPr>
            <w:r>
              <w:rPr>
                <w:rFonts w:hint="eastAsia" w:ascii="仿宋_GB2312" w:hAnsi="宋体" w:eastAsia="仿宋_GB2312" w:cs="仿宋_GB2312"/>
                <w:b/>
                <w:bCs/>
                <w:i w:val="0"/>
                <w:iCs w:val="0"/>
                <w:color w:val="auto"/>
                <w:kern w:val="0"/>
                <w:sz w:val="20"/>
                <w:szCs w:val="20"/>
                <w:u w:val="none"/>
                <w:lang w:val="en-US" w:eastAsia="zh-CN" w:bidi="ar"/>
              </w:rPr>
              <w:t>朱刘店社区</w:t>
            </w:r>
            <w:r>
              <w:rPr>
                <w:rFonts w:hint="eastAsia" w:ascii="仿宋_GB2312" w:hAnsi="宋体" w:cs="仿宋_GB2312"/>
                <w:b/>
                <w:bCs/>
                <w:i w:val="0"/>
                <w:iCs w:val="0"/>
                <w:color w:val="auto"/>
                <w:kern w:val="0"/>
                <w:sz w:val="20"/>
                <w:szCs w:val="20"/>
                <w:u w:val="none"/>
                <w:lang w:val="en-US" w:eastAsia="zh-CN" w:bidi="ar"/>
              </w:rPr>
              <w:t>社区</w:t>
            </w:r>
            <w:r>
              <w:rPr>
                <w:rFonts w:hint="eastAsia" w:ascii="仿宋_GB2312" w:hAnsi="宋体" w:eastAsia="仿宋_GB2312" w:cs="仿宋_GB2312"/>
                <w:b/>
                <w:bCs/>
                <w:i w:val="0"/>
                <w:iCs w:val="0"/>
                <w:color w:val="auto"/>
                <w:kern w:val="0"/>
                <w:sz w:val="20"/>
                <w:szCs w:val="20"/>
                <w:u w:val="none"/>
                <w:lang w:val="en-US" w:eastAsia="zh-CN" w:bidi="ar"/>
              </w:rPr>
              <w:t>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restar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0"/>
                <w:szCs w:val="20"/>
                <w:u w:val="none"/>
                <w:lang w:val="en-US"/>
              </w:rPr>
            </w:pPr>
            <w:r>
              <w:rPr>
                <w:rFonts w:hint="eastAsia" w:ascii="仿宋_GB2312" w:hAnsi="宋体" w:eastAsia="仿宋_GB2312" w:cs="仿宋_GB2312"/>
                <w:b/>
                <w:bCs/>
                <w:i w:val="0"/>
                <w:iCs w:val="0"/>
                <w:color w:val="auto"/>
                <w:kern w:val="0"/>
                <w:sz w:val="20"/>
                <w:szCs w:val="20"/>
                <w:u w:val="none"/>
                <w:lang w:val="en-US" w:eastAsia="zh-CN" w:bidi="ar"/>
              </w:rPr>
              <w:t>3</w:t>
            </w:r>
          </w:p>
        </w:tc>
        <w:tc>
          <w:tcPr>
            <w:tcW w:w="1875"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五图街道</w:t>
            </w:r>
            <w:r>
              <w:rPr>
                <w:rFonts w:hint="eastAsia" w:ascii="仿宋_GB2312" w:hAnsi="宋体" w:eastAsia="仿宋_GB2312" w:cs="仿宋_GB2312"/>
                <w:b/>
                <w:bCs/>
                <w:i w:val="0"/>
                <w:iCs w:val="0"/>
                <w:color w:val="auto"/>
                <w:kern w:val="0"/>
                <w:sz w:val="20"/>
                <w:szCs w:val="20"/>
                <w:u w:val="none"/>
                <w:lang w:val="en-US" w:eastAsia="zh-CN" w:bidi="ar"/>
              </w:rPr>
              <w:br w:type="textWrapping"/>
            </w:r>
            <w:r>
              <w:rPr>
                <w:rFonts w:hint="eastAsia" w:ascii="仿宋_GB2312" w:hAnsi="宋体" w:eastAsia="仿宋_GB2312" w:cs="仿宋_GB2312"/>
                <w:b/>
                <w:bCs/>
                <w:i w:val="0"/>
                <w:iCs w:val="0"/>
                <w:color w:val="auto"/>
                <w:kern w:val="0"/>
                <w:sz w:val="20"/>
                <w:szCs w:val="20"/>
                <w:u w:val="none"/>
                <w:lang w:val="en-US" w:eastAsia="zh-CN" w:bidi="ar"/>
              </w:rPr>
              <w:t>（2022年度美丽幸福河湖示范镇）</w:t>
            </w: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桂河</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张军刚</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党工委委员、武装</w:t>
            </w:r>
            <w:r>
              <w:rPr>
                <w:rFonts w:hint="eastAsia" w:ascii="仿宋_GB2312" w:hAnsi="宋体" w:cs="仿宋_GB2312"/>
                <w:b/>
                <w:bCs/>
                <w:i w:val="0"/>
                <w:iCs w:val="0"/>
                <w:color w:val="auto"/>
                <w:kern w:val="0"/>
                <w:sz w:val="20"/>
                <w:szCs w:val="20"/>
                <w:u w:val="none"/>
                <w:lang w:val="en-US" w:eastAsia="zh-CN" w:bidi="ar"/>
              </w:rPr>
              <w:t>部</w:t>
            </w:r>
            <w:r>
              <w:rPr>
                <w:rFonts w:hint="eastAsia" w:ascii="仿宋_GB2312" w:hAnsi="宋体" w:eastAsia="仿宋_GB2312" w:cs="仿宋_GB2312"/>
                <w:b/>
                <w:bCs/>
                <w:i w:val="0"/>
                <w:iCs w:val="0"/>
                <w:color w:val="auto"/>
                <w:kern w:val="0"/>
                <w:sz w:val="20"/>
                <w:szCs w:val="20"/>
                <w:u w:val="none"/>
                <w:lang w:val="en-US" w:eastAsia="zh-CN" w:bidi="ar"/>
              </w:rPr>
              <w:t>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圩河</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付永田</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sz w:val="20"/>
                <w:szCs w:val="20"/>
                <w:u w:val="none"/>
              </w:rPr>
              <w:t>党工委委员（组织）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小圩河</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李江燕</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sz w:val="20"/>
                <w:szCs w:val="20"/>
                <w:u w:val="none"/>
              </w:rPr>
              <w:t>党工委委员（</w:t>
            </w:r>
            <w:r>
              <w:rPr>
                <w:rFonts w:hint="eastAsia" w:ascii="仿宋_GB2312" w:hAnsi="宋体" w:cs="仿宋_GB2312"/>
                <w:b/>
                <w:bCs/>
                <w:i w:val="0"/>
                <w:iCs w:val="0"/>
                <w:color w:val="auto"/>
                <w:sz w:val="20"/>
                <w:szCs w:val="20"/>
                <w:u w:val="none"/>
                <w:lang w:val="en-US" w:eastAsia="zh-CN"/>
              </w:rPr>
              <w:t>政法</w:t>
            </w:r>
            <w:r>
              <w:rPr>
                <w:rFonts w:hint="eastAsia" w:ascii="仿宋_GB2312" w:hAnsi="宋体" w:eastAsia="仿宋_GB2312" w:cs="仿宋_GB2312"/>
                <w:b/>
                <w:bCs/>
                <w:i w:val="0"/>
                <w:iCs w:val="0"/>
                <w:color w:val="auto"/>
                <w:sz w:val="20"/>
                <w:szCs w:val="20"/>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店子河</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张华书</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经济发展办公室副主任</w:t>
            </w:r>
            <w:r>
              <w:rPr>
                <w:rFonts w:hint="eastAsia" w:ascii="仿宋_GB2312" w:hAnsi="宋体" w:cs="仿宋_GB2312"/>
                <w:b/>
                <w:bCs/>
                <w:i w:val="0"/>
                <w:iCs w:val="0"/>
                <w:color w:val="auto"/>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五图水库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张军刚</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党工委委员、武装</w:t>
            </w:r>
            <w:r>
              <w:rPr>
                <w:rFonts w:hint="eastAsia" w:ascii="仿宋_GB2312" w:hAnsi="宋体" w:cs="仿宋_GB2312"/>
                <w:b/>
                <w:bCs/>
                <w:i w:val="0"/>
                <w:iCs w:val="0"/>
                <w:color w:val="auto"/>
                <w:kern w:val="0"/>
                <w:sz w:val="20"/>
                <w:szCs w:val="20"/>
                <w:u w:val="none"/>
                <w:lang w:val="en-US" w:eastAsia="zh-CN" w:bidi="ar"/>
              </w:rPr>
              <w:t>部</w:t>
            </w:r>
            <w:r>
              <w:rPr>
                <w:rFonts w:hint="eastAsia" w:ascii="仿宋_GB2312" w:hAnsi="宋体" w:eastAsia="仿宋_GB2312" w:cs="仿宋_GB2312"/>
                <w:b/>
                <w:bCs/>
                <w:i w:val="0"/>
                <w:iCs w:val="0"/>
                <w:color w:val="auto"/>
                <w:kern w:val="0"/>
                <w:sz w:val="20"/>
                <w:szCs w:val="20"/>
                <w:u w:val="none"/>
                <w:lang w:val="en-US" w:eastAsia="zh-CN" w:bidi="ar"/>
              </w:rPr>
              <w:t>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大解召水库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黄  斌</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cs="仿宋_GB2312"/>
                <w:b/>
                <w:bCs/>
                <w:i w:val="0"/>
                <w:iCs w:val="0"/>
                <w:color w:val="auto"/>
                <w:kern w:val="0"/>
                <w:sz w:val="20"/>
                <w:szCs w:val="20"/>
                <w:u w:val="none"/>
                <w:lang w:val="en-US" w:eastAsia="zh-CN" w:bidi="ar"/>
              </w:rPr>
              <w:t>九龙湖</w:t>
            </w:r>
            <w:r>
              <w:rPr>
                <w:rFonts w:hint="eastAsia" w:ascii="仿宋_GB2312" w:hAnsi="宋体" w:eastAsia="仿宋_GB2312" w:cs="仿宋_GB2312"/>
                <w:b/>
                <w:bCs/>
                <w:i w:val="0"/>
                <w:iCs w:val="0"/>
                <w:color w:val="auto"/>
                <w:kern w:val="0"/>
                <w:sz w:val="20"/>
                <w:szCs w:val="20"/>
                <w:u w:val="none"/>
                <w:lang w:val="en-US" w:eastAsia="zh-CN" w:bidi="ar"/>
              </w:rPr>
              <w:t>社区</w:t>
            </w:r>
            <w:r>
              <w:rPr>
                <w:rFonts w:hint="eastAsia" w:ascii="仿宋_GB2312" w:hAnsi="宋体" w:cs="仿宋_GB2312"/>
                <w:b/>
                <w:bCs/>
                <w:i w:val="0"/>
                <w:iCs w:val="0"/>
                <w:color w:val="auto"/>
                <w:kern w:val="0"/>
                <w:sz w:val="20"/>
                <w:szCs w:val="20"/>
                <w:u w:val="none"/>
                <w:lang w:val="en-US" w:eastAsia="zh-CN" w:bidi="ar"/>
              </w:rPr>
              <w:t>社区</w:t>
            </w:r>
            <w:r>
              <w:rPr>
                <w:rFonts w:hint="eastAsia" w:ascii="仿宋_GB2312" w:hAnsi="宋体" w:eastAsia="仿宋_GB2312" w:cs="仿宋_GB2312"/>
                <w:b/>
                <w:bCs/>
                <w:i w:val="0"/>
                <w:iCs w:val="0"/>
                <w:color w:val="auto"/>
                <w:kern w:val="0"/>
                <w:sz w:val="20"/>
                <w:szCs w:val="20"/>
                <w:u w:val="none"/>
                <w:lang w:val="en-US" w:eastAsia="zh-CN" w:bidi="ar"/>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西上疃水库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李江燕</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sz w:val="20"/>
                <w:szCs w:val="20"/>
                <w:u w:val="none"/>
              </w:rPr>
              <w:t>党工委委员（</w:t>
            </w:r>
            <w:r>
              <w:rPr>
                <w:rFonts w:hint="eastAsia" w:ascii="仿宋_GB2312" w:hAnsi="宋体" w:cs="仿宋_GB2312"/>
                <w:b/>
                <w:bCs/>
                <w:i w:val="0"/>
                <w:iCs w:val="0"/>
                <w:color w:val="auto"/>
                <w:sz w:val="20"/>
                <w:szCs w:val="20"/>
                <w:u w:val="none"/>
                <w:lang w:val="en-US" w:eastAsia="zh-CN"/>
              </w:rPr>
              <w:t>政法</w:t>
            </w:r>
            <w:r>
              <w:rPr>
                <w:rFonts w:hint="eastAsia" w:ascii="仿宋_GB2312" w:hAnsi="宋体" w:eastAsia="仿宋_GB2312" w:cs="仿宋_GB2312"/>
                <w:b/>
                <w:bCs/>
                <w:i w:val="0"/>
                <w:iCs w:val="0"/>
                <w:color w:val="auto"/>
                <w:sz w:val="20"/>
                <w:szCs w:val="20"/>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曹家庙水库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周凤昌</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曹家庙社区</w:t>
            </w:r>
            <w:r>
              <w:rPr>
                <w:rFonts w:hint="eastAsia" w:ascii="仿宋_GB2312" w:hAnsi="宋体" w:cs="仿宋_GB2312"/>
                <w:b/>
                <w:bCs/>
                <w:i w:val="0"/>
                <w:iCs w:val="0"/>
                <w:color w:val="auto"/>
                <w:kern w:val="0"/>
                <w:sz w:val="20"/>
                <w:szCs w:val="20"/>
                <w:u w:val="none"/>
                <w:lang w:val="en-US" w:eastAsia="zh-CN" w:bidi="ar"/>
              </w:rPr>
              <w:t>社区</w:t>
            </w:r>
            <w:r>
              <w:rPr>
                <w:rFonts w:hint="eastAsia" w:ascii="仿宋_GB2312" w:hAnsi="宋体" w:eastAsia="仿宋_GB2312" w:cs="仿宋_GB2312"/>
                <w:b/>
                <w:bCs/>
                <w:i w:val="0"/>
                <w:iCs w:val="0"/>
                <w:color w:val="auto"/>
                <w:kern w:val="0"/>
                <w:sz w:val="20"/>
                <w:szCs w:val="20"/>
                <w:u w:val="none"/>
                <w:lang w:val="en-US" w:eastAsia="zh-CN" w:bidi="ar"/>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宇家水库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张桂芹</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五图社区</w:t>
            </w:r>
            <w:r>
              <w:rPr>
                <w:rFonts w:hint="eastAsia" w:ascii="仿宋_GB2312" w:hAnsi="宋体" w:cs="仿宋_GB2312"/>
                <w:b/>
                <w:bCs/>
                <w:i w:val="0"/>
                <w:iCs w:val="0"/>
                <w:color w:val="auto"/>
                <w:kern w:val="0"/>
                <w:sz w:val="20"/>
                <w:szCs w:val="20"/>
                <w:u w:val="none"/>
                <w:lang w:val="en-US" w:eastAsia="zh-CN" w:bidi="ar"/>
              </w:rPr>
              <w:t>社区</w:t>
            </w:r>
            <w:r>
              <w:rPr>
                <w:rFonts w:hint="eastAsia" w:ascii="仿宋_GB2312" w:hAnsi="宋体" w:eastAsia="仿宋_GB2312" w:cs="仿宋_GB2312"/>
                <w:b/>
                <w:bCs/>
                <w:i w:val="0"/>
                <w:iCs w:val="0"/>
                <w:color w:val="auto"/>
                <w:kern w:val="0"/>
                <w:sz w:val="20"/>
                <w:szCs w:val="20"/>
                <w:u w:val="none"/>
                <w:lang w:val="en-US" w:eastAsia="zh-CN" w:bidi="ar"/>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0"/>
                <w:szCs w:val="20"/>
                <w:u w:val="none"/>
                <w:lang w:val="en-US"/>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官地水库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孙  涌</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sz w:val="20"/>
                <w:szCs w:val="20"/>
                <w:u w:val="none"/>
              </w:rPr>
              <w:t>县九龙湖旅游度假区管理服务中心党组副书记、主任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营子水库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于海国</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财政经管服务中心主任</w:t>
            </w:r>
            <w:r>
              <w:rPr>
                <w:rFonts w:hint="eastAsia" w:ascii="仿宋_GB2312" w:hAnsi="宋体" w:cs="仿宋_GB2312"/>
                <w:b/>
                <w:bCs/>
                <w:i w:val="0"/>
                <w:iCs w:val="0"/>
                <w:color w:val="auto"/>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后坡水库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张华书</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经济发展办公室副主任</w:t>
            </w:r>
            <w:r>
              <w:rPr>
                <w:rFonts w:hint="eastAsia" w:ascii="仿宋_GB2312" w:hAnsi="宋体" w:cs="仿宋_GB2312"/>
                <w:b/>
                <w:bCs/>
                <w:i w:val="0"/>
                <w:iCs w:val="0"/>
                <w:color w:val="auto"/>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东西耿水库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付永田</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sz w:val="20"/>
                <w:szCs w:val="20"/>
                <w:u w:val="none"/>
              </w:rPr>
              <w:t>党工委委员（组织）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冯家庄水库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刘  文</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sz w:val="20"/>
                <w:szCs w:val="20"/>
                <w:u w:val="none"/>
              </w:rPr>
              <w:t>县九龙湖旅游度假区管理服务中心党组成员、副主任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高家庄水库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周凤昌</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曹家庙社区</w:t>
            </w:r>
            <w:r>
              <w:rPr>
                <w:rFonts w:hint="eastAsia" w:ascii="仿宋_GB2312" w:hAnsi="宋体" w:cs="仿宋_GB2312"/>
                <w:b/>
                <w:bCs/>
                <w:i w:val="0"/>
                <w:iCs w:val="0"/>
                <w:color w:val="auto"/>
                <w:kern w:val="0"/>
                <w:sz w:val="20"/>
                <w:szCs w:val="20"/>
                <w:u w:val="none"/>
                <w:lang w:val="en-US" w:eastAsia="zh-CN" w:bidi="ar"/>
              </w:rPr>
              <w:t>社区</w:t>
            </w:r>
            <w:r>
              <w:rPr>
                <w:rFonts w:hint="eastAsia" w:ascii="仿宋_GB2312" w:hAnsi="宋体" w:eastAsia="仿宋_GB2312" w:cs="仿宋_GB2312"/>
                <w:b/>
                <w:bCs/>
                <w:i w:val="0"/>
                <w:iCs w:val="0"/>
                <w:color w:val="auto"/>
                <w:kern w:val="0"/>
                <w:sz w:val="20"/>
                <w:szCs w:val="20"/>
                <w:u w:val="none"/>
                <w:lang w:val="en-US" w:eastAsia="zh-CN" w:bidi="ar"/>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逯家庄水库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徐洪军</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cs="仿宋_GB2312"/>
                <w:b/>
                <w:bCs/>
                <w:i w:val="0"/>
                <w:iCs w:val="0"/>
                <w:color w:val="auto"/>
                <w:kern w:val="0"/>
                <w:sz w:val="20"/>
                <w:szCs w:val="20"/>
                <w:u w:val="none"/>
                <w:lang w:val="en-US" w:eastAsia="zh-CN" w:bidi="ar"/>
              </w:rPr>
              <w:t>庵上湖社区</w:t>
            </w:r>
            <w:r>
              <w:rPr>
                <w:rFonts w:hint="eastAsia" w:ascii="仿宋_GB2312" w:hAnsi="宋体" w:eastAsia="仿宋_GB2312" w:cs="仿宋_GB2312"/>
                <w:b/>
                <w:bCs/>
                <w:i w:val="0"/>
                <w:iCs w:val="0"/>
                <w:color w:val="auto"/>
                <w:kern w:val="0"/>
                <w:sz w:val="20"/>
                <w:szCs w:val="20"/>
                <w:u w:val="none"/>
                <w:lang w:val="en-US" w:eastAsia="zh-CN" w:bidi="ar"/>
              </w:rPr>
              <w:t>社区主任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泉二头水库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郭英男</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sz w:val="20"/>
                <w:szCs w:val="20"/>
                <w:u w:val="none"/>
              </w:rPr>
              <w:t>党工委委员（宣传统战）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restar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0"/>
                <w:szCs w:val="20"/>
                <w:u w:val="none"/>
                <w:lang w:val="en-US"/>
              </w:rPr>
            </w:pPr>
            <w:r>
              <w:rPr>
                <w:rFonts w:hint="eastAsia" w:ascii="仿宋_GB2312" w:hAnsi="宋体" w:eastAsia="仿宋_GB2312" w:cs="仿宋_GB2312"/>
                <w:b/>
                <w:bCs/>
                <w:i w:val="0"/>
                <w:iCs w:val="0"/>
                <w:color w:val="auto"/>
                <w:kern w:val="0"/>
                <w:sz w:val="20"/>
                <w:szCs w:val="20"/>
                <w:u w:val="none"/>
                <w:lang w:val="en-US" w:eastAsia="zh-CN" w:bidi="ar"/>
              </w:rPr>
              <w:t>4</w:t>
            </w:r>
          </w:p>
        </w:tc>
        <w:tc>
          <w:tcPr>
            <w:tcW w:w="1875"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营丘镇</w:t>
            </w:r>
            <w:r>
              <w:rPr>
                <w:rFonts w:hint="eastAsia" w:ascii="仿宋_GB2312" w:hAnsi="宋体" w:eastAsia="仿宋_GB2312" w:cs="仿宋_GB2312"/>
                <w:b/>
                <w:bCs/>
                <w:i w:val="0"/>
                <w:iCs w:val="0"/>
                <w:color w:val="auto"/>
                <w:kern w:val="0"/>
                <w:sz w:val="20"/>
                <w:szCs w:val="20"/>
                <w:u w:val="none"/>
                <w:lang w:val="en-US" w:eastAsia="zh-CN" w:bidi="ar"/>
              </w:rPr>
              <w:br w:type="textWrapping"/>
            </w:r>
            <w:r>
              <w:rPr>
                <w:rFonts w:hint="eastAsia" w:ascii="仿宋_GB2312" w:hAnsi="宋体" w:eastAsia="仿宋_GB2312" w:cs="仿宋_GB2312"/>
                <w:b/>
                <w:bCs/>
                <w:i w:val="0"/>
                <w:iCs w:val="0"/>
                <w:color w:val="auto"/>
                <w:kern w:val="0"/>
                <w:sz w:val="20"/>
                <w:szCs w:val="20"/>
                <w:u w:val="none"/>
                <w:lang w:val="en-US" w:eastAsia="zh-CN" w:bidi="ar"/>
              </w:rPr>
              <w:t>（2022年度美丽幸福河湖示范镇）</w:t>
            </w: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王俊河</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刘  艳</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文化体育广播服务中心主任</w:t>
            </w:r>
            <w:r>
              <w:rPr>
                <w:rFonts w:hint="eastAsia" w:ascii="仿宋_GB2312" w:hAnsi="宋体" w:cs="仿宋_GB2312"/>
                <w:b/>
                <w:bCs/>
                <w:i w:val="0"/>
                <w:iCs w:val="0"/>
                <w:color w:val="auto"/>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龙丹河</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赵玉生</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pacing w:val="-11"/>
                <w:kern w:val="0"/>
                <w:sz w:val="20"/>
                <w:szCs w:val="20"/>
                <w:u w:val="none"/>
                <w:lang w:val="en-US" w:eastAsia="zh-CN" w:bidi="ar"/>
              </w:rPr>
            </w:pPr>
            <w:r>
              <w:rPr>
                <w:rFonts w:hint="eastAsia" w:ascii="仿宋_GB2312" w:hAnsi="宋体" w:eastAsia="仿宋_GB2312" w:cs="仿宋_GB2312"/>
                <w:b/>
                <w:bCs/>
                <w:i w:val="0"/>
                <w:iCs w:val="0"/>
                <w:color w:val="auto"/>
                <w:spacing w:val="-11"/>
                <w:kern w:val="0"/>
                <w:sz w:val="20"/>
                <w:szCs w:val="20"/>
                <w:u w:val="none"/>
                <w:lang w:val="en-US" w:eastAsia="zh-CN" w:bidi="ar"/>
              </w:rPr>
              <w:t>应急管理和生态环境办公室副主任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cs="仿宋_GB2312"/>
                <w:b/>
                <w:bCs/>
                <w:i w:val="0"/>
                <w:iCs w:val="0"/>
                <w:color w:val="auto"/>
                <w:spacing w:val="-11"/>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张朱河</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冯大勇</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刘家营水库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冯大勇</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东赵水库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丁  琳</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pacing w:val="-6"/>
                <w:kern w:val="0"/>
                <w:sz w:val="20"/>
                <w:szCs w:val="20"/>
                <w:u w:val="none"/>
                <w:lang w:val="en-US" w:eastAsia="zh-CN" w:bidi="ar"/>
              </w:rPr>
            </w:pPr>
            <w:r>
              <w:rPr>
                <w:rFonts w:hint="eastAsia" w:ascii="仿宋_GB2312" w:hAnsi="宋体" w:eastAsia="仿宋_GB2312" w:cs="仿宋_GB2312"/>
                <w:b/>
                <w:bCs/>
                <w:i w:val="0"/>
                <w:iCs w:val="0"/>
                <w:color w:val="auto"/>
                <w:spacing w:val="-6"/>
                <w:kern w:val="0"/>
                <w:sz w:val="20"/>
                <w:szCs w:val="20"/>
                <w:u w:val="none"/>
                <w:lang w:val="en-US" w:eastAsia="zh-CN" w:bidi="ar"/>
              </w:rPr>
              <w:t>综合行政执法办公室专职副主任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cs="仿宋_GB2312"/>
                <w:b/>
                <w:bCs/>
                <w:i w:val="0"/>
                <w:iCs w:val="0"/>
                <w:color w:val="auto"/>
                <w:spacing w:val="-6"/>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麻家河水库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姚克庆</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sz w:val="20"/>
                <w:szCs w:val="20"/>
                <w:u w:val="none"/>
              </w:rPr>
              <w:t>党委委员（政法）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王俊水库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袁洪波</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人大副主席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亓家店子水库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张云鹏</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便民服务中心主任</w:t>
            </w:r>
            <w:r>
              <w:rPr>
                <w:rFonts w:hint="eastAsia" w:ascii="仿宋_GB2312" w:hAnsi="宋体" w:cs="仿宋_GB2312"/>
                <w:b/>
                <w:bCs/>
                <w:i w:val="0"/>
                <w:iCs w:val="0"/>
                <w:color w:val="auto"/>
                <w:spacing w:val="-6"/>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潘老一号水库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张云鹏</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便民服务中心主任</w:t>
            </w:r>
            <w:r>
              <w:rPr>
                <w:rFonts w:hint="eastAsia" w:ascii="仿宋_GB2312" w:hAnsi="宋体" w:cs="仿宋_GB2312"/>
                <w:b/>
                <w:bCs/>
                <w:i w:val="0"/>
                <w:iCs w:val="0"/>
                <w:color w:val="auto"/>
                <w:spacing w:val="-6"/>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沙沟水库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王益增</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社会事务办公室副主任</w:t>
            </w:r>
            <w:r>
              <w:rPr>
                <w:rFonts w:hint="eastAsia" w:ascii="仿宋_GB2312" w:hAnsi="宋体" w:cs="仿宋_GB2312"/>
                <w:b/>
                <w:bCs/>
                <w:i w:val="0"/>
                <w:iCs w:val="0"/>
                <w:color w:val="auto"/>
                <w:spacing w:val="-6"/>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潘老二号水库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刘  强</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人大主席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明河水库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刘  强</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人大主席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前张二号水库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赵玉生</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pacing w:val="-11"/>
                <w:kern w:val="0"/>
                <w:sz w:val="20"/>
                <w:szCs w:val="20"/>
                <w:u w:val="none"/>
                <w:lang w:val="en-US" w:eastAsia="zh-CN" w:bidi="ar"/>
              </w:rPr>
            </w:pPr>
            <w:r>
              <w:rPr>
                <w:rFonts w:hint="eastAsia" w:ascii="仿宋_GB2312" w:hAnsi="宋体" w:eastAsia="仿宋_GB2312" w:cs="仿宋_GB2312"/>
                <w:b/>
                <w:bCs/>
                <w:i w:val="0"/>
                <w:iCs w:val="0"/>
                <w:color w:val="auto"/>
                <w:spacing w:val="-11"/>
                <w:kern w:val="0"/>
                <w:sz w:val="20"/>
                <w:szCs w:val="20"/>
                <w:u w:val="none"/>
                <w:lang w:val="en-US" w:eastAsia="zh-CN" w:bidi="ar"/>
              </w:rPr>
              <w:t>应急管理和生态环境办公室副主任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pacing w:val="-11"/>
                <w:sz w:val="20"/>
                <w:szCs w:val="20"/>
                <w:u w:val="none"/>
              </w:rPr>
            </w:pPr>
            <w:r>
              <w:rPr>
                <w:rFonts w:hint="eastAsia" w:ascii="仿宋_GB2312" w:hAnsi="宋体" w:cs="仿宋_GB2312"/>
                <w:b/>
                <w:bCs/>
                <w:i w:val="0"/>
                <w:iCs w:val="0"/>
                <w:color w:val="auto"/>
                <w:spacing w:val="-6"/>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前张水库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赵玉生</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pacing w:val="-11"/>
                <w:kern w:val="0"/>
                <w:sz w:val="20"/>
                <w:szCs w:val="20"/>
                <w:u w:val="none"/>
                <w:lang w:val="en-US" w:eastAsia="zh-CN" w:bidi="ar"/>
              </w:rPr>
            </w:pPr>
            <w:r>
              <w:rPr>
                <w:rFonts w:hint="eastAsia" w:ascii="仿宋_GB2312" w:hAnsi="宋体" w:eastAsia="仿宋_GB2312" w:cs="仿宋_GB2312"/>
                <w:b/>
                <w:bCs/>
                <w:i w:val="0"/>
                <w:iCs w:val="0"/>
                <w:color w:val="auto"/>
                <w:spacing w:val="-11"/>
                <w:kern w:val="0"/>
                <w:sz w:val="20"/>
                <w:szCs w:val="20"/>
                <w:u w:val="none"/>
                <w:lang w:val="en-US" w:eastAsia="zh-CN" w:bidi="ar"/>
              </w:rPr>
              <w:t>应急管理和生态环境办公室副主任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pacing w:val="-11"/>
                <w:sz w:val="20"/>
                <w:szCs w:val="20"/>
                <w:u w:val="none"/>
              </w:rPr>
            </w:pPr>
            <w:r>
              <w:rPr>
                <w:rFonts w:hint="eastAsia" w:ascii="仿宋_GB2312" w:hAnsi="宋体" w:cs="仿宋_GB2312"/>
                <w:b/>
                <w:bCs/>
                <w:i w:val="0"/>
                <w:iCs w:val="0"/>
                <w:color w:val="auto"/>
                <w:spacing w:val="-6"/>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河洼水库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赵玉生</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pacing w:val="-11"/>
                <w:kern w:val="0"/>
                <w:sz w:val="20"/>
                <w:szCs w:val="20"/>
                <w:u w:val="none"/>
                <w:lang w:val="en-US" w:eastAsia="zh-CN" w:bidi="ar"/>
              </w:rPr>
            </w:pPr>
            <w:r>
              <w:rPr>
                <w:rFonts w:hint="eastAsia" w:ascii="仿宋_GB2312" w:hAnsi="宋体" w:eastAsia="仿宋_GB2312" w:cs="仿宋_GB2312"/>
                <w:b/>
                <w:bCs/>
                <w:i w:val="0"/>
                <w:iCs w:val="0"/>
                <w:color w:val="auto"/>
                <w:spacing w:val="-11"/>
                <w:kern w:val="0"/>
                <w:sz w:val="20"/>
                <w:szCs w:val="20"/>
                <w:u w:val="none"/>
                <w:lang w:val="en-US" w:eastAsia="zh-CN" w:bidi="ar"/>
              </w:rPr>
              <w:t>应急管理和生态环境办公室副主任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cs="仿宋_GB2312"/>
                <w:b/>
                <w:bCs/>
                <w:i w:val="0"/>
                <w:iCs w:val="0"/>
                <w:color w:val="auto"/>
                <w:spacing w:val="-6"/>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restart"/>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0"/>
                <w:szCs w:val="20"/>
                <w:u w:val="none"/>
                <w:lang w:val="en-US"/>
              </w:rPr>
            </w:pPr>
            <w:r>
              <w:rPr>
                <w:rFonts w:hint="eastAsia" w:ascii="仿宋_GB2312" w:hAnsi="宋体" w:eastAsia="仿宋_GB2312" w:cs="仿宋_GB2312"/>
                <w:b/>
                <w:bCs/>
                <w:i w:val="0"/>
                <w:iCs w:val="0"/>
                <w:color w:val="auto"/>
                <w:kern w:val="0"/>
                <w:sz w:val="20"/>
                <w:szCs w:val="20"/>
                <w:u w:val="none"/>
                <w:lang w:val="en-US" w:eastAsia="zh-CN" w:bidi="ar"/>
              </w:rPr>
              <w:t>5</w:t>
            </w:r>
          </w:p>
        </w:tc>
        <w:tc>
          <w:tcPr>
            <w:tcW w:w="1875"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乔官镇</w:t>
            </w: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龙丹河</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马金涛</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人大主席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圩河</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李  镇</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韩家阳阜水库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李  镇</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高家阳阜水库</w:t>
            </w:r>
          </w:p>
        </w:tc>
        <w:tc>
          <w:tcPr>
            <w:tcW w:w="113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李  镇</w:t>
            </w:r>
          </w:p>
        </w:tc>
        <w:tc>
          <w:tcPr>
            <w:tcW w:w="34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梁家庄水库</w:t>
            </w:r>
          </w:p>
        </w:tc>
        <w:tc>
          <w:tcPr>
            <w:tcW w:w="1139" w:type="dxa"/>
            <w:shd w:val="clear" w:color="auto" w:fill="auto"/>
            <w:vAlign w:val="center"/>
          </w:tcPr>
          <w:p>
            <w:pPr>
              <w:widowControl/>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cs="仿宋_GB2312"/>
                <w:b/>
                <w:bCs/>
                <w:color w:val="auto"/>
                <w:sz w:val="20"/>
              </w:rPr>
              <w:t>滕延清</w:t>
            </w:r>
          </w:p>
        </w:tc>
        <w:tc>
          <w:tcPr>
            <w:tcW w:w="3442" w:type="dxa"/>
            <w:shd w:val="clear" w:color="auto" w:fill="auto"/>
            <w:vAlign w:val="center"/>
          </w:tcPr>
          <w:p>
            <w:pPr>
              <w:widowControl/>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spacing w:val="-6"/>
                <w:kern w:val="0"/>
                <w:sz w:val="20"/>
                <w:szCs w:val="20"/>
                <w:u w:val="none"/>
                <w:lang w:val="en-US" w:eastAsia="zh-CN" w:bidi="ar"/>
              </w:rPr>
              <w:t>乡村规划建设监督管理办公室副主任</w:t>
            </w:r>
            <w:r>
              <w:rPr>
                <w:rFonts w:hint="eastAsia" w:ascii="仿宋_GB2312" w:hAnsi="宋体" w:cs="仿宋_GB2312"/>
                <w:b/>
                <w:bCs/>
                <w:i w:val="0"/>
                <w:iCs w:val="0"/>
                <w:color w:val="auto"/>
                <w:spacing w:val="-6"/>
                <w:kern w:val="0"/>
                <w:sz w:val="20"/>
                <w:szCs w:val="20"/>
                <w:u w:val="none"/>
                <w:lang w:val="en-US" w:eastAsia="zh-CN" w:bidi="ar"/>
              </w:rPr>
              <w:t>（副科级）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2" w:type="dxa"/>
            <w:vMerge w:val="continue"/>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p>
        </w:tc>
        <w:tc>
          <w:tcPr>
            <w:tcW w:w="1875" w:type="dxa"/>
            <w:vMerge w:val="continue"/>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东菜园水库</w:t>
            </w:r>
          </w:p>
        </w:tc>
        <w:tc>
          <w:tcPr>
            <w:tcW w:w="1139" w:type="dxa"/>
            <w:shd w:val="clear" w:color="auto" w:fill="auto"/>
            <w:vAlign w:val="center"/>
          </w:tcPr>
          <w:p>
            <w:pPr>
              <w:widowControl/>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cs="仿宋_GB2312"/>
                <w:b/>
                <w:bCs/>
                <w:color w:val="auto"/>
                <w:sz w:val="20"/>
              </w:rPr>
              <w:t>李</w:t>
            </w:r>
            <w:r>
              <w:rPr>
                <w:rFonts w:ascii="仿宋_GB2312" w:hAnsi="宋体" w:cs="仿宋_GB2312"/>
                <w:b/>
                <w:bCs/>
                <w:color w:val="auto"/>
                <w:sz w:val="20"/>
              </w:rPr>
              <w:t xml:space="preserve">  </w:t>
            </w:r>
            <w:r>
              <w:rPr>
                <w:rFonts w:hint="eastAsia" w:ascii="仿宋_GB2312" w:hAnsi="宋体" w:cs="仿宋_GB2312"/>
                <w:b/>
                <w:bCs/>
                <w:color w:val="auto"/>
                <w:sz w:val="20"/>
              </w:rPr>
              <w:t>镇</w:t>
            </w:r>
          </w:p>
        </w:tc>
        <w:tc>
          <w:tcPr>
            <w:tcW w:w="3442" w:type="dxa"/>
            <w:shd w:val="clear" w:color="auto" w:fill="auto"/>
            <w:vAlign w:val="center"/>
          </w:tcPr>
          <w:p>
            <w:pPr>
              <w:widowControl/>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cs="仿宋_GB2312"/>
                <w:b/>
                <w:bCs/>
                <w:color w:val="auto"/>
                <w:sz w:val="20"/>
              </w:rPr>
              <w:t>副镇长</w:t>
            </w:r>
          </w:p>
        </w:tc>
      </w:tr>
    </w:tbl>
    <w:p>
      <w:pPr>
        <w:pStyle w:val="5"/>
        <w:jc w:val="left"/>
        <w:rPr>
          <w:rFonts w:hint="eastAsia" w:ascii="仿宋_GB2312" w:hAnsi="仿宋_GB2312" w:eastAsia="仿宋_GB2312" w:cs="仿宋_GB2312"/>
          <w:b/>
          <w:bCs/>
          <w:color w:val="auto"/>
          <w:sz w:val="24"/>
          <w:szCs w:val="16"/>
          <w:lang w:val="en-US" w:eastAsia="zh-CN"/>
        </w:rPr>
      </w:pPr>
      <w:r>
        <w:rPr>
          <w:rFonts w:hint="eastAsia" w:ascii="仿宋_GB2312" w:hAnsi="仿宋_GB2312" w:eastAsia="仿宋_GB2312" w:cs="仿宋_GB2312"/>
          <w:b/>
          <w:bCs/>
          <w:color w:val="auto"/>
          <w:sz w:val="24"/>
          <w:szCs w:val="16"/>
          <w:lang w:val="en-US" w:eastAsia="zh-CN"/>
        </w:rPr>
        <w:t>备注：责任河湖长如有变动，则为调整发文公布后的河湖长。</w:t>
      </w:r>
    </w:p>
    <w:p>
      <w:pPr>
        <w:pStyle w:val="5"/>
        <w:rPr>
          <w:rFonts w:hint="eastAsia" w:ascii="仿宋_GB2312" w:hAnsi="仿宋_GB2312" w:eastAsia="仿宋_GB2312" w:cs="仿宋_GB2312"/>
          <w:b/>
          <w:bCs/>
          <w:color w:val="auto"/>
        </w:rPr>
      </w:pPr>
    </w:p>
    <w:p>
      <w:pPr>
        <w:pStyle w:val="5"/>
        <w:rPr>
          <w:rFonts w:hint="eastAsia" w:ascii="仿宋_GB2312" w:hAnsi="仿宋_GB2312" w:eastAsia="仿宋_GB2312" w:cs="仿宋_GB2312"/>
          <w:b/>
          <w:bCs/>
          <w:color w:val="auto"/>
        </w:rPr>
      </w:pPr>
    </w:p>
    <w:p>
      <w:pPr>
        <w:keepNext w:val="0"/>
        <w:keepLines w:val="0"/>
        <w:pageBreakBefore/>
        <w:widowControl w:val="0"/>
        <w:kinsoku/>
        <w:wordWrap/>
        <w:overflowPunct/>
        <w:topLinePunct w:val="0"/>
        <w:autoSpaceDE/>
        <w:autoSpaceDN/>
        <w:bidi w:val="0"/>
        <w:adjustRightInd/>
        <w:snapToGrid/>
        <w:jc w:val="center"/>
        <w:textAlignment w:val="auto"/>
        <w:rPr>
          <w:rFonts w:hint="eastAsia" w:ascii="文星标宋" w:hAnsi="文星标宋" w:eastAsia="文星标宋" w:cs="文星标宋"/>
          <w:b/>
          <w:bCs/>
          <w:color w:val="auto"/>
          <w:kern w:val="0"/>
          <w:sz w:val="32"/>
          <w:szCs w:val="32"/>
          <w:lang w:val="en-US" w:eastAsia="zh-CN" w:bidi="ar-SA"/>
        </w:rPr>
      </w:pPr>
      <w:r>
        <w:rPr>
          <w:rFonts w:hint="eastAsia" w:ascii="文星标宋" w:hAnsi="文星标宋" w:eastAsia="文星标宋" w:cs="文星标宋"/>
          <w:b/>
          <w:bCs/>
          <w:color w:val="auto"/>
          <w:kern w:val="0"/>
          <w:sz w:val="32"/>
          <w:szCs w:val="32"/>
          <w:lang w:val="en-US" w:eastAsia="zh-CN" w:bidi="ar-SA"/>
        </w:rPr>
        <w:t>2023年度美丽幸福河湖创建计划</w:t>
      </w:r>
    </w:p>
    <w:tbl>
      <w:tblPr>
        <w:tblStyle w:val="6"/>
        <w:tblW w:w="8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11"/>
        <w:gridCol w:w="1876"/>
        <w:gridCol w:w="1519"/>
        <w:gridCol w:w="1139"/>
        <w:gridCol w:w="3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1" w:hRule="atLeast"/>
          <w:jc w:val="center"/>
        </w:trPr>
        <w:tc>
          <w:tcPr>
            <w:tcW w:w="9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b/>
                <w:bCs/>
                <w:i w:val="0"/>
                <w:iCs w:val="0"/>
                <w:color w:val="auto"/>
                <w:sz w:val="20"/>
                <w:szCs w:val="20"/>
                <w:u w:val="none"/>
              </w:rPr>
            </w:pPr>
            <w:r>
              <w:rPr>
                <w:rFonts w:hint="eastAsia" w:ascii="黑体" w:hAnsi="黑体" w:eastAsia="黑体" w:cs="黑体"/>
                <w:b/>
                <w:bCs/>
                <w:i w:val="0"/>
                <w:iCs w:val="0"/>
                <w:color w:val="auto"/>
                <w:kern w:val="0"/>
                <w:sz w:val="20"/>
                <w:szCs w:val="20"/>
                <w:u w:val="none"/>
                <w:lang w:val="en-US" w:eastAsia="zh-CN" w:bidi="ar"/>
              </w:rPr>
              <w:t>序号</w:t>
            </w:r>
          </w:p>
        </w:tc>
        <w:tc>
          <w:tcPr>
            <w:tcW w:w="187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黑体" w:hAnsi="黑体" w:eastAsia="黑体" w:cs="黑体"/>
                <w:b/>
                <w:bCs/>
                <w:i w:val="0"/>
                <w:iCs w:val="0"/>
                <w:color w:val="auto"/>
                <w:kern w:val="0"/>
                <w:sz w:val="20"/>
                <w:szCs w:val="20"/>
                <w:u w:val="none"/>
                <w:lang w:val="en-US" w:eastAsia="zh-CN" w:bidi="ar"/>
              </w:rPr>
              <w:t>镇（街、区）</w:t>
            </w:r>
          </w:p>
        </w:tc>
        <w:tc>
          <w:tcPr>
            <w:tcW w:w="15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黑体" w:hAnsi="黑体" w:eastAsia="黑体" w:cs="黑体"/>
                <w:b/>
                <w:bCs/>
                <w:i w:val="0"/>
                <w:iCs w:val="0"/>
                <w:color w:val="auto"/>
                <w:kern w:val="0"/>
                <w:sz w:val="20"/>
                <w:szCs w:val="20"/>
                <w:u w:val="none"/>
                <w:lang w:val="en-US" w:eastAsia="zh-CN" w:bidi="ar"/>
              </w:rPr>
              <w:t>镇域内河湖</w:t>
            </w:r>
          </w:p>
        </w:tc>
        <w:tc>
          <w:tcPr>
            <w:tcW w:w="113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黑体" w:hAnsi="黑体" w:eastAsia="黑体" w:cs="黑体"/>
                <w:b/>
                <w:bCs/>
                <w:i w:val="0"/>
                <w:iCs w:val="0"/>
                <w:color w:val="auto"/>
                <w:kern w:val="0"/>
                <w:sz w:val="20"/>
                <w:szCs w:val="20"/>
                <w:u w:val="none"/>
                <w:lang w:val="en-US" w:eastAsia="zh-CN" w:bidi="ar"/>
              </w:rPr>
              <w:t>责任河（湖）长</w:t>
            </w:r>
          </w:p>
        </w:tc>
        <w:tc>
          <w:tcPr>
            <w:tcW w:w="3440"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黑体" w:hAnsi="黑体" w:eastAsia="黑体" w:cs="黑体"/>
                <w:b/>
                <w:bCs/>
                <w:i w:val="0"/>
                <w:iCs w:val="0"/>
                <w:color w:val="auto"/>
                <w:kern w:val="0"/>
                <w:sz w:val="20"/>
                <w:szCs w:val="20"/>
                <w:u w:val="none"/>
                <w:lang w:val="en-US" w:eastAsia="zh-CN" w:bidi="ar"/>
              </w:rPr>
              <w:t>河（湖）长职务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1" w:type="dxa"/>
            <w:vMerge w:val="restart"/>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1</w:t>
            </w:r>
          </w:p>
        </w:tc>
        <w:tc>
          <w:tcPr>
            <w:tcW w:w="1876" w:type="dxa"/>
            <w:vMerge w:val="restart"/>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乔官镇</w:t>
            </w:r>
            <w:r>
              <w:rPr>
                <w:rFonts w:hint="eastAsia" w:ascii="仿宋_GB2312" w:hAnsi="宋体" w:eastAsia="仿宋_GB2312" w:cs="仿宋_GB2312"/>
                <w:b/>
                <w:bCs/>
                <w:i w:val="0"/>
                <w:iCs w:val="0"/>
                <w:color w:val="auto"/>
                <w:kern w:val="0"/>
                <w:sz w:val="20"/>
                <w:szCs w:val="20"/>
                <w:u w:val="none"/>
                <w:lang w:val="en-US" w:eastAsia="zh-CN" w:bidi="ar"/>
              </w:rPr>
              <w:br w:type="textWrapping"/>
            </w:r>
            <w:r>
              <w:rPr>
                <w:rFonts w:hint="eastAsia" w:ascii="仿宋_GB2312" w:hAnsi="宋体" w:eastAsia="仿宋_GB2312" w:cs="仿宋_GB2312"/>
                <w:b/>
                <w:bCs/>
                <w:i w:val="0"/>
                <w:iCs w:val="0"/>
                <w:color w:val="auto"/>
                <w:kern w:val="0"/>
                <w:sz w:val="20"/>
                <w:szCs w:val="20"/>
                <w:u w:val="none"/>
                <w:lang w:val="en-US" w:eastAsia="zh-CN" w:bidi="ar"/>
              </w:rPr>
              <w:t>（2023年度美丽幸福河湖示范镇）</w:t>
            </w:r>
          </w:p>
          <w:p>
            <w:pPr>
              <w:pStyle w:val="5"/>
              <w:rPr>
                <w:rFonts w:hint="eastAsia" w:ascii="仿宋_GB2312" w:hAnsi="宋体" w:eastAsia="仿宋_GB2312" w:cs="仿宋_GB2312"/>
                <w:b/>
                <w:bCs/>
                <w:i w:val="0"/>
                <w:iCs w:val="0"/>
                <w:color w:val="auto"/>
                <w:kern w:val="0"/>
                <w:sz w:val="20"/>
                <w:szCs w:val="20"/>
                <w:u w:val="none"/>
                <w:lang w:val="en-US" w:eastAsia="zh-CN" w:bidi="ar"/>
              </w:rPr>
            </w:pPr>
          </w:p>
        </w:tc>
        <w:tc>
          <w:tcPr>
            <w:tcW w:w="15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大葛河</w:t>
            </w:r>
          </w:p>
        </w:tc>
        <w:tc>
          <w:tcPr>
            <w:tcW w:w="113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高伟仁</w:t>
            </w:r>
          </w:p>
        </w:tc>
        <w:tc>
          <w:tcPr>
            <w:tcW w:w="3440"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党委委员、武装</w:t>
            </w:r>
            <w:r>
              <w:rPr>
                <w:rFonts w:hint="eastAsia" w:ascii="仿宋_GB2312" w:hAnsi="宋体" w:cs="仿宋_GB2312"/>
                <w:b/>
                <w:bCs/>
                <w:i w:val="0"/>
                <w:iCs w:val="0"/>
                <w:color w:val="auto"/>
                <w:kern w:val="0"/>
                <w:sz w:val="20"/>
                <w:szCs w:val="20"/>
                <w:u w:val="none"/>
                <w:lang w:val="en-US" w:eastAsia="zh-CN" w:bidi="ar"/>
              </w:rPr>
              <w:t>部</w:t>
            </w:r>
            <w:r>
              <w:rPr>
                <w:rFonts w:hint="eastAsia" w:ascii="仿宋_GB2312" w:hAnsi="宋体" w:eastAsia="仿宋_GB2312" w:cs="仿宋_GB2312"/>
                <w:b/>
                <w:bCs/>
                <w:i w:val="0"/>
                <w:iCs w:val="0"/>
                <w:color w:val="auto"/>
                <w:kern w:val="0"/>
                <w:sz w:val="20"/>
                <w:szCs w:val="20"/>
                <w:u w:val="none"/>
                <w:lang w:val="en-US" w:eastAsia="zh-CN" w:bidi="ar"/>
              </w:rPr>
              <w:t>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1" w:type="dxa"/>
            <w:vMerge w:val="continue"/>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p>
        </w:tc>
        <w:tc>
          <w:tcPr>
            <w:tcW w:w="1876" w:type="dxa"/>
            <w:vMerge w:val="continue"/>
            <w:shd w:val="clear" w:color="auto" w:fill="auto"/>
            <w:noWrap/>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南岩河</w:t>
            </w:r>
          </w:p>
        </w:tc>
        <w:tc>
          <w:tcPr>
            <w:tcW w:w="113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庞新涛</w:t>
            </w:r>
          </w:p>
        </w:tc>
        <w:tc>
          <w:tcPr>
            <w:tcW w:w="3440"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党委委员</w:t>
            </w:r>
            <w:r>
              <w:rPr>
                <w:rFonts w:hint="eastAsia" w:ascii="仿宋_GB2312" w:hAnsi="宋体" w:cs="仿宋_GB2312"/>
                <w:b/>
                <w:bCs/>
                <w:i w:val="0"/>
                <w:iCs w:val="0"/>
                <w:color w:val="auto"/>
                <w:kern w:val="0"/>
                <w:sz w:val="20"/>
                <w:szCs w:val="20"/>
                <w:u w:val="none"/>
                <w:lang w:val="en-US" w:eastAsia="zh-CN" w:bidi="ar"/>
              </w:rPr>
              <w:t>（政法）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1" w:type="dxa"/>
            <w:vMerge w:val="continue"/>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p>
        </w:tc>
        <w:tc>
          <w:tcPr>
            <w:tcW w:w="1876" w:type="dxa"/>
            <w:vMerge w:val="continue"/>
            <w:shd w:val="clear" w:color="auto" w:fill="auto"/>
            <w:noWrap/>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倪家河水库</w:t>
            </w:r>
          </w:p>
        </w:tc>
        <w:tc>
          <w:tcPr>
            <w:tcW w:w="1139" w:type="dxa"/>
            <w:shd w:val="clear" w:color="auto" w:fill="auto"/>
            <w:noWrap/>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刘文利</w:t>
            </w:r>
          </w:p>
        </w:tc>
        <w:tc>
          <w:tcPr>
            <w:tcW w:w="3440" w:type="dxa"/>
            <w:shd w:val="clear" w:color="auto" w:fill="auto"/>
            <w:noWrap/>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1" w:type="dxa"/>
            <w:vMerge w:val="continue"/>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p>
        </w:tc>
        <w:tc>
          <w:tcPr>
            <w:tcW w:w="1876" w:type="dxa"/>
            <w:vMerge w:val="continue"/>
            <w:shd w:val="clear" w:color="auto" w:fill="auto"/>
            <w:noWrap/>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刘府水库</w:t>
            </w:r>
          </w:p>
        </w:tc>
        <w:tc>
          <w:tcPr>
            <w:tcW w:w="1139" w:type="dxa"/>
            <w:shd w:val="clear" w:color="auto" w:fill="auto"/>
            <w:noWrap/>
            <w:vAlign w:val="center"/>
          </w:tcPr>
          <w:p>
            <w:pPr>
              <w:widowControl/>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cs="仿宋_GB2312"/>
                <w:b/>
                <w:bCs/>
                <w:color w:val="auto"/>
                <w:sz w:val="20"/>
              </w:rPr>
              <w:t>庞新涛</w:t>
            </w:r>
          </w:p>
        </w:tc>
        <w:tc>
          <w:tcPr>
            <w:tcW w:w="3440" w:type="dxa"/>
            <w:shd w:val="clear" w:color="auto" w:fill="auto"/>
            <w:vAlign w:val="center"/>
          </w:tcPr>
          <w:p>
            <w:pPr>
              <w:widowControl/>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cs="仿宋_GB2312"/>
                <w:b/>
                <w:bCs/>
                <w:color w:val="auto"/>
                <w:sz w:val="20"/>
              </w:rPr>
              <w:t>党委委员（政法）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1" w:type="dxa"/>
            <w:vMerge w:val="continue"/>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p>
        </w:tc>
        <w:tc>
          <w:tcPr>
            <w:tcW w:w="1876" w:type="dxa"/>
            <w:vMerge w:val="continue"/>
            <w:shd w:val="clear" w:color="auto" w:fill="auto"/>
            <w:noWrap/>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北岩南水库</w:t>
            </w:r>
          </w:p>
        </w:tc>
        <w:tc>
          <w:tcPr>
            <w:tcW w:w="1139" w:type="dxa"/>
            <w:shd w:val="clear" w:color="auto" w:fill="auto"/>
            <w:noWrap/>
            <w:vAlign w:val="center"/>
          </w:tcPr>
          <w:p>
            <w:pPr>
              <w:widowControl/>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宋体" w:cs="仿宋_GB2312"/>
                <w:b/>
                <w:bCs/>
                <w:color w:val="auto"/>
                <w:sz w:val="20"/>
              </w:rPr>
              <w:t>庞新涛</w:t>
            </w:r>
          </w:p>
        </w:tc>
        <w:tc>
          <w:tcPr>
            <w:tcW w:w="3440" w:type="dxa"/>
            <w:shd w:val="clear" w:color="auto" w:fill="auto"/>
            <w:vAlign w:val="center"/>
          </w:tcPr>
          <w:p>
            <w:pPr>
              <w:widowControl/>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宋体" w:cs="仿宋_GB2312"/>
                <w:b/>
                <w:bCs/>
                <w:color w:val="auto"/>
                <w:sz w:val="20"/>
              </w:rPr>
              <w:t>党委委员（政法）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1" w:type="dxa"/>
            <w:vMerge w:val="continue"/>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p>
        </w:tc>
        <w:tc>
          <w:tcPr>
            <w:tcW w:w="1876" w:type="dxa"/>
            <w:vMerge w:val="continue"/>
            <w:shd w:val="clear" w:color="auto" w:fill="auto"/>
            <w:noWrap/>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小南岩水库</w:t>
            </w:r>
          </w:p>
        </w:tc>
        <w:tc>
          <w:tcPr>
            <w:tcW w:w="1139" w:type="dxa"/>
            <w:shd w:val="clear" w:color="auto" w:fill="auto"/>
            <w:noWrap/>
            <w:vAlign w:val="center"/>
          </w:tcPr>
          <w:p>
            <w:pPr>
              <w:widowControl/>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宋体" w:cs="仿宋_GB2312"/>
                <w:b/>
                <w:bCs/>
                <w:color w:val="auto"/>
                <w:sz w:val="20"/>
              </w:rPr>
              <w:t>庞新涛</w:t>
            </w:r>
          </w:p>
        </w:tc>
        <w:tc>
          <w:tcPr>
            <w:tcW w:w="3440" w:type="dxa"/>
            <w:shd w:val="clear" w:color="auto" w:fill="auto"/>
            <w:vAlign w:val="center"/>
          </w:tcPr>
          <w:p>
            <w:pPr>
              <w:widowControl/>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宋体" w:cs="仿宋_GB2312"/>
                <w:b/>
                <w:bCs/>
                <w:color w:val="auto"/>
                <w:sz w:val="20"/>
              </w:rPr>
              <w:t>党委委员（政法）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1" w:type="dxa"/>
            <w:vMerge w:val="continue"/>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p>
        </w:tc>
        <w:tc>
          <w:tcPr>
            <w:tcW w:w="1876" w:type="dxa"/>
            <w:vMerge w:val="continue"/>
            <w:shd w:val="clear" w:color="auto" w:fill="auto"/>
            <w:noWrap/>
            <w:vAlign w:val="center"/>
          </w:tcPr>
          <w:p>
            <w:pPr>
              <w:jc w:val="center"/>
              <w:rPr>
                <w:rFonts w:hint="eastAsia" w:ascii="仿宋_GB2312" w:hAnsi="宋体" w:eastAsia="仿宋_GB2312" w:cs="仿宋_GB2312"/>
                <w:b/>
                <w:bCs/>
                <w:i w:val="0"/>
                <w:iCs w:val="0"/>
                <w:color w:val="auto"/>
                <w:sz w:val="20"/>
                <w:szCs w:val="20"/>
                <w:u w:val="none"/>
              </w:rPr>
            </w:pPr>
          </w:p>
        </w:tc>
        <w:tc>
          <w:tcPr>
            <w:tcW w:w="15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豹山水库</w:t>
            </w:r>
          </w:p>
        </w:tc>
        <w:tc>
          <w:tcPr>
            <w:tcW w:w="1139" w:type="dxa"/>
            <w:shd w:val="clear" w:color="auto" w:fill="auto"/>
            <w:noWrap/>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cs="仿宋_GB2312"/>
                <w:b/>
                <w:bCs/>
                <w:color w:val="auto"/>
                <w:sz w:val="20"/>
              </w:rPr>
              <w:t>岳同龙</w:t>
            </w:r>
          </w:p>
        </w:tc>
        <w:tc>
          <w:tcPr>
            <w:tcW w:w="3440" w:type="dxa"/>
            <w:shd w:val="clear" w:color="auto" w:fill="auto"/>
            <w:vAlign w:val="center"/>
          </w:tcPr>
          <w:p>
            <w:pPr>
              <w:widowControl/>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宋体" w:cs="仿宋_GB2312"/>
                <w:b/>
                <w:bCs/>
                <w:color w:val="auto"/>
                <w:sz w:val="20"/>
              </w:rPr>
              <w:t>人大副主席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1" w:type="dxa"/>
            <w:vMerge w:val="restart"/>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2</w:t>
            </w:r>
          </w:p>
        </w:tc>
        <w:tc>
          <w:tcPr>
            <w:tcW w:w="1876" w:type="dxa"/>
            <w:vMerge w:val="restart"/>
            <w:shd w:val="clear" w:color="auto" w:fill="auto"/>
            <w:noWrap/>
            <w:vAlign w:val="center"/>
          </w:tcPr>
          <w:p>
            <w:pPr>
              <w:keepNext w:val="0"/>
              <w:keepLines w:val="0"/>
              <w:widowControl/>
              <w:suppressLineNumbers w:val="0"/>
              <w:jc w:val="center"/>
              <w:textAlignment w:val="center"/>
              <w:rPr>
                <w:rFonts w:hint="eastAsia"/>
                <w:b/>
                <w:bCs/>
                <w:color w:val="auto"/>
              </w:rPr>
            </w:pPr>
            <w:r>
              <w:rPr>
                <w:rFonts w:hint="eastAsia" w:ascii="仿宋" w:hAnsi="仿宋" w:eastAsia="仿宋" w:cs="仿宋"/>
                <w:b/>
                <w:bCs/>
                <w:i w:val="0"/>
                <w:iCs w:val="0"/>
                <w:color w:val="auto"/>
                <w:kern w:val="0"/>
                <w:sz w:val="20"/>
                <w:szCs w:val="20"/>
                <w:u w:val="none"/>
                <w:lang w:val="en-US" w:eastAsia="zh-CN" w:bidi="ar"/>
              </w:rPr>
              <w:t>鄌郚</w:t>
            </w:r>
            <w:r>
              <w:rPr>
                <w:rFonts w:hint="eastAsia" w:ascii="仿宋_GB2312" w:hAnsi="宋体" w:eastAsia="仿宋_GB2312" w:cs="仿宋_GB2312"/>
                <w:b/>
                <w:bCs/>
                <w:i w:val="0"/>
                <w:iCs w:val="0"/>
                <w:color w:val="auto"/>
                <w:kern w:val="0"/>
                <w:sz w:val="20"/>
                <w:szCs w:val="20"/>
                <w:u w:val="none"/>
                <w:lang w:val="en-US" w:eastAsia="zh-CN" w:bidi="ar"/>
              </w:rPr>
              <w:t>镇</w:t>
            </w:r>
            <w:r>
              <w:rPr>
                <w:rFonts w:hint="eastAsia" w:ascii="仿宋_GB2312" w:hAnsi="宋体" w:eastAsia="仿宋_GB2312" w:cs="仿宋_GB2312"/>
                <w:b/>
                <w:bCs/>
                <w:i w:val="0"/>
                <w:iCs w:val="0"/>
                <w:color w:val="auto"/>
                <w:kern w:val="0"/>
                <w:sz w:val="20"/>
                <w:szCs w:val="20"/>
                <w:u w:val="none"/>
                <w:lang w:val="en-US" w:eastAsia="zh-CN" w:bidi="ar"/>
              </w:rPr>
              <w:br w:type="textWrapping"/>
            </w:r>
            <w:r>
              <w:rPr>
                <w:rFonts w:hint="eastAsia" w:ascii="仿宋_GB2312" w:hAnsi="宋体" w:eastAsia="仿宋_GB2312" w:cs="仿宋_GB2312"/>
                <w:b/>
                <w:bCs/>
                <w:i w:val="0"/>
                <w:iCs w:val="0"/>
                <w:color w:val="auto"/>
                <w:kern w:val="0"/>
                <w:sz w:val="20"/>
                <w:szCs w:val="20"/>
                <w:u w:val="none"/>
                <w:lang w:val="en-US" w:eastAsia="zh-CN" w:bidi="ar"/>
              </w:rPr>
              <w:t>（2023年度美丽幸福河湖示范镇）</w:t>
            </w:r>
          </w:p>
        </w:tc>
        <w:tc>
          <w:tcPr>
            <w:tcW w:w="15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龙旺河</w:t>
            </w:r>
          </w:p>
        </w:tc>
        <w:tc>
          <w:tcPr>
            <w:tcW w:w="113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徐希然</w:t>
            </w:r>
          </w:p>
        </w:tc>
        <w:tc>
          <w:tcPr>
            <w:tcW w:w="344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人大副主席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1" w:type="dxa"/>
            <w:vMerge w:val="continue"/>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p>
        </w:tc>
        <w:tc>
          <w:tcPr>
            <w:tcW w:w="1876" w:type="dxa"/>
            <w:vMerge w:val="continue"/>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p>
        </w:tc>
        <w:tc>
          <w:tcPr>
            <w:tcW w:w="15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金山河</w:t>
            </w:r>
          </w:p>
        </w:tc>
        <w:tc>
          <w:tcPr>
            <w:tcW w:w="11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孙国庆</w:t>
            </w:r>
          </w:p>
        </w:tc>
        <w:tc>
          <w:tcPr>
            <w:tcW w:w="34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auto"/>
                <w:kern w:val="0"/>
                <w:sz w:val="20"/>
                <w:szCs w:val="20"/>
                <w:u w:val="none"/>
                <w:lang w:val="en-US" w:eastAsia="zh-CN" w:bidi="ar"/>
              </w:rPr>
            </w:pPr>
            <w:r>
              <w:rPr>
                <w:rFonts w:hint="eastAsia" w:ascii="仿宋_GB2312" w:hAnsi="仿宋_GB2312" w:eastAsia="仿宋_GB2312" w:cs="仿宋_GB2312"/>
                <w:b/>
                <w:bCs/>
                <w:i w:val="0"/>
                <w:iCs w:val="0"/>
                <w:color w:val="auto"/>
                <w:kern w:val="0"/>
                <w:sz w:val="20"/>
                <w:szCs w:val="20"/>
                <w:u w:val="none"/>
                <w:lang w:val="en-US" w:eastAsia="zh-CN" w:bidi="ar"/>
              </w:rPr>
              <w:t>营丘镇党委委员（宣传统战），</w:t>
            </w:r>
            <w:r>
              <w:rPr>
                <w:rFonts w:hint="eastAsia" w:ascii="仿宋" w:hAnsi="仿宋" w:eastAsia="仿宋" w:cs="仿宋"/>
                <w:b/>
                <w:bCs/>
                <w:i w:val="0"/>
                <w:iCs w:val="0"/>
                <w:color w:val="auto"/>
                <w:kern w:val="0"/>
                <w:sz w:val="20"/>
                <w:szCs w:val="20"/>
                <w:u w:val="none"/>
                <w:lang w:val="en-US" w:eastAsia="zh-CN" w:bidi="ar"/>
              </w:rPr>
              <w:t>鄌郚</w:t>
            </w:r>
            <w:r>
              <w:rPr>
                <w:rFonts w:hint="eastAsia" w:ascii="仿宋_GB2312" w:hAnsi="仿宋_GB2312" w:eastAsia="仿宋_GB2312" w:cs="仿宋_GB2312"/>
                <w:b/>
                <w:bCs/>
                <w:i w:val="0"/>
                <w:iCs w:val="0"/>
                <w:color w:val="auto"/>
                <w:kern w:val="0"/>
                <w:sz w:val="20"/>
                <w:szCs w:val="20"/>
                <w:u w:val="none"/>
                <w:lang w:val="en-US" w:eastAsia="zh-CN" w:bidi="ar"/>
              </w:rPr>
              <w:t>镇党委副书记（挂职）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1" w:type="dxa"/>
            <w:vMerge w:val="continue"/>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p>
        </w:tc>
        <w:tc>
          <w:tcPr>
            <w:tcW w:w="1876" w:type="dxa"/>
            <w:vMerge w:val="continue"/>
            <w:shd w:val="clear" w:color="auto" w:fill="auto"/>
            <w:noWrap/>
            <w:vAlign w:val="center"/>
          </w:tcPr>
          <w:p>
            <w:pPr>
              <w:jc w:val="center"/>
              <w:rPr>
                <w:rFonts w:hint="eastAsia" w:ascii="宋体" w:hAnsi="宋体" w:eastAsia="宋体" w:cs="宋体"/>
                <w:b/>
                <w:bCs/>
                <w:i w:val="0"/>
                <w:iCs w:val="0"/>
                <w:color w:val="auto"/>
                <w:sz w:val="20"/>
                <w:szCs w:val="20"/>
                <w:u w:val="none"/>
              </w:rPr>
            </w:pPr>
          </w:p>
        </w:tc>
        <w:tc>
          <w:tcPr>
            <w:tcW w:w="15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五一水库</w:t>
            </w:r>
          </w:p>
        </w:tc>
        <w:tc>
          <w:tcPr>
            <w:tcW w:w="113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0"/>
                <w:sz w:val="20"/>
                <w:szCs w:val="20"/>
                <w:u w:val="none"/>
                <w:lang w:val="en-US" w:eastAsia="zh-CN" w:bidi="ar"/>
              </w:rPr>
              <w:t>孙国庆</w:t>
            </w:r>
          </w:p>
        </w:tc>
        <w:tc>
          <w:tcPr>
            <w:tcW w:w="34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kern w:val="2"/>
                <w:sz w:val="20"/>
                <w:szCs w:val="20"/>
                <w:u w:val="none"/>
                <w:lang w:val="en-US" w:eastAsia="zh-CN" w:bidi="ar-SA"/>
              </w:rPr>
            </w:pPr>
            <w:r>
              <w:rPr>
                <w:rFonts w:hint="eastAsia" w:ascii="仿宋_GB2312" w:hAnsi="宋体" w:eastAsia="仿宋_GB2312" w:cs="仿宋_GB2312"/>
                <w:b/>
                <w:bCs/>
                <w:i w:val="0"/>
                <w:iCs w:val="0"/>
                <w:color w:val="auto"/>
                <w:kern w:val="2"/>
                <w:sz w:val="20"/>
                <w:szCs w:val="20"/>
                <w:u w:val="none"/>
                <w:lang w:val="en-US" w:eastAsia="zh-CN" w:bidi="ar-SA"/>
              </w:rPr>
              <w:t>营丘镇党委委员（宣传统战），</w:t>
            </w:r>
            <w:r>
              <w:rPr>
                <w:rFonts w:hint="eastAsia" w:ascii="仿宋" w:hAnsi="仿宋" w:eastAsia="仿宋" w:cs="仿宋"/>
                <w:b/>
                <w:bCs/>
                <w:i w:val="0"/>
                <w:iCs w:val="0"/>
                <w:color w:val="auto"/>
                <w:kern w:val="0"/>
                <w:sz w:val="20"/>
                <w:szCs w:val="20"/>
                <w:u w:val="none"/>
                <w:lang w:val="en-US" w:eastAsia="zh-CN" w:bidi="ar"/>
              </w:rPr>
              <w:t>鄌郚</w:t>
            </w:r>
            <w:r>
              <w:rPr>
                <w:rFonts w:hint="eastAsia" w:ascii="仿宋_GB2312" w:hAnsi="宋体" w:eastAsia="仿宋_GB2312" w:cs="仿宋_GB2312"/>
                <w:b/>
                <w:bCs/>
                <w:i w:val="0"/>
                <w:iCs w:val="0"/>
                <w:color w:val="auto"/>
                <w:kern w:val="2"/>
                <w:sz w:val="20"/>
                <w:szCs w:val="20"/>
                <w:u w:val="none"/>
                <w:lang w:val="en-US" w:eastAsia="zh-CN" w:bidi="ar-SA"/>
              </w:rPr>
              <w:t>镇党委副书记（挂职）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1" w:type="dxa"/>
            <w:vMerge w:val="continue"/>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p>
        </w:tc>
        <w:tc>
          <w:tcPr>
            <w:tcW w:w="1876" w:type="dxa"/>
            <w:vMerge w:val="continue"/>
            <w:shd w:val="clear" w:color="auto" w:fill="auto"/>
            <w:noWrap/>
            <w:vAlign w:val="center"/>
          </w:tcPr>
          <w:p>
            <w:pPr>
              <w:jc w:val="center"/>
              <w:rPr>
                <w:rFonts w:hint="eastAsia" w:ascii="宋体" w:hAnsi="宋体" w:eastAsia="宋体" w:cs="宋体"/>
                <w:b/>
                <w:bCs/>
                <w:i w:val="0"/>
                <w:iCs w:val="0"/>
                <w:color w:val="auto"/>
                <w:sz w:val="20"/>
                <w:szCs w:val="20"/>
                <w:u w:val="none"/>
              </w:rPr>
            </w:pPr>
          </w:p>
        </w:tc>
        <w:tc>
          <w:tcPr>
            <w:tcW w:w="15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金山水库</w:t>
            </w:r>
          </w:p>
        </w:tc>
        <w:tc>
          <w:tcPr>
            <w:tcW w:w="11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王  峰</w:t>
            </w:r>
          </w:p>
        </w:tc>
        <w:tc>
          <w:tcPr>
            <w:tcW w:w="34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镇人大主席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1" w:type="dxa"/>
            <w:vMerge w:val="continue"/>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p>
        </w:tc>
        <w:tc>
          <w:tcPr>
            <w:tcW w:w="1876" w:type="dxa"/>
            <w:vMerge w:val="continue"/>
            <w:shd w:val="clear" w:color="auto" w:fill="auto"/>
            <w:noWrap/>
            <w:vAlign w:val="center"/>
          </w:tcPr>
          <w:p>
            <w:pPr>
              <w:jc w:val="center"/>
              <w:rPr>
                <w:rFonts w:hint="eastAsia" w:ascii="宋体" w:hAnsi="宋体" w:eastAsia="宋体" w:cs="宋体"/>
                <w:b/>
                <w:bCs/>
                <w:i w:val="0"/>
                <w:iCs w:val="0"/>
                <w:color w:val="auto"/>
                <w:sz w:val="20"/>
                <w:szCs w:val="20"/>
                <w:u w:val="none"/>
              </w:rPr>
            </w:pPr>
          </w:p>
        </w:tc>
        <w:tc>
          <w:tcPr>
            <w:tcW w:w="15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龙旺河水库</w:t>
            </w:r>
          </w:p>
        </w:tc>
        <w:tc>
          <w:tcPr>
            <w:tcW w:w="113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魏东波</w:t>
            </w:r>
          </w:p>
        </w:tc>
        <w:tc>
          <w:tcPr>
            <w:tcW w:w="344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0"/>
                <w:szCs w:val="20"/>
                <w:u w:val="none"/>
                <w:lang w:val="en-US"/>
              </w:rPr>
            </w:pPr>
            <w:r>
              <w:rPr>
                <w:rFonts w:hint="eastAsia" w:ascii="仿宋_GB2312" w:hAnsi="宋体" w:eastAsia="仿宋_GB2312" w:cs="仿宋_GB2312"/>
                <w:b/>
                <w:bCs/>
                <w:i w:val="0"/>
                <w:iCs w:val="0"/>
                <w:color w:val="auto"/>
                <w:kern w:val="0"/>
                <w:sz w:val="20"/>
                <w:szCs w:val="20"/>
                <w:u w:val="none"/>
                <w:lang w:val="en-US" w:eastAsia="zh-CN" w:bidi="ar"/>
              </w:rPr>
              <w:t>党委委员</w:t>
            </w:r>
            <w:r>
              <w:rPr>
                <w:rFonts w:hint="eastAsia" w:ascii="仿宋_GB2312" w:hAnsi="宋体" w:cs="仿宋_GB2312"/>
                <w:b/>
                <w:bCs/>
                <w:i w:val="0"/>
                <w:iCs w:val="0"/>
                <w:color w:val="auto"/>
                <w:kern w:val="0"/>
                <w:sz w:val="20"/>
                <w:szCs w:val="20"/>
                <w:u w:val="none"/>
                <w:lang w:val="en-US" w:eastAsia="zh-CN" w:bidi="ar"/>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1" w:type="dxa"/>
            <w:vMerge w:val="continue"/>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p>
        </w:tc>
        <w:tc>
          <w:tcPr>
            <w:tcW w:w="1876" w:type="dxa"/>
            <w:vMerge w:val="continue"/>
            <w:shd w:val="clear" w:color="auto" w:fill="auto"/>
            <w:noWrap/>
            <w:vAlign w:val="center"/>
          </w:tcPr>
          <w:p>
            <w:pPr>
              <w:jc w:val="center"/>
              <w:rPr>
                <w:rFonts w:hint="eastAsia" w:ascii="宋体" w:hAnsi="宋体" w:eastAsia="宋体" w:cs="宋体"/>
                <w:b/>
                <w:bCs/>
                <w:i w:val="0"/>
                <w:iCs w:val="0"/>
                <w:color w:val="auto"/>
                <w:sz w:val="20"/>
                <w:szCs w:val="20"/>
                <w:u w:val="none"/>
              </w:rPr>
            </w:pPr>
          </w:p>
        </w:tc>
        <w:tc>
          <w:tcPr>
            <w:tcW w:w="15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时马水库</w:t>
            </w:r>
          </w:p>
        </w:tc>
        <w:tc>
          <w:tcPr>
            <w:tcW w:w="113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于  学</w:t>
            </w:r>
          </w:p>
        </w:tc>
        <w:tc>
          <w:tcPr>
            <w:tcW w:w="344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11" w:type="dxa"/>
            <w:vMerge w:val="continue"/>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p>
        </w:tc>
        <w:tc>
          <w:tcPr>
            <w:tcW w:w="1876" w:type="dxa"/>
            <w:vMerge w:val="continue"/>
            <w:shd w:val="clear" w:color="auto" w:fill="auto"/>
            <w:noWrap/>
            <w:vAlign w:val="center"/>
          </w:tcPr>
          <w:p>
            <w:pPr>
              <w:jc w:val="center"/>
              <w:rPr>
                <w:rFonts w:hint="eastAsia" w:ascii="宋体" w:hAnsi="宋体" w:eastAsia="宋体" w:cs="宋体"/>
                <w:b/>
                <w:bCs/>
                <w:i w:val="0"/>
                <w:iCs w:val="0"/>
                <w:color w:val="auto"/>
                <w:sz w:val="20"/>
                <w:szCs w:val="20"/>
                <w:u w:val="none"/>
              </w:rPr>
            </w:pPr>
          </w:p>
        </w:tc>
        <w:tc>
          <w:tcPr>
            <w:tcW w:w="15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牙庄水库</w:t>
            </w:r>
          </w:p>
        </w:tc>
        <w:tc>
          <w:tcPr>
            <w:tcW w:w="113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lang w:val="en-US" w:eastAsia="zh-CN"/>
              </w:rPr>
            </w:pPr>
            <w:r>
              <w:rPr>
                <w:rFonts w:hint="eastAsia" w:ascii="仿宋_GB2312" w:hAnsi="宋体" w:eastAsia="仿宋_GB2312" w:cs="仿宋_GB2312"/>
                <w:b/>
                <w:bCs/>
                <w:i w:val="0"/>
                <w:iCs w:val="0"/>
                <w:color w:val="auto"/>
                <w:sz w:val="20"/>
                <w:szCs w:val="20"/>
                <w:u w:val="none"/>
                <w:lang w:val="en-US" w:eastAsia="zh-CN"/>
              </w:rPr>
              <w:t>韩国文</w:t>
            </w:r>
          </w:p>
        </w:tc>
        <w:tc>
          <w:tcPr>
            <w:tcW w:w="344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lang w:val="en-US" w:eastAsia="zh-CN"/>
              </w:rPr>
            </w:pPr>
            <w:r>
              <w:rPr>
                <w:rFonts w:hint="eastAsia" w:ascii="仿宋_GB2312" w:hAnsi="宋体" w:eastAsia="仿宋_GB2312" w:cs="仿宋_GB2312"/>
                <w:b/>
                <w:bCs/>
                <w:i w:val="0"/>
                <w:iCs w:val="0"/>
                <w:color w:val="auto"/>
                <w:sz w:val="20"/>
                <w:szCs w:val="20"/>
                <w:u w:val="none"/>
                <w:lang w:val="en-US" w:eastAsia="zh-CN"/>
              </w:rPr>
              <w:t>副镇长</w:t>
            </w:r>
          </w:p>
        </w:tc>
      </w:tr>
    </w:tbl>
    <w:p>
      <w:pPr>
        <w:pStyle w:val="5"/>
        <w:jc w:val="left"/>
        <w:rPr>
          <w:rFonts w:hint="eastAsia" w:ascii="仿宋_GB2312" w:hAnsi="仿宋_GB2312" w:eastAsia="仿宋_GB2312" w:cs="仿宋_GB2312"/>
          <w:b/>
          <w:bCs/>
          <w:color w:val="auto"/>
          <w:sz w:val="24"/>
          <w:szCs w:val="16"/>
          <w:lang w:val="en-US" w:eastAsia="zh-CN"/>
        </w:rPr>
      </w:pPr>
      <w:r>
        <w:rPr>
          <w:rFonts w:hint="eastAsia" w:ascii="仿宋_GB2312" w:hAnsi="仿宋_GB2312" w:eastAsia="仿宋_GB2312" w:cs="仿宋_GB2312"/>
          <w:b/>
          <w:bCs/>
          <w:color w:val="auto"/>
          <w:sz w:val="24"/>
          <w:szCs w:val="16"/>
          <w:lang w:val="en-US" w:eastAsia="zh-CN"/>
        </w:rPr>
        <w:t>备注：责任河湖长如有变动，则为调整发文公布后的河湖长。</w:t>
      </w:r>
    </w:p>
    <w:p>
      <w:pPr>
        <w:pStyle w:val="5"/>
        <w:rPr>
          <w:rFonts w:hint="eastAsia"/>
          <w:b/>
          <w:bCs/>
          <w:color w:val="auto"/>
          <w:lang w:val="en-US" w:eastAsia="zh-CN"/>
        </w:rPr>
      </w:pPr>
    </w:p>
    <w:p>
      <w:pPr>
        <w:pStyle w:val="5"/>
        <w:rPr>
          <w:rFonts w:hint="eastAsia"/>
          <w:b/>
          <w:bCs/>
          <w:color w:val="auto"/>
          <w:lang w:val="en-US" w:eastAsia="zh-CN"/>
        </w:rPr>
      </w:pPr>
    </w:p>
    <w:p>
      <w:pPr>
        <w:pStyle w:val="2"/>
        <w:keepNext w:val="0"/>
        <w:keepLines w:val="0"/>
        <w:pageBreakBefore w:val="0"/>
        <w:widowControl w:val="0"/>
        <w:kinsoku/>
        <w:overflowPunct/>
        <w:topLinePunct w:val="0"/>
        <w:autoSpaceDE/>
        <w:autoSpaceDN/>
        <w:bidi w:val="0"/>
        <w:adjustRightInd/>
        <w:snapToGrid/>
        <w:spacing w:after="0" w:line="578" w:lineRule="exact"/>
        <w:textAlignment w:val="auto"/>
        <w:rPr>
          <w:rFonts w:hint="eastAsia"/>
          <w:color w:val="auto"/>
        </w:rPr>
      </w:pPr>
    </w:p>
    <w:p>
      <w:pPr>
        <w:rPr>
          <w:rFonts w:hint="eastAsia"/>
          <w:color w:val="auto"/>
        </w:rPr>
      </w:pPr>
    </w:p>
    <w:p>
      <w:pPr>
        <w:pStyle w:val="2"/>
        <w:rPr>
          <w:rFonts w:hint="eastAsia"/>
          <w:color w:val="auto"/>
        </w:rPr>
      </w:pPr>
    </w:p>
    <w:p>
      <w:pPr>
        <w:rPr>
          <w:rFonts w:hint="eastAsia"/>
        </w:rPr>
      </w:pPr>
    </w:p>
    <w:p>
      <w:pPr>
        <w:keepNext w:val="0"/>
        <w:keepLines w:val="0"/>
        <w:pageBreakBefore w:val="0"/>
        <w:widowControl w:val="0"/>
        <w:kinsoku/>
        <w:overflowPunct/>
        <w:topLinePunct w:val="0"/>
        <w:autoSpaceDE/>
        <w:autoSpaceDN/>
        <w:bidi w:val="0"/>
        <w:adjustRightInd/>
        <w:snapToGrid/>
        <w:spacing w:line="578" w:lineRule="exact"/>
        <w:ind w:left="321" w:hanging="321" w:hangingChars="100"/>
        <w:jc w:val="both"/>
        <w:textAlignment w:val="auto"/>
        <w:outlineLvl w:val="9"/>
        <w:rPr>
          <w:rFonts w:hint="eastAsia" w:ascii="仿宋_GB2312" w:hAnsi="Times New Roman" w:eastAsia="仿宋_GB2312" w:cs="Times New Roman"/>
          <w:b/>
          <w:bCs/>
          <w:color w:val="auto"/>
          <w:kern w:val="2"/>
          <w:sz w:val="32"/>
          <w:szCs w:val="32"/>
        </w:rPr>
      </w:pPr>
    </w:p>
    <w:p>
      <w:pPr>
        <w:keepNext w:val="0"/>
        <w:keepLines w:val="0"/>
        <w:pageBreakBefore w:val="0"/>
        <w:widowControl/>
        <w:kinsoku/>
        <w:overflowPunct/>
        <w:topLinePunct w:val="0"/>
        <w:autoSpaceDE/>
        <w:autoSpaceDN/>
        <w:bidi w:val="0"/>
        <w:adjustRightInd w:val="0"/>
        <w:snapToGrid w:val="0"/>
        <w:spacing w:line="578" w:lineRule="exact"/>
        <w:ind w:firstLine="275" w:firstLineChars="98"/>
        <w:textAlignment w:val="auto"/>
        <w:outlineLvl w:val="9"/>
        <w:rPr>
          <w:rFonts w:hint="eastAsia" w:ascii="仿宋_GB2312" w:hAnsi="Times New Roman" w:eastAsia="仿宋_GB2312" w:cs="Times New Roman"/>
          <w:b/>
          <w:bCs/>
          <w:color w:val="auto"/>
          <w:spacing w:val="4"/>
          <w:kern w:val="0"/>
          <w:sz w:val="28"/>
          <w:szCs w:val="28"/>
        </w:rPr>
      </w:pPr>
      <w:r>
        <w:rPr>
          <w:rFonts w:hint="eastAsia" w:ascii="仿宋_GB2312" w:hAnsi="Times New Roman" w:eastAsia="仿宋_GB2312" w:cs="Times New Roman"/>
          <w:b/>
          <w:bCs/>
          <w:color w:val="auto"/>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10160</wp:posOffset>
                </wp:positionV>
                <wp:extent cx="57600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600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8pt;height:0pt;width:453.55pt;z-index:251660288;mso-width-relative:page;mso-height-relative:page;" filled="f" stroked="t" coordsize="21600,21600" o:gfxdata="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HH6X0wAAAAQBAAAPAAAAAAAAAAEAIAAAACIAAABkcnMvZG93bnJldi54bWxQSwECFAAU&#10;AAAACACHTuJAeqUllPYBAADlAwAADgAAAAAAAAABACAAAAAiAQAAZHJzL2Uyb0RvYy54bWxQSwUG&#10;AAAAAAYABgBZAQAAigUAAAAA&#10;">
                <v:fill on="f" focussize="0,0"/>
                <v:stroke weight="1pt" color="#000000" joinstyle="round"/>
                <v:imagedata o:title=""/>
                <o:lock v:ext="edit" aspectratio="f"/>
              </v:line>
            </w:pict>
          </mc:Fallback>
        </mc:AlternateContent>
      </w:r>
      <w:r>
        <w:rPr>
          <w:rFonts w:hint="eastAsia" w:ascii="仿宋_GB2312" w:hAnsi="Times New Roman" w:eastAsia="仿宋_GB2312" w:cs="Times New Roman"/>
          <w:b/>
          <w:bCs/>
          <w:color w:val="auto"/>
          <w:kern w:val="0"/>
          <w:sz w:val="28"/>
          <w:szCs w:val="28"/>
        </w:rPr>
        <w:t>抄送：</w:t>
      </w:r>
      <w:r>
        <w:rPr>
          <w:rFonts w:hint="eastAsia" w:ascii="仿宋_GB2312" w:hAnsi="Times New Roman" w:eastAsia="仿宋_GB2312" w:cs="Times New Roman"/>
          <w:b/>
          <w:bCs/>
          <w:color w:val="auto"/>
          <w:spacing w:val="4"/>
          <w:kern w:val="0"/>
          <w:sz w:val="28"/>
          <w:szCs w:val="28"/>
        </w:rPr>
        <w:t>县委各部门，县人大常委会办公室，县政协办公室，县法院，</w:t>
      </w:r>
    </w:p>
    <w:p>
      <w:pPr>
        <w:keepNext w:val="0"/>
        <w:keepLines w:val="0"/>
        <w:pageBreakBefore w:val="0"/>
        <w:widowControl/>
        <w:kinsoku/>
        <w:overflowPunct/>
        <w:topLinePunct w:val="0"/>
        <w:autoSpaceDE/>
        <w:autoSpaceDN/>
        <w:bidi w:val="0"/>
        <w:adjustRightInd w:val="0"/>
        <w:snapToGrid w:val="0"/>
        <w:spacing w:line="578" w:lineRule="exact"/>
        <w:ind w:firstLine="1136" w:firstLineChars="393"/>
        <w:jc w:val="left"/>
        <w:textAlignment w:val="auto"/>
        <w:outlineLvl w:val="9"/>
        <w:rPr>
          <w:rFonts w:hint="eastAsia" w:ascii="仿宋_GB2312" w:hAnsi="Times New Roman" w:eastAsia="仿宋_GB2312" w:cs="Times New Roman"/>
          <w:b/>
          <w:bCs/>
          <w:color w:val="auto"/>
          <w:spacing w:val="4"/>
          <w:kern w:val="0"/>
          <w:sz w:val="28"/>
          <w:szCs w:val="28"/>
        </w:rPr>
      </w:pPr>
      <w:r>
        <w:rPr>
          <w:rFonts w:hint="eastAsia" w:ascii="仿宋_GB2312" w:hAnsi="Times New Roman" w:eastAsia="仿宋_GB2312" w:cs="Times New Roman"/>
          <w:b/>
          <w:bCs/>
          <w:color w:val="auto"/>
          <w:spacing w:val="4"/>
          <w:kern w:val="0"/>
          <w:sz w:val="28"/>
          <w:szCs w:val="28"/>
        </w:rPr>
        <w:t>县检察院，县人武部。</w:t>
      </w:r>
    </w:p>
    <w:p>
      <w:pPr>
        <w:keepNext w:val="0"/>
        <w:keepLines w:val="0"/>
        <w:pageBreakBefore w:val="0"/>
        <w:widowControl/>
        <w:tabs>
          <w:tab w:val="left" w:pos="220"/>
        </w:tabs>
        <w:kinsoku/>
        <w:overflowPunct/>
        <w:topLinePunct w:val="0"/>
        <w:autoSpaceDE/>
        <w:autoSpaceDN/>
        <w:bidi w:val="0"/>
        <w:adjustRightInd w:val="0"/>
        <w:snapToGrid w:val="0"/>
        <w:spacing w:line="578" w:lineRule="exac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Times New Roman" w:eastAsia="仿宋_GB2312" w:cs="Times New Roman"/>
          <w:b/>
          <w:bCs/>
          <w:color w:val="auto"/>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408305</wp:posOffset>
                </wp:positionV>
                <wp:extent cx="576008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600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15pt;height:0pt;width:453.55pt;z-index:251661312;mso-width-relative:page;mso-height-relative:page;" filled="f" stroked="t" coordsize="21600,21600" o:gfxdata="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bNLRZ1gAAAAYBAAAPAAAAAAAAAAEAIAAAACIAAABkcnMvZG93bnJldi54bWxQSwEC&#10;FAAUAAAACACHTuJA4+H4/vYBAADlAwAADgAAAAAAAAABACAAAAAlAQAAZHJzL2Uyb0RvYy54bWxQ&#10;SwUGAAAAAAYABgBZAQAAjQUAAAAA&#10;">
                <v:fill on="f" focussize="0,0"/>
                <v:stroke weight="1pt" color="#000000" joinstyle="round"/>
                <v:imagedata o:title=""/>
                <o:lock v:ext="edit" aspectratio="f"/>
              </v:line>
            </w:pict>
          </mc:Fallback>
        </mc:AlternateContent>
      </w:r>
      <w:r>
        <w:rPr>
          <w:rFonts w:hint="eastAsia" w:ascii="仿宋_GB2312" w:hAnsi="Times New Roman" w:eastAsia="仿宋_GB2312" w:cs="Times New Roman"/>
          <w:b/>
          <w:bCs/>
          <w:color w:val="auto"/>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40640</wp:posOffset>
                </wp:positionV>
                <wp:extent cx="576008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pt;height:0pt;width:453.55pt;z-index:251659264;mso-width-relative:page;mso-height-relative:page;" filled="f" stroked="t" coordsize="21600,21600" o:gfxdata="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whSH9IAAAAEAQAADwAAAAAAAAABACAAAAAiAAAAZHJzL2Rvd25yZXYueG1sUEsBAhQAFAAA&#10;AAgAh07iQD20ehr1AQAA5AMAAA4AAAAAAAAAAQAgAAAAIQEAAGRycy9lMm9Eb2MueG1sUEsFBgAA&#10;AAAGAAYAWQEAAIgFAAAAAA==&#10;">
                <v:fill on="f" focussize="0,0"/>
                <v:stroke color="#000000" joinstyle="round"/>
                <v:imagedata o:title=""/>
                <o:lock v:ext="edit" aspectratio="f"/>
              </v:line>
            </w:pict>
          </mc:Fallback>
        </mc:AlternateContent>
      </w:r>
      <w:r>
        <w:rPr>
          <w:rFonts w:hint="eastAsia" w:ascii="仿宋_GB2312" w:hAnsi="Times New Roman" w:eastAsia="仿宋_GB2312" w:cs="Times New Roman"/>
          <w:b/>
          <w:bCs/>
          <w:color w:val="auto"/>
          <w:kern w:val="0"/>
          <w:sz w:val="28"/>
          <w:szCs w:val="28"/>
        </w:rPr>
        <w:t xml:space="preserve">　昌乐县人民政府办公室            </w:t>
      </w:r>
      <w:r>
        <w:rPr>
          <w:rFonts w:hint="eastAsia" w:ascii="仿宋_GB2312" w:hAnsi="Times New Roman" w:eastAsia="仿宋_GB2312" w:cs="Times New Roman"/>
          <w:b/>
          <w:bCs/>
          <w:color w:val="auto"/>
          <w:spacing w:val="34"/>
          <w:kern w:val="0"/>
          <w:sz w:val="28"/>
          <w:szCs w:val="28"/>
        </w:rPr>
        <w:t xml:space="preserve"> </w:t>
      </w:r>
      <w:r>
        <w:rPr>
          <w:rFonts w:hint="eastAsia" w:ascii="仿宋_GB2312" w:hAnsi="Times New Roman" w:eastAsia="仿宋_GB2312" w:cs="Times New Roman"/>
          <w:b/>
          <w:bCs/>
          <w:color w:val="auto"/>
          <w:kern w:val="0"/>
          <w:sz w:val="28"/>
          <w:szCs w:val="28"/>
        </w:rPr>
        <w:t xml:space="preserve">  </w:t>
      </w:r>
      <w:r>
        <w:rPr>
          <w:rFonts w:hint="eastAsia" w:ascii="仿宋_GB2312" w:hAnsi="Times New Roman" w:eastAsia="仿宋_GB2312" w:cs="Times New Roman"/>
          <w:b/>
          <w:bCs/>
          <w:color w:val="auto"/>
          <w:kern w:val="0"/>
          <w:sz w:val="28"/>
          <w:szCs w:val="28"/>
          <w:lang w:val="en-US" w:eastAsia="zh-CN"/>
        </w:rPr>
        <w:t xml:space="preserve"> </w:t>
      </w:r>
      <w:r>
        <w:rPr>
          <w:rFonts w:hint="eastAsia" w:ascii="仿宋_GB2312" w:hAnsi="Times New Roman" w:eastAsia="仿宋_GB2312" w:cs="Times New Roman"/>
          <w:b/>
          <w:bCs/>
          <w:color w:val="auto"/>
          <w:kern w:val="0"/>
          <w:sz w:val="28"/>
          <w:szCs w:val="28"/>
        </w:rPr>
        <w:t xml:space="preserve">  </w:t>
      </w:r>
      <w:r>
        <w:rPr>
          <w:rFonts w:hint="eastAsia" w:ascii="仿宋_GB2312" w:hAnsi="Times New Roman" w:cs="Times New Roman"/>
          <w:b/>
          <w:bCs/>
          <w:color w:val="auto"/>
          <w:kern w:val="0"/>
          <w:sz w:val="28"/>
          <w:szCs w:val="28"/>
          <w:lang w:val="en-US" w:eastAsia="zh-CN"/>
        </w:rPr>
        <w:t xml:space="preserve"> </w:t>
      </w:r>
      <w:r>
        <w:rPr>
          <w:rFonts w:hint="eastAsia" w:ascii="仿宋_GB2312" w:cs="Times New Roman"/>
          <w:b/>
          <w:bCs/>
          <w:color w:val="auto"/>
          <w:kern w:val="0"/>
          <w:sz w:val="28"/>
          <w:szCs w:val="28"/>
          <w:lang w:val="en-US" w:eastAsia="zh-CN"/>
        </w:rPr>
        <w:t xml:space="preserve"> </w:t>
      </w:r>
      <w:r>
        <w:rPr>
          <w:rFonts w:hint="eastAsia" w:ascii="仿宋_GB2312" w:hAnsi="Times New Roman" w:eastAsia="仿宋_GB2312" w:cs="Times New Roman"/>
          <w:b/>
          <w:bCs/>
          <w:color w:val="auto"/>
          <w:kern w:val="0"/>
          <w:sz w:val="28"/>
          <w:szCs w:val="28"/>
        </w:rPr>
        <w:t xml:space="preserve"> 20</w:t>
      </w:r>
      <w:r>
        <w:rPr>
          <w:rFonts w:hint="eastAsia" w:ascii="仿宋_GB2312" w:hAnsi="Times New Roman" w:cs="Times New Roman"/>
          <w:b/>
          <w:bCs/>
          <w:color w:val="auto"/>
          <w:kern w:val="0"/>
          <w:sz w:val="28"/>
          <w:szCs w:val="28"/>
          <w:lang w:val="en-US" w:eastAsia="zh-CN"/>
        </w:rPr>
        <w:t>2</w:t>
      </w:r>
      <w:r>
        <w:rPr>
          <w:rFonts w:hint="eastAsia" w:ascii="仿宋_GB2312" w:cs="Times New Roman"/>
          <w:b/>
          <w:bCs/>
          <w:color w:val="auto"/>
          <w:kern w:val="0"/>
          <w:sz w:val="28"/>
          <w:szCs w:val="28"/>
          <w:lang w:val="en-US" w:eastAsia="zh-CN"/>
        </w:rPr>
        <w:t>1</w:t>
      </w:r>
      <w:r>
        <w:rPr>
          <w:rFonts w:hint="eastAsia" w:ascii="仿宋_GB2312" w:hAnsi="Times New Roman" w:eastAsia="仿宋_GB2312" w:cs="Times New Roman"/>
          <w:b/>
          <w:bCs/>
          <w:color w:val="auto"/>
          <w:kern w:val="0"/>
          <w:sz w:val="28"/>
          <w:szCs w:val="28"/>
        </w:rPr>
        <w:t>年</w:t>
      </w:r>
      <w:r>
        <w:rPr>
          <w:rFonts w:hint="eastAsia" w:ascii="仿宋_GB2312" w:cs="Times New Roman"/>
          <w:b/>
          <w:bCs/>
          <w:color w:val="auto"/>
          <w:kern w:val="0"/>
          <w:sz w:val="28"/>
          <w:szCs w:val="28"/>
          <w:lang w:val="en-US" w:eastAsia="zh-CN"/>
        </w:rPr>
        <w:t>5</w:t>
      </w:r>
      <w:r>
        <w:rPr>
          <w:rFonts w:hint="eastAsia" w:ascii="仿宋_GB2312" w:hAnsi="Times New Roman" w:eastAsia="仿宋_GB2312" w:cs="Times New Roman"/>
          <w:b/>
          <w:bCs/>
          <w:color w:val="auto"/>
          <w:spacing w:val="4"/>
          <w:kern w:val="0"/>
          <w:sz w:val="28"/>
          <w:szCs w:val="28"/>
        </w:rPr>
        <w:t>月</w:t>
      </w:r>
      <w:r>
        <w:rPr>
          <w:rFonts w:hint="eastAsia" w:ascii="仿宋_GB2312" w:cs="Times New Roman"/>
          <w:b/>
          <w:bCs/>
          <w:color w:val="auto"/>
          <w:spacing w:val="4"/>
          <w:kern w:val="0"/>
          <w:sz w:val="28"/>
          <w:szCs w:val="28"/>
          <w:lang w:val="en-US" w:eastAsia="zh-CN"/>
        </w:rPr>
        <w:t>22</w:t>
      </w:r>
      <w:r>
        <w:rPr>
          <w:rFonts w:hint="eastAsia" w:ascii="仿宋_GB2312" w:hAnsi="Times New Roman" w:eastAsia="仿宋_GB2312" w:cs="Times New Roman"/>
          <w:b/>
          <w:bCs/>
          <w:color w:val="auto"/>
          <w:spacing w:val="4"/>
          <w:kern w:val="0"/>
          <w:sz w:val="28"/>
          <w:szCs w:val="28"/>
        </w:rPr>
        <w:t>日</w:t>
      </w:r>
      <w:r>
        <w:rPr>
          <w:rFonts w:hint="eastAsia" w:ascii="仿宋_GB2312" w:hAnsi="Times New Roman" w:eastAsia="仿宋_GB2312" w:cs="Times New Roman"/>
          <w:b/>
          <w:bCs/>
          <w:color w:val="auto"/>
          <w:kern w:val="0"/>
          <w:sz w:val="28"/>
          <w:szCs w:val="28"/>
        </w:rPr>
        <w:t>印发</w:t>
      </w:r>
    </w:p>
    <w:sectPr>
      <w:footerReference r:id="rId3" w:type="default"/>
      <w:pgSz w:w="11906" w:h="16838"/>
      <w:pgMar w:top="2098" w:right="1417" w:bottom="1984" w:left="1417" w:header="851" w:footer="130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fldChar w:fldCharType="begin"/>
                          </w:r>
                          <w:r>
                            <w:rPr>
                              <w:rFonts w:hint="eastAsia" w:asciiTheme="majorEastAsia" w:hAnsiTheme="majorEastAsia" w:eastAsiaTheme="majorEastAsia" w:cstheme="majorEastAsia"/>
                              <w:b/>
                              <w:bCs/>
                              <w:sz w:val="28"/>
                              <w:szCs w:val="28"/>
                            </w:rPr>
                            <w:instrText xml:space="preserve"> PAGE  \* MERGEFORMAT </w:instrText>
                          </w:r>
                          <w:r>
                            <w:rPr>
                              <w:rFonts w:hint="eastAsia" w:asciiTheme="majorEastAsia" w:hAnsiTheme="majorEastAsia" w:eastAsiaTheme="majorEastAsia" w:cstheme="majorEastAsia"/>
                              <w:b/>
                              <w:bCs/>
                              <w:sz w:val="28"/>
                              <w:szCs w:val="28"/>
                            </w:rPr>
                            <w:fldChar w:fldCharType="separate"/>
                          </w:r>
                          <w:r>
                            <w:rPr>
                              <w:rFonts w:hint="eastAsia" w:asciiTheme="majorEastAsia" w:hAnsiTheme="majorEastAsia" w:eastAsiaTheme="majorEastAsia" w:cstheme="majorEastAsia"/>
                              <w:b/>
                              <w:bCs/>
                              <w:sz w:val="28"/>
                              <w:szCs w:val="28"/>
                            </w:rPr>
                            <w:t>1</w:t>
                          </w:r>
                          <w:r>
                            <w:rPr>
                              <w:rFonts w:hint="eastAsia" w:asciiTheme="majorEastAsia" w:hAnsiTheme="majorEastAsia" w:eastAsiaTheme="majorEastAsia" w:cstheme="majorEastAsia"/>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fldChar w:fldCharType="begin"/>
                    </w:r>
                    <w:r>
                      <w:rPr>
                        <w:rFonts w:hint="eastAsia" w:asciiTheme="majorEastAsia" w:hAnsiTheme="majorEastAsia" w:eastAsiaTheme="majorEastAsia" w:cstheme="majorEastAsia"/>
                        <w:b/>
                        <w:bCs/>
                        <w:sz w:val="28"/>
                        <w:szCs w:val="28"/>
                      </w:rPr>
                      <w:instrText xml:space="preserve"> PAGE  \* MERGEFORMAT </w:instrText>
                    </w:r>
                    <w:r>
                      <w:rPr>
                        <w:rFonts w:hint="eastAsia" w:asciiTheme="majorEastAsia" w:hAnsiTheme="majorEastAsia" w:eastAsiaTheme="majorEastAsia" w:cstheme="majorEastAsia"/>
                        <w:b/>
                        <w:bCs/>
                        <w:sz w:val="28"/>
                        <w:szCs w:val="28"/>
                      </w:rPr>
                      <w:fldChar w:fldCharType="separate"/>
                    </w:r>
                    <w:r>
                      <w:rPr>
                        <w:rFonts w:hint="eastAsia" w:asciiTheme="majorEastAsia" w:hAnsiTheme="majorEastAsia" w:eastAsiaTheme="majorEastAsia" w:cstheme="majorEastAsia"/>
                        <w:b/>
                        <w:bCs/>
                        <w:sz w:val="28"/>
                        <w:szCs w:val="28"/>
                      </w:rPr>
                      <w:t>1</w:t>
                    </w:r>
                    <w:r>
                      <w:rPr>
                        <w:rFonts w:hint="eastAsia" w:asciiTheme="majorEastAsia" w:hAnsiTheme="majorEastAsia" w:eastAsiaTheme="majorEastAsia" w:cstheme="majorEastAsia"/>
                        <w:b/>
                        <w:bCs/>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52D7"/>
    <w:rsid w:val="0A361E03"/>
    <w:rsid w:val="0ABF7A00"/>
    <w:rsid w:val="0B387FE4"/>
    <w:rsid w:val="0D027092"/>
    <w:rsid w:val="0D6E50CA"/>
    <w:rsid w:val="0E1245FB"/>
    <w:rsid w:val="0E581B11"/>
    <w:rsid w:val="0ED4739A"/>
    <w:rsid w:val="12A06CFE"/>
    <w:rsid w:val="14C96336"/>
    <w:rsid w:val="15647244"/>
    <w:rsid w:val="1678559E"/>
    <w:rsid w:val="1C7F0F84"/>
    <w:rsid w:val="1D832232"/>
    <w:rsid w:val="1E3E5C80"/>
    <w:rsid w:val="230F4617"/>
    <w:rsid w:val="238C63A5"/>
    <w:rsid w:val="2401094B"/>
    <w:rsid w:val="254C2771"/>
    <w:rsid w:val="27ED4556"/>
    <w:rsid w:val="28D6041B"/>
    <w:rsid w:val="2B7720C4"/>
    <w:rsid w:val="2B941A36"/>
    <w:rsid w:val="2C0B13E0"/>
    <w:rsid w:val="2CDB6F68"/>
    <w:rsid w:val="2D056B87"/>
    <w:rsid w:val="2D6605FF"/>
    <w:rsid w:val="2E8C4471"/>
    <w:rsid w:val="2EA211D9"/>
    <w:rsid w:val="320C0E02"/>
    <w:rsid w:val="3684490E"/>
    <w:rsid w:val="38694E0A"/>
    <w:rsid w:val="3B96039E"/>
    <w:rsid w:val="3BA12129"/>
    <w:rsid w:val="3DF74BC9"/>
    <w:rsid w:val="405B6252"/>
    <w:rsid w:val="42EE1ABE"/>
    <w:rsid w:val="434B313D"/>
    <w:rsid w:val="43D76CB0"/>
    <w:rsid w:val="43DE74B1"/>
    <w:rsid w:val="48A03E56"/>
    <w:rsid w:val="49377B48"/>
    <w:rsid w:val="4B012A07"/>
    <w:rsid w:val="4B0C2C58"/>
    <w:rsid w:val="4D10763D"/>
    <w:rsid w:val="4D78672F"/>
    <w:rsid w:val="4F353476"/>
    <w:rsid w:val="51C212E7"/>
    <w:rsid w:val="52796A42"/>
    <w:rsid w:val="54AE6EE5"/>
    <w:rsid w:val="553232AC"/>
    <w:rsid w:val="55427EFB"/>
    <w:rsid w:val="55AD03EF"/>
    <w:rsid w:val="5B282DE0"/>
    <w:rsid w:val="5C544BCA"/>
    <w:rsid w:val="5E116D13"/>
    <w:rsid w:val="60E75D95"/>
    <w:rsid w:val="635037C6"/>
    <w:rsid w:val="655A783D"/>
    <w:rsid w:val="659A7E69"/>
    <w:rsid w:val="667F26BB"/>
    <w:rsid w:val="67011846"/>
    <w:rsid w:val="68804AFD"/>
    <w:rsid w:val="6B94723D"/>
    <w:rsid w:val="6C402BEA"/>
    <w:rsid w:val="6F5724C6"/>
    <w:rsid w:val="707B5703"/>
    <w:rsid w:val="71754869"/>
    <w:rsid w:val="71F05CAD"/>
    <w:rsid w:val="729F4435"/>
    <w:rsid w:val="73324084"/>
    <w:rsid w:val="73F27EA8"/>
    <w:rsid w:val="74D07BFC"/>
    <w:rsid w:val="761F2452"/>
    <w:rsid w:val="77A02673"/>
    <w:rsid w:val="7DCB1768"/>
    <w:rsid w:val="7FC136D1"/>
    <w:rsid w:val="7FD638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Times New Roman" w:eastAsia="仿宋_GB2312" w:cs="Times New Roman"/>
      <w:sz w:val="32"/>
      <w:lang w:val="en-US" w:eastAsia="zh-CN" w:bidi="ar-SA"/>
    </w:rPr>
  </w:style>
  <w:style w:type="paragraph" w:styleId="2">
    <w:name w:val="heading 3"/>
    <w:basedOn w:val="1"/>
    <w:next w:val="1"/>
    <w:qFormat/>
    <w:uiPriority w:val="0"/>
    <w:pPr>
      <w:wordWrap w:val="0"/>
      <w:spacing w:after="160"/>
      <w:ind w:left="1400" w:hanging="400"/>
      <w:jc w:val="both"/>
      <w:outlineLvl w:val="2"/>
    </w:pPr>
    <w:rPr>
      <w:rFonts w:ascii="Times New Roman" w:hAnsi="Times New Roman" w:eastAsia="宋体" w:cs="Times New Roman"/>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next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qFormat/>
    <w:uiPriority w:val="0"/>
    <w:pPr>
      <w:jc w:val="center"/>
      <w:outlineLvl w:val="0"/>
    </w:pPr>
    <w:rPr>
      <w:rFonts w:ascii="Arial" w:hAnsi="Arial"/>
      <w:b/>
    </w:rPr>
  </w:style>
  <w:style w:type="paragraph" w:customStyle="1" w:styleId="8">
    <w:name w:val="Body text"/>
    <w:basedOn w:val="1"/>
    <w:qFormat/>
    <w:uiPriority w:val="0"/>
    <w:pPr>
      <w:shd w:val="clear" w:color="auto" w:fill="FFFFFF"/>
      <w:spacing w:before="840" w:line="522" w:lineRule="exact"/>
      <w:jc w:val="left"/>
    </w:pPr>
    <w:rPr>
      <w:rFonts w:ascii="宋体" w:hAnsi="宋体" w:eastAsia="宋体" w:cs="宋体"/>
      <w:spacing w:val="50"/>
      <w:kern w:val="0"/>
      <w:sz w:val="25"/>
      <w:szCs w:val="25"/>
    </w:rPr>
  </w:style>
  <w:style w:type="paragraph" w:customStyle="1" w:styleId="9">
    <w:name w:val="Body text1"/>
    <w:basedOn w:val="1"/>
    <w:qFormat/>
    <w:uiPriority w:val="0"/>
    <w:pPr>
      <w:shd w:val="clear" w:color="auto" w:fill="FFFFFF"/>
      <w:spacing w:before="1380" w:after="1500" w:line="0" w:lineRule="atLeast"/>
      <w:jc w:val="center"/>
    </w:pPr>
    <w:rPr>
      <w:rFonts w:ascii="黑体" w:hAnsi="黑体" w:eastAsia="黑体" w:cs="黑体"/>
      <w:spacing w:val="40"/>
      <w:sz w:val="27"/>
      <w:szCs w:val="27"/>
    </w:rPr>
  </w:style>
  <w:style w:type="character" w:customStyle="1" w:styleId="10">
    <w:name w:val="font41"/>
    <w:basedOn w:val="7"/>
    <w:qFormat/>
    <w:uiPriority w:val="0"/>
    <w:rPr>
      <w:rFonts w:hint="eastAsia" w:ascii="仿宋_GB2312" w:eastAsia="仿宋_GB2312" w:cs="仿宋_GB2312"/>
      <w:color w:val="000000"/>
      <w:sz w:val="16"/>
      <w:szCs w:val="16"/>
      <w:u w:val="none"/>
    </w:rPr>
  </w:style>
  <w:style w:type="character" w:customStyle="1" w:styleId="11">
    <w:name w:val="font51"/>
    <w:basedOn w:val="7"/>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cp:lastPrinted>2021-05-24T00:36:00Z</cp:lastPrinted>
  <dcterms:modified xsi:type="dcterms:W3CDTF">2021-05-26T00:40:34Z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8CF7F917E9AC4E1E81FCF6D5774A9DA2</vt:lpwstr>
  </property>
</Properties>
</file>