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27" w:rsidRDefault="00167927" w:rsidP="00167927">
      <w:pPr>
        <w:pStyle w:val="a5"/>
        <w:widowControl/>
        <w:shd w:val="clear" w:color="auto" w:fill="FFFFFF"/>
        <w:spacing w:beforeAutospacing="0" w:afterAutospacing="0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昌乐县应急管理局2019年</w:t>
      </w:r>
      <w:r w:rsidR="002D2F72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政府信息公开</w:t>
      </w:r>
    </w:p>
    <w:p w:rsidR="0026456B" w:rsidRDefault="002D2F72" w:rsidP="00167927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工作年度报告</w:t>
      </w:r>
    </w:p>
    <w:p w:rsidR="0026456B" w:rsidRDefault="0026456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26456B" w:rsidRDefault="002D2F72">
      <w:pPr>
        <w:pStyle w:val="a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一、总体情况</w:t>
      </w:r>
    </w:p>
    <w:p w:rsidR="00D218C6" w:rsidRPr="00D218C6" w:rsidRDefault="00D218C6" w:rsidP="00D218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218C6">
        <w:rPr>
          <w:rFonts w:ascii="仿宋_GB2312" w:eastAsia="仿宋_GB2312" w:hint="eastAsia"/>
          <w:sz w:val="32"/>
          <w:szCs w:val="32"/>
        </w:rPr>
        <w:t>2019年昌乐县应急管理局高度重视政务公开工作，认真按照县政府的要求，严格执行“以公开为原则，不公开为例外”的规定，遵循“依法、准确、及时、公开和便民”的原则，继续以深化政府信息公开、规范行政执法行为、提高行政效率和服务质量为重点，不断完善信息公开机制，创新公开渠道，规范公开程序，积极、有序、稳妥推进政府信息公开工作。</w:t>
      </w:r>
    </w:p>
    <w:p w:rsidR="00D218C6" w:rsidRPr="00D218C6" w:rsidRDefault="00D218C6" w:rsidP="00D218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218C6">
        <w:rPr>
          <w:rFonts w:ascii="仿宋_GB2312" w:eastAsia="仿宋_GB2312" w:hint="eastAsia"/>
          <w:sz w:val="32"/>
          <w:szCs w:val="32"/>
        </w:rPr>
        <w:t>（一）主动公开情况。2019年县应急管理局在中国·昌乐</w:t>
      </w:r>
      <w:proofErr w:type="gramStart"/>
      <w:r w:rsidRPr="00D218C6">
        <w:rPr>
          <w:rFonts w:ascii="仿宋_GB2312" w:eastAsia="仿宋_GB2312" w:hint="eastAsia"/>
          <w:sz w:val="32"/>
          <w:szCs w:val="32"/>
        </w:rPr>
        <w:t>网主动</w:t>
      </w:r>
      <w:proofErr w:type="gramEnd"/>
      <w:r w:rsidRPr="00D218C6">
        <w:rPr>
          <w:rFonts w:ascii="仿宋_GB2312" w:eastAsia="仿宋_GB2312" w:hint="eastAsia"/>
          <w:sz w:val="32"/>
          <w:szCs w:val="32"/>
        </w:rPr>
        <w:t>公开机构职能类信息、政策法规类信息、计划规划类信息、业务动态类信息、办事指南类信息和行政执法类信息等政府信息80余条。</w:t>
      </w:r>
    </w:p>
    <w:p w:rsidR="00D218C6" w:rsidRPr="00D218C6" w:rsidRDefault="00D218C6" w:rsidP="00D218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218C6">
        <w:rPr>
          <w:rFonts w:ascii="仿宋_GB2312" w:eastAsia="仿宋_GB2312" w:hint="eastAsia"/>
          <w:sz w:val="32"/>
          <w:szCs w:val="32"/>
        </w:rPr>
        <w:t>（二）依申请公开情况。2019年县应急管理局未收到依申请公开申请。</w:t>
      </w:r>
    </w:p>
    <w:p w:rsidR="00D218C6" w:rsidRPr="00D218C6" w:rsidRDefault="00D218C6" w:rsidP="00D218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218C6">
        <w:rPr>
          <w:rFonts w:ascii="仿宋_GB2312" w:eastAsia="仿宋_GB2312" w:hint="eastAsia"/>
          <w:sz w:val="32"/>
          <w:szCs w:val="32"/>
        </w:rPr>
        <w:t>（三）政府信息管理。一是进一步完善政务信息常态化管理机制，不断建立健全政务信息制作、公开等制度。二是根据工作人员调整情况，及时对新从事政务公开人员进行业务培训，并积极参加政府信息公开培训。三是利用机关学习，组织全局人员学习《信息公开条例》，严格根据条例要求发</w:t>
      </w:r>
      <w:r w:rsidRPr="00D218C6">
        <w:rPr>
          <w:rFonts w:ascii="仿宋_GB2312" w:eastAsia="仿宋_GB2312" w:hint="eastAsia"/>
          <w:sz w:val="32"/>
          <w:szCs w:val="32"/>
        </w:rPr>
        <w:lastRenderedPageBreak/>
        <w:t>布信息。</w:t>
      </w:r>
    </w:p>
    <w:p w:rsidR="00D218C6" w:rsidRPr="00D218C6" w:rsidRDefault="00D218C6" w:rsidP="00D218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218C6">
        <w:rPr>
          <w:rFonts w:ascii="仿宋_GB2312" w:eastAsia="仿宋_GB2312" w:hint="eastAsia"/>
          <w:sz w:val="32"/>
          <w:szCs w:val="32"/>
        </w:rPr>
        <w:t>（四）公开平台建设。一是依托媒体宣传引导，邀请昌乐电视台进行安全生产宣传报道，扩大安全生产专项行动的影响面。二是以“安全生产月”活动为载体，拓宽公开渠道。2019年“安全生产月”活动启动仪式和活动咨询日，当场解答市民提出的疑难问题120多条，现场发放宣传单（册）5000余份。</w:t>
      </w:r>
    </w:p>
    <w:p w:rsidR="0026456B" w:rsidRPr="00D218C6" w:rsidRDefault="00D218C6" w:rsidP="00D218C6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D218C6">
        <w:rPr>
          <w:rFonts w:ascii="仿宋_GB2312" w:eastAsia="仿宋_GB2312" w:hint="eastAsia"/>
          <w:sz w:val="32"/>
          <w:szCs w:val="32"/>
        </w:rPr>
        <w:t>（五）监督保障。一是成立领导小组，安排专人负责政务公开工作；二是完善公开制度，提高公开质量，建立完善政府信息公开机制；三是强化监督机制，确保公开到位，</w:t>
      </w:r>
      <w:proofErr w:type="gramStart"/>
      <w:r w:rsidRPr="00D218C6">
        <w:rPr>
          <w:rFonts w:ascii="仿宋_GB2312" w:eastAsia="仿宋_GB2312" w:hint="eastAsia"/>
          <w:sz w:val="32"/>
          <w:szCs w:val="32"/>
        </w:rPr>
        <w:t>建立常效管理</w:t>
      </w:r>
      <w:proofErr w:type="gramEnd"/>
      <w:r w:rsidRPr="00D218C6">
        <w:rPr>
          <w:rFonts w:ascii="仿宋_GB2312" w:eastAsia="仿宋_GB2312" w:hint="eastAsia"/>
          <w:sz w:val="32"/>
          <w:szCs w:val="32"/>
        </w:rPr>
        <w:t>机制，进一步规范各项流程操作，确保政务公开工作扎实有效地推进。</w:t>
      </w:r>
    </w:p>
    <w:p w:rsidR="0026456B" w:rsidRDefault="002D2F72">
      <w:pPr>
        <w:pStyle w:val="a5"/>
        <w:widowControl/>
        <w:shd w:val="clear" w:color="auto" w:fill="FFFFFF"/>
        <w:spacing w:beforeAutospacing="0" w:after="240" w:afterAutospacing="0"/>
        <w:ind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708" w:type="dxa"/>
        <w:jc w:val="center"/>
        <w:shd w:val="clear" w:color="auto" w:fill="C7EDCC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073"/>
        <w:gridCol w:w="17"/>
        <w:gridCol w:w="2095"/>
        <w:gridCol w:w="1505"/>
        <w:gridCol w:w="2018"/>
      </w:tblGrid>
      <w:tr w:rsidR="0026456B">
        <w:trPr>
          <w:trHeight w:val="594"/>
          <w:jc w:val="center"/>
        </w:trPr>
        <w:tc>
          <w:tcPr>
            <w:tcW w:w="8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26456B">
        <w:trPr>
          <w:trHeight w:val="86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br/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对外公开</w:t>
            </w:r>
          </w:p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总数量</w:t>
            </w:r>
          </w:p>
        </w:tc>
      </w:tr>
      <w:tr w:rsidR="0026456B">
        <w:trPr>
          <w:trHeight w:val="39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　</w:t>
            </w:r>
            <w:r w:rsidR="00D218C6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D218C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2D2F72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D218C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2D2F72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456B">
        <w:trPr>
          <w:trHeight w:val="404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　</w:t>
            </w:r>
            <w:r w:rsidR="00D218C6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  <w:r w:rsidR="00D218C6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D218C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2D2F72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456B">
        <w:trPr>
          <w:trHeight w:val="480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26456B">
        <w:trPr>
          <w:trHeight w:val="51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26456B">
        <w:trPr>
          <w:trHeight w:val="455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 w:rsidP="00ED5CC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ED5CC5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 w:rsidP="00ED5CC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ED5CC5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16792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26456B">
        <w:trPr>
          <w:trHeight w:val="55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ED5CC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D218C6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D218C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2D2F72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456B">
        <w:trPr>
          <w:trHeight w:val="497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26456B">
        <w:trPr>
          <w:trHeight w:val="5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26456B">
        <w:trPr>
          <w:trHeight w:val="43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 w:rsidP="00ED5CC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ED5CC5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 w:rsidP="004A20D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4A20D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16792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</w:t>
            </w:r>
          </w:p>
        </w:tc>
      </w:tr>
      <w:tr w:rsidR="0026456B">
        <w:trPr>
          <w:trHeight w:val="40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 w:rsidP="00ED5CC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ED5CC5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D218C6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D218C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2D2F72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456B">
        <w:trPr>
          <w:trHeight w:val="474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26456B">
        <w:trPr>
          <w:trHeight w:val="4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26456B">
        <w:trPr>
          <w:trHeight w:val="44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D218C6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D218C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2D2F72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26456B">
        <w:trPr>
          <w:trHeight w:val="476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26456B">
        <w:trPr>
          <w:trHeight w:val="427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采购总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金额</w:t>
            </w:r>
          </w:p>
        </w:tc>
      </w:tr>
      <w:tr w:rsidR="0026456B">
        <w:trPr>
          <w:trHeight w:val="469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D218C6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 w:rsidR="0026456B" w:rsidRDefault="00D218C6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26456B" w:rsidRDefault="0026456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26456B" w:rsidRDefault="002D2F72">
      <w:pPr>
        <w:pStyle w:val="a5"/>
        <w:widowControl/>
        <w:shd w:val="clear" w:color="auto" w:fill="FFFFFF"/>
        <w:spacing w:beforeAutospacing="0" w:after="240" w:afterAutospacing="0"/>
        <w:ind w:leftChars="-95" w:left="-199" w:firstLine="6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 w:rsidR="0026456B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</w:t>
            </w:r>
          </w:p>
          <w:p w:rsidR="0026456B" w:rsidRDefault="002D2F7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spacing w:line="3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6456B">
        <w:trPr>
          <w:trHeight w:val="425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6456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spacing w:line="3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6456B">
        <w:trPr>
          <w:trHeight w:val="1127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6456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6456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spacing w:line="320" w:lineRule="exact"/>
              <w:ind w:leftChars="-51" w:left="-107" w:rightChars="-51" w:right="-10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spacing w:line="320" w:lineRule="exact"/>
              <w:ind w:leftChars="-51" w:left="-107" w:rightChars="-51" w:right="-10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spacing w:line="360" w:lineRule="exact"/>
              <w:ind w:leftChars="-30" w:left="-63" w:rightChars="-64" w:right="-134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6456B">
            <w:pPr>
              <w:jc w:val="center"/>
              <w:rPr>
                <w:rFonts w:ascii="宋体"/>
                <w:sz w:val="24"/>
              </w:rPr>
            </w:pPr>
          </w:p>
        </w:tc>
      </w:tr>
      <w:tr w:rsidR="00D218C6" w:rsidTr="00F31270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301E7F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301E7F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301E7F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301E7F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301E7F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301E7F">
              <w:rPr>
                <w:rFonts w:hint="eastAsia"/>
              </w:rPr>
              <w:t>0</w:t>
            </w:r>
          </w:p>
        </w:tc>
      </w:tr>
      <w:tr w:rsidR="00D218C6" w:rsidTr="005E0FF7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643F74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643F74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643F74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643F74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643F74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643F74">
              <w:rPr>
                <w:rFonts w:hint="eastAsia"/>
              </w:rPr>
              <w:t>0</w:t>
            </w:r>
          </w:p>
        </w:tc>
      </w:tr>
      <w:tr w:rsidR="00D218C6" w:rsidTr="00721D05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</w:tr>
      <w:tr w:rsidR="00D218C6" w:rsidTr="00721D05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</w:tr>
      <w:tr w:rsidR="00D218C6" w:rsidTr="00721D05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218C6" w:rsidTr="00721D05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218C6" w:rsidTr="00721D05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218C6" w:rsidTr="00CB1798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BF114A">
              <w:rPr>
                <w:rFonts w:hint="eastAsia"/>
              </w:rPr>
              <w:t>0</w:t>
            </w:r>
          </w:p>
        </w:tc>
      </w:tr>
      <w:tr w:rsidR="00D218C6" w:rsidTr="00CB1798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BF114A">
              <w:rPr>
                <w:rFonts w:hint="eastAsia"/>
              </w:rPr>
              <w:t>0</w:t>
            </w:r>
          </w:p>
        </w:tc>
      </w:tr>
      <w:tr w:rsidR="00D218C6" w:rsidTr="00CB1798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BF114A">
              <w:rPr>
                <w:rFonts w:hint="eastAsia"/>
              </w:rPr>
              <w:t>0</w:t>
            </w:r>
          </w:p>
        </w:tc>
      </w:tr>
      <w:tr w:rsidR="00D218C6" w:rsidTr="00CB1798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BF114A">
              <w:rPr>
                <w:rFonts w:hint="eastAsia"/>
              </w:rPr>
              <w:t>0</w:t>
            </w:r>
          </w:p>
        </w:tc>
      </w:tr>
      <w:tr w:rsidR="00D218C6" w:rsidTr="00CB1798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BF114A">
              <w:rPr>
                <w:rFonts w:hint="eastAsia"/>
              </w:rPr>
              <w:t>0</w:t>
            </w:r>
          </w:p>
        </w:tc>
      </w:tr>
      <w:tr w:rsidR="00D218C6" w:rsidTr="00CB1798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BF114A">
              <w:rPr>
                <w:rFonts w:hint="eastAsia"/>
              </w:rPr>
              <w:t>0</w:t>
            </w:r>
          </w:p>
        </w:tc>
      </w:tr>
      <w:tr w:rsidR="00D218C6" w:rsidTr="00CB1798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7A47D5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BF114A">
              <w:rPr>
                <w:rFonts w:hint="eastAsia"/>
              </w:rPr>
              <w:t>0</w:t>
            </w:r>
          </w:p>
        </w:tc>
      </w:tr>
      <w:tr w:rsidR="00D218C6" w:rsidTr="00994ABF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 w:line="20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EB7259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EB7259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EB7259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EB7259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EB7259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EB7259">
              <w:rPr>
                <w:rFonts w:hint="eastAsia"/>
              </w:rPr>
              <w:t>0</w:t>
            </w:r>
          </w:p>
        </w:tc>
      </w:tr>
      <w:tr w:rsidR="00D218C6" w:rsidTr="006266A4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 w:line="20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</w:tr>
      <w:tr w:rsidR="00D218C6" w:rsidTr="006266A4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 w:line="20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227F76">
              <w:rPr>
                <w:rFonts w:hint="eastAsia"/>
              </w:rPr>
              <w:t>0</w:t>
            </w:r>
          </w:p>
        </w:tc>
      </w:tr>
      <w:tr w:rsidR="00D218C6" w:rsidTr="005F414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 w:line="20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</w:tr>
      <w:tr w:rsidR="00D218C6" w:rsidTr="005F414A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 w:line="20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</w:tr>
      <w:tr w:rsidR="00D218C6" w:rsidTr="005F414A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3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</w:t>
            </w:r>
          </w:p>
          <w:p w:rsidR="00D218C6" w:rsidRDefault="00D218C6">
            <w:pPr>
              <w:widowControl/>
              <w:spacing w:line="300" w:lineRule="exact"/>
              <w:ind w:firstLineChars="100" w:firstLine="200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 w:line="20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</w:tr>
      <w:tr w:rsidR="00D218C6" w:rsidTr="005F414A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 w:line="20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</w:tr>
      <w:tr w:rsidR="00D218C6" w:rsidTr="005F414A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 w:line="20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</w:tr>
      <w:tr w:rsidR="00D218C6" w:rsidTr="005F414A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8C6" w:rsidRDefault="00D218C6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18C6" w:rsidRDefault="00D218C6">
            <w:r w:rsidRPr="00D04290">
              <w:rPr>
                <w:rFonts w:hint="eastAsia"/>
              </w:rPr>
              <w:t>0</w:t>
            </w:r>
          </w:p>
        </w:tc>
      </w:tr>
    </w:tbl>
    <w:p w:rsidR="0026456B" w:rsidRDefault="0026456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26456B" w:rsidRDefault="002D2F72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26456B" w:rsidRDefault="0026456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6456B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6456B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71" w:left="-149" w:rightChars="-81" w:right="-17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26456B" w:rsidRDefault="002D2F72">
            <w:pPr>
              <w:widowControl/>
              <w:ind w:leftChars="-71" w:left="-149" w:rightChars="-81" w:right="-17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21" w:left="-43" w:rightChars="-63" w:right="-132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39" w:left="-82" w:rightChars="-46" w:right="-9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56" w:left="-118" w:rightChars="-56" w:right="-118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26456B" w:rsidRDefault="002D2F72">
            <w:pPr>
              <w:widowControl/>
              <w:ind w:leftChars="-56" w:left="-118" w:rightChars="-56" w:right="-11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26456B" w:rsidRDefault="002D2F72">
            <w:pPr>
              <w:widowControl/>
              <w:spacing w:line="3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6456B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6456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6456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6456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6456B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6456B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50" w:left="-105" w:rightChars="-60" w:right="-126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41" w:left="-86" w:rightChars="-42" w:right="-8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60" w:left="-126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26456B" w:rsidRDefault="002D2F72">
            <w:pPr>
              <w:widowControl/>
              <w:ind w:leftChars="-60" w:left="-126" w:rightChars="-65" w:right="-136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78" w:left="-164" w:rightChars="-73" w:right="-15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26456B" w:rsidRDefault="002D2F72">
            <w:pPr>
              <w:widowControl/>
              <w:ind w:leftChars="-78" w:left="-164" w:rightChars="-73" w:right="-153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47" w:left="-99" w:rightChars="-37" w:right="-7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65" w:left="-136" w:rightChars="-59" w:right="-124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26456B" w:rsidRDefault="002D2F72">
            <w:pPr>
              <w:widowControl/>
              <w:ind w:leftChars="-65" w:left="-136" w:rightChars="-59" w:right="-124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83" w:left="-173" w:rightChars="-64" w:right="-134" w:hang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26456B" w:rsidRDefault="002D2F72">
            <w:pPr>
              <w:widowControl/>
              <w:ind w:leftChars="-83" w:left="-173" w:rightChars="-64" w:right="-134" w:hang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ind w:leftChars="-33" w:left="-67" w:rightChars="-50" w:right="-105" w:hangingChars="1" w:hanging="2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56B" w:rsidRDefault="002D2F7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67927" w:rsidTr="00924F1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927" w:rsidRDefault="00167927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927" w:rsidRDefault="00167927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927" w:rsidRDefault="00167927">
            <w:r w:rsidRPr="0021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6456B" w:rsidRDefault="0026456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167927" w:rsidRDefault="002D2F72" w:rsidP="00167927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26456B" w:rsidRPr="00167927" w:rsidRDefault="00167927" w:rsidP="00167927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167927">
        <w:rPr>
          <w:rFonts w:ascii="仿宋_GB2312" w:eastAsia="仿宋_GB2312" w:hint="eastAsia"/>
          <w:sz w:val="32"/>
          <w:szCs w:val="32"/>
        </w:rPr>
        <w:t>一是信息公开的内容有待进一步规范和完善；二是信息更新还不够及时；三是对政府信息公开工作重要性的认识还不够，有待进一步提高；四是主动公开政府信息力度还需进一步增强。下一步，县</w:t>
      </w:r>
      <w:proofErr w:type="gramStart"/>
      <w:r w:rsidRPr="00167927">
        <w:rPr>
          <w:rFonts w:ascii="仿宋_GB2312" w:eastAsia="仿宋_GB2312" w:hint="eastAsia"/>
          <w:sz w:val="32"/>
          <w:szCs w:val="32"/>
        </w:rPr>
        <w:t>应急局</w:t>
      </w:r>
      <w:proofErr w:type="gramEnd"/>
      <w:r w:rsidRPr="00167927">
        <w:rPr>
          <w:rFonts w:ascii="仿宋_GB2312" w:eastAsia="仿宋_GB2312" w:hint="eastAsia"/>
          <w:sz w:val="32"/>
          <w:szCs w:val="32"/>
        </w:rPr>
        <w:t>要统一认识，努力规范工作流程；认真梳理，逐步扩大公开内容；抓资源整合，提高网站信息公开服务功能。</w:t>
      </w:r>
    </w:p>
    <w:p w:rsidR="0026456B" w:rsidRDefault="002D2F72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六、其他需要报告的事项</w:t>
      </w:r>
    </w:p>
    <w:p w:rsidR="0026456B" w:rsidRDefault="00167927" w:rsidP="00BB27C6">
      <w:pPr>
        <w:pStyle w:val="a5"/>
        <w:widowControl/>
        <w:shd w:val="clear" w:color="auto" w:fill="FFFFFF"/>
        <w:spacing w:beforeAutospacing="0" w:afterAutospacing="0"/>
        <w:ind w:firstLineChars="150" w:firstLine="480"/>
        <w:jc w:val="both"/>
      </w:pPr>
      <w:r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无。</w:t>
      </w:r>
    </w:p>
    <w:sectPr w:rsidR="0026456B" w:rsidSect="002645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29" w:rsidRDefault="00900429" w:rsidP="0026456B">
      <w:r>
        <w:separator/>
      </w:r>
    </w:p>
  </w:endnote>
  <w:endnote w:type="continuationSeparator" w:id="0">
    <w:p w:rsidR="00900429" w:rsidRDefault="00900429" w:rsidP="0026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B" w:rsidRDefault="00E065D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26456B" w:rsidRDefault="00E065D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D2F7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8471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29" w:rsidRDefault="00900429" w:rsidP="0026456B">
      <w:r>
        <w:separator/>
      </w:r>
    </w:p>
  </w:footnote>
  <w:footnote w:type="continuationSeparator" w:id="0">
    <w:p w:rsidR="00900429" w:rsidRDefault="00900429" w:rsidP="00264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4105D4"/>
    <w:rsid w:val="000D1159"/>
    <w:rsid w:val="00167927"/>
    <w:rsid w:val="0026456B"/>
    <w:rsid w:val="002C5B52"/>
    <w:rsid w:val="002D2F72"/>
    <w:rsid w:val="003B6D1B"/>
    <w:rsid w:val="003F475E"/>
    <w:rsid w:val="004419B7"/>
    <w:rsid w:val="00476ACF"/>
    <w:rsid w:val="004A20DC"/>
    <w:rsid w:val="004E2324"/>
    <w:rsid w:val="007A17D8"/>
    <w:rsid w:val="00900429"/>
    <w:rsid w:val="00901FD7"/>
    <w:rsid w:val="009844C0"/>
    <w:rsid w:val="00984710"/>
    <w:rsid w:val="009A7F9A"/>
    <w:rsid w:val="00AA627C"/>
    <w:rsid w:val="00AD3CA8"/>
    <w:rsid w:val="00B121CD"/>
    <w:rsid w:val="00BB27C6"/>
    <w:rsid w:val="00C26EFC"/>
    <w:rsid w:val="00D218C6"/>
    <w:rsid w:val="00E065D0"/>
    <w:rsid w:val="00ED5CC5"/>
    <w:rsid w:val="2E223195"/>
    <w:rsid w:val="37464714"/>
    <w:rsid w:val="40066E40"/>
    <w:rsid w:val="4B24395B"/>
    <w:rsid w:val="51DA7BFD"/>
    <w:rsid w:val="56015F00"/>
    <w:rsid w:val="5C7B7A1F"/>
    <w:rsid w:val="5DD73EFD"/>
    <w:rsid w:val="7B41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5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645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645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6456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</dc:creator>
  <cp:lastModifiedBy>未定义</cp:lastModifiedBy>
  <cp:revision>6</cp:revision>
  <cp:lastPrinted>2021-02-07T06:31:00Z</cp:lastPrinted>
  <dcterms:created xsi:type="dcterms:W3CDTF">2020-01-16T09:30:00Z</dcterms:created>
  <dcterms:modified xsi:type="dcterms:W3CDTF">2021-02-07T06:31:00Z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