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1" w:rsidRDefault="00B10831" w:rsidP="00B10831">
      <w:pPr>
        <w:rPr>
          <w:rFonts w:ascii="黑体" w:eastAsia="黑体" w:hAnsi="黑体"/>
          <w:sz w:val="44"/>
          <w:szCs w:val="44"/>
        </w:rPr>
      </w:pPr>
      <w:r w:rsidRPr="00031D48">
        <w:rPr>
          <w:rFonts w:ascii="黑体" w:eastAsia="黑体" w:hAnsi="黑体" w:hint="eastAsia"/>
          <w:sz w:val="44"/>
          <w:szCs w:val="44"/>
        </w:rPr>
        <w:t>WFCR-2017-00300</w:t>
      </w:r>
      <w:r>
        <w:rPr>
          <w:rFonts w:ascii="黑体" w:eastAsia="黑体" w:hAnsi="黑体" w:hint="eastAsia"/>
          <w:sz w:val="44"/>
          <w:szCs w:val="44"/>
        </w:rPr>
        <w:t>1</w:t>
      </w:r>
      <w:r w:rsidR="006A69A5">
        <w:rPr>
          <w:rFonts w:ascii="黑体" w:eastAsia="黑体" w:hAnsi="黑体" w:hint="eastAsia"/>
          <w:sz w:val="44"/>
          <w:szCs w:val="44"/>
        </w:rPr>
        <w:t>2</w:t>
      </w:r>
    </w:p>
    <w:p w:rsidR="00B10831" w:rsidRDefault="00B10831" w:rsidP="00B10831">
      <w:pPr>
        <w:rPr>
          <w:rFonts w:ascii="文星标宋" w:eastAsia="文星标宋" w:hAnsi="Tahoma" w:cs="Tahoma"/>
          <w:bCs/>
          <w:kern w:val="0"/>
          <w:sz w:val="44"/>
          <w:szCs w:val="44"/>
        </w:rPr>
      </w:pPr>
      <w:r>
        <w:rPr>
          <w:rFonts w:ascii="文星标宋" w:eastAsia="文星标宋" w:hAnsi="Tahoma" w:cs="Tahoma" w:hint="eastAsia"/>
          <w:bCs/>
          <w:kern w:val="0"/>
          <w:sz w:val="44"/>
          <w:szCs w:val="44"/>
        </w:rPr>
        <w:t>潍发改物价</w:t>
      </w:r>
      <w:r w:rsidRPr="00AF130F">
        <w:rPr>
          <w:rFonts w:ascii="文星标宋" w:eastAsia="文星标宋" w:hAnsi="Tahoma" w:cs="Tahoma" w:hint="eastAsia"/>
          <w:bCs/>
          <w:kern w:val="0"/>
          <w:sz w:val="44"/>
          <w:szCs w:val="44"/>
        </w:rPr>
        <w:t>〔201</w:t>
      </w:r>
      <w:r>
        <w:rPr>
          <w:rFonts w:ascii="文星标宋" w:eastAsia="文星标宋" w:hAnsi="Tahoma" w:cs="Tahoma" w:hint="eastAsia"/>
          <w:bCs/>
          <w:kern w:val="0"/>
          <w:sz w:val="44"/>
          <w:szCs w:val="44"/>
        </w:rPr>
        <w:t>7</w:t>
      </w:r>
      <w:r w:rsidRPr="00AF130F">
        <w:rPr>
          <w:rFonts w:ascii="文星标宋" w:eastAsia="文星标宋" w:hAnsi="Tahoma" w:cs="Tahoma" w:hint="eastAsia"/>
          <w:bCs/>
          <w:kern w:val="0"/>
          <w:sz w:val="44"/>
          <w:szCs w:val="44"/>
        </w:rPr>
        <w:t>〕</w:t>
      </w:r>
      <w:r>
        <w:rPr>
          <w:rFonts w:ascii="文星标宋" w:eastAsia="文星标宋" w:hAnsi="Tahoma" w:cs="Tahoma" w:hint="eastAsia"/>
          <w:bCs/>
          <w:kern w:val="0"/>
          <w:sz w:val="44"/>
          <w:szCs w:val="44"/>
        </w:rPr>
        <w:t>12</w:t>
      </w:r>
      <w:r w:rsidR="006A69A5">
        <w:rPr>
          <w:rFonts w:ascii="文星标宋" w:eastAsia="文星标宋" w:hAnsi="Tahoma" w:cs="Tahoma" w:hint="eastAsia"/>
          <w:bCs/>
          <w:kern w:val="0"/>
          <w:sz w:val="44"/>
          <w:szCs w:val="44"/>
        </w:rPr>
        <w:t>7</w:t>
      </w:r>
      <w:r w:rsidRPr="00AF130F">
        <w:rPr>
          <w:rFonts w:ascii="文星标宋" w:eastAsia="文星标宋" w:hAnsi="Tahoma" w:cs="Tahoma" w:hint="eastAsia"/>
          <w:bCs/>
          <w:kern w:val="0"/>
          <w:sz w:val="44"/>
          <w:szCs w:val="44"/>
        </w:rPr>
        <w:t>号</w:t>
      </w:r>
      <w:r>
        <w:rPr>
          <w:rFonts w:ascii="文星标宋" w:eastAsia="文星标宋" w:hAnsi="Tahoma" w:cs="Tahoma" w:hint="eastAsia"/>
          <w:bCs/>
          <w:kern w:val="0"/>
          <w:sz w:val="44"/>
          <w:szCs w:val="44"/>
        </w:rPr>
        <w:t xml:space="preserve">    </w:t>
      </w:r>
    </w:p>
    <w:p w:rsidR="00B10831" w:rsidRPr="00B10831" w:rsidRDefault="00B10831" w:rsidP="00C87CB8">
      <w:pPr>
        <w:spacing w:line="574" w:lineRule="exact"/>
        <w:jc w:val="center"/>
        <w:rPr>
          <w:rFonts w:ascii="文星标宋" w:eastAsia="文星标宋" w:hAnsi="仿宋"/>
          <w:spacing w:val="16"/>
          <w:sz w:val="44"/>
          <w:szCs w:val="44"/>
        </w:rPr>
      </w:pPr>
    </w:p>
    <w:p w:rsidR="00C87CB8" w:rsidRDefault="00C87CB8" w:rsidP="00C87CB8">
      <w:pPr>
        <w:spacing w:line="574" w:lineRule="exact"/>
        <w:jc w:val="center"/>
        <w:rPr>
          <w:rFonts w:ascii="文星标宋" w:eastAsia="文星标宋" w:hAnsi="仿宋"/>
          <w:spacing w:val="16"/>
          <w:sz w:val="44"/>
          <w:szCs w:val="44"/>
        </w:rPr>
      </w:pPr>
      <w:r>
        <w:rPr>
          <w:rFonts w:ascii="文星标宋" w:eastAsia="文星标宋" w:hAnsi="仿宋" w:hint="eastAsia"/>
          <w:spacing w:val="16"/>
          <w:sz w:val="44"/>
          <w:szCs w:val="44"/>
        </w:rPr>
        <w:t>潍坊市发展和改革委员会</w:t>
      </w:r>
    </w:p>
    <w:p w:rsidR="00C87CB8" w:rsidRDefault="00C87CB8" w:rsidP="00C87CB8">
      <w:pPr>
        <w:spacing w:line="574" w:lineRule="exact"/>
        <w:jc w:val="center"/>
        <w:rPr>
          <w:rFonts w:ascii="文星标宋" w:eastAsia="文星标宋" w:hAnsi="仿宋"/>
          <w:spacing w:val="16"/>
          <w:sz w:val="44"/>
          <w:szCs w:val="44"/>
        </w:rPr>
      </w:pPr>
      <w:r>
        <w:rPr>
          <w:rFonts w:ascii="文星标宋" w:eastAsia="文星标宋" w:hAnsi="仿宋" w:hint="eastAsia"/>
          <w:spacing w:val="16"/>
          <w:sz w:val="44"/>
          <w:szCs w:val="44"/>
        </w:rPr>
        <w:t>潍坊市卫生和计划生育委员会</w:t>
      </w:r>
    </w:p>
    <w:p w:rsidR="00C87CB8" w:rsidRDefault="00C87CB8" w:rsidP="00C87CB8">
      <w:pPr>
        <w:spacing w:line="574" w:lineRule="exact"/>
        <w:jc w:val="center"/>
        <w:rPr>
          <w:rFonts w:ascii="文星标宋" w:eastAsia="文星标宋" w:hAnsi="仿宋"/>
          <w:spacing w:val="-20"/>
          <w:kern w:val="16"/>
          <w:sz w:val="44"/>
          <w:szCs w:val="44"/>
        </w:rPr>
      </w:pPr>
      <w:r>
        <w:rPr>
          <w:rFonts w:ascii="文星标宋" w:eastAsia="文星标宋" w:hAnsi="仿宋" w:hint="eastAsia"/>
          <w:spacing w:val="-20"/>
          <w:kern w:val="16"/>
          <w:sz w:val="44"/>
          <w:szCs w:val="44"/>
        </w:rPr>
        <w:t>潍坊市人力资源和社会保障局</w:t>
      </w:r>
    </w:p>
    <w:p w:rsidR="00C87CB8" w:rsidRDefault="00C87CB8" w:rsidP="00C87CB8">
      <w:pPr>
        <w:spacing w:line="574" w:lineRule="exact"/>
        <w:jc w:val="center"/>
        <w:rPr>
          <w:rFonts w:ascii="文星标宋" w:eastAsia="文星标宋" w:hAnsi="仿宋"/>
          <w:spacing w:val="-20"/>
          <w:kern w:val="16"/>
          <w:sz w:val="44"/>
          <w:szCs w:val="44"/>
        </w:rPr>
      </w:pPr>
      <w:r>
        <w:rPr>
          <w:rFonts w:ascii="文星标宋" w:eastAsia="文星标宋" w:hAnsi="仿宋" w:hint="eastAsia"/>
          <w:spacing w:val="-20"/>
          <w:kern w:val="16"/>
          <w:sz w:val="44"/>
          <w:szCs w:val="44"/>
        </w:rPr>
        <w:t>潍坊市财政局</w:t>
      </w:r>
    </w:p>
    <w:p w:rsidR="00644488" w:rsidRPr="00C87CB8" w:rsidRDefault="00C87CB8" w:rsidP="00C87CB8">
      <w:pPr>
        <w:jc w:val="center"/>
        <w:rPr>
          <w:rFonts w:ascii="文星标宋" w:eastAsia="文星标宋" w:hAnsi="仿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潍坊市医药卫生体制改革领导小组办公室</w:t>
      </w:r>
    </w:p>
    <w:p w:rsidR="00D257DD" w:rsidRDefault="00D257DD" w:rsidP="008B463D">
      <w:pPr>
        <w:spacing w:line="574" w:lineRule="exact"/>
        <w:jc w:val="center"/>
        <w:rPr>
          <w:rFonts w:ascii="文星标宋" w:eastAsia="文星标宋" w:hAnsi="仿宋"/>
          <w:sz w:val="44"/>
          <w:szCs w:val="44"/>
        </w:rPr>
      </w:pPr>
    </w:p>
    <w:p w:rsidR="002E1FB7" w:rsidRPr="00A1662B" w:rsidRDefault="00DA25DF" w:rsidP="008B463D">
      <w:pPr>
        <w:spacing w:line="574" w:lineRule="exact"/>
        <w:jc w:val="center"/>
        <w:rPr>
          <w:rFonts w:ascii="文星标宋" w:eastAsia="文星标宋" w:hAnsi="仿宋"/>
          <w:sz w:val="44"/>
          <w:szCs w:val="44"/>
        </w:rPr>
      </w:pPr>
      <w:r>
        <w:rPr>
          <w:rFonts w:ascii="文星标宋" w:eastAsia="文星标宋" w:hAnsi="仿宋" w:hint="eastAsia"/>
          <w:sz w:val="44"/>
          <w:szCs w:val="44"/>
        </w:rPr>
        <w:t>关于公布潍坊市城区公立医疗机构</w:t>
      </w:r>
    </w:p>
    <w:p w:rsidR="008B463D" w:rsidRPr="00A1662B" w:rsidRDefault="008B463D" w:rsidP="008B463D">
      <w:pPr>
        <w:spacing w:line="574" w:lineRule="exact"/>
        <w:jc w:val="center"/>
        <w:rPr>
          <w:rFonts w:ascii="文星标宋" w:eastAsia="文星标宋" w:hAnsi="仿宋"/>
          <w:sz w:val="44"/>
          <w:szCs w:val="44"/>
        </w:rPr>
      </w:pPr>
      <w:r w:rsidRPr="00A1662B">
        <w:rPr>
          <w:rFonts w:ascii="文星标宋" w:eastAsia="文星标宋" w:hAnsi="仿宋" w:hint="eastAsia"/>
          <w:sz w:val="44"/>
          <w:szCs w:val="44"/>
        </w:rPr>
        <w:t>医疗服务价格</w:t>
      </w:r>
      <w:r w:rsidR="00D07268">
        <w:rPr>
          <w:rFonts w:ascii="文星标宋" w:eastAsia="文星标宋" w:hAnsi="仿宋" w:hint="eastAsia"/>
          <w:sz w:val="44"/>
          <w:szCs w:val="44"/>
        </w:rPr>
        <w:t>的通知</w:t>
      </w:r>
    </w:p>
    <w:p w:rsidR="008B463D" w:rsidRPr="008B463D" w:rsidRDefault="008B463D" w:rsidP="008B463D">
      <w:pPr>
        <w:jc w:val="center"/>
        <w:rPr>
          <w:rFonts w:ascii="文星标宋" w:eastAsia="文星标宋" w:hAnsi="仿宋"/>
          <w:sz w:val="32"/>
          <w:szCs w:val="32"/>
        </w:rPr>
      </w:pPr>
    </w:p>
    <w:p w:rsidR="00D07268" w:rsidRPr="00DA25DF" w:rsidRDefault="00D07268" w:rsidP="00D07268">
      <w:pPr>
        <w:jc w:val="left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各区发改局（物价局）、</w:t>
      </w:r>
      <w:r w:rsidR="00D257DD" w:rsidRPr="00DA25DF">
        <w:rPr>
          <w:rFonts w:ascii="仿宋" w:eastAsia="仿宋" w:hAnsi="仿宋" w:hint="eastAsia"/>
          <w:sz w:val="32"/>
          <w:szCs w:val="32"/>
        </w:rPr>
        <w:t>卫生计生局、人社局、</w:t>
      </w:r>
      <w:r w:rsidRPr="00DA25DF">
        <w:rPr>
          <w:rFonts w:ascii="仿宋" w:eastAsia="仿宋" w:hAnsi="仿宋" w:hint="eastAsia"/>
          <w:sz w:val="32"/>
          <w:szCs w:val="32"/>
        </w:rPr>
        <w:t>财政局、医改办，市属各开发区市场监管局（经发局）、</w:t>
      </w:r>
      <w:r w:rsidR="00D257DD" w:rsidRPr="00DA25DF">
        <w:rPr>
          <w:rFonts w:ascii="仿宋" w:eastAsia="仿宋" w:hAnsi="仿宋" w:hint="eastAsia"/>
          <w:sz w:val="32"/>
          <w:szCs w:val="32"/>
        </w:rPr>
        <w:t>卫生计生局、人社局、</w:t>
      </w:r>
      <w:r w:rsidRPr="00DA25DF">
        <w:rPr>
          <w:rFonts w:ascii="仿宋" w:eastAsia="仿宋" w:hAnsi="仿宋" w:hint="eastAsia"/>
          <w:sz w:val="32"/>
          <w:szCs w:val="32"/>
        </w:rPr>
        <w:t>财政局、医改办，市属各</w:t>
      </w:r>
      <w:r w:rsidR="00CC6027">
        <w:rPr>
          <w:rFonts w:ascii="仿宋" w:eastAsia="仿宋" w:hAnsi="仿宋" w:hint="eastAsia"/>
          <w:sz w:val="32"/>
          <w:szCs w:val="32"/>
        </w:rPr>
        <w:t>、</w:t>
      </w:r>
      <w:r w:rsidRPr="00DA25DF">
        <w:rPr>
          <w:rFonts w:ascii="仿宋" w:eastAsia="仿宋" w:hAnsi="仿宋" w:hint="eastAsia"/>
          <w:sz w:val="32"/>
          <w:szCs w:val="32"/>
        </w:rPr>
        <w:t>驻潍上属公立</w:t>
      </w:r>
      <w:r w:rsidR="00CC6027">
        <w:rPr>
          <w:rFonts w:ascii="仿宋" w:eastAsia="仿宋" w:hAnsi="仿宋" w:hint="eastAsia"/>
          <w:sz w:val="32"/>
          <w:szCs w:val="32"/>
        </w:rPr>
        <w:t>医疗机构</w:t>
      </w:r>
      <w:r w:rsidRPr="00DA25DF">
        <w:rPr>
          <w:rFonts w:ascii="仿宋" w:eastAsia="仿宋" w:hAnsi="仿宋" w:hint="eastAsia"/>
          <w:sz w:val="32"/>
          <w:szCs w:val="32"/>
        </w:rPr>
        <w:t>：</w:t>
      </w:r>
    </w:p>
    <w:p w:rsidR="00765C9A" w:rsidRPr="00DA25DF" w:rsidRDefault="00DA25DF" w:rsidP="002435F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现将</w:t>
      </w:r>
      <w:r w:rsidR="00CC6027">
        <w:rPr>
          <w:rFonts w:ascii="仿宋" w:eastAsia="仿宋" w:hAnsi="仿宋" w:hint="eastAsia"/>
          <w:sz w:val="32"/>
          <w:szCs w:val="32"/>
        </w:rPr>
        <w:t>重新汇总整理的</w:t>
      </w:r>
      <w:r w:rsidRPr="00DA25DF">
        <w:rPr>
          <w:rFonts w:ascii="仿宋" w:eastAsia="仿宋" w:hAnsi="仿宋" w:hint="eastAsia"/>
          <w:sz w:val="32"/>
          <w:szCs w:val="32"/>
        </w:rPr>
        <w:t>潍坊市城区公立医疗机构医疗服务价格予以公布</w:t>
      </w:r>
      <w:r w:rsidR="00765C9A" w:rsidRPr="00DA25DF">
        <w:rPr>
          <w:rFonts w:ascii="仿宋" w:eastAsia="仿宋" w:hAnsi="仿宋" w:hint="eastAsia"/>
          <w:sz w:val="32"/>
          <w:szCs w:val="32"/>
        </w:rPr>
        <w:t>，请认真贯彻执行。</w:t>
      </w:r>
    </w:p>
    <w:p w:rsidR="00A26950" w:rsidRPr="00DA25DF" w:rsidRDefault="00A26950" w:rsidP="002435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一、</w:t>
      </w:r>
      <w:r w:rsidR="00DA25DF" w:rsidRPr="00DA25DF">
        <w:rPr>
          <w:rFonts w:ascii="仿宋" w:eastAsia="仿宋" w:hAnsi="仿宋" w:hint="eastAsia"/>
          <w:sz w:val="32"/>
          <w:szCs w:val="32"/>
        </w:rPr>
        <w:t>此价格为最高价格，</w:t>
      </w:r>
      <w:r w:rsidR="00DA25DF">
        <w:rPr>
          <w:rFonts w:ascii="仿宋" w:eastAsia="仿宋" w:hAnsi="仿宋" w:hint="eastAsia"/>
          <w:sz w:val="32"/>
          <w:szCs w:val="32"/>
        </w:rPr>
        <w:t>城区</w:t>
      </w:r>
      <w:r w:rsidR="00DA25DF" w:rsidRPr="00DA25DF">
        <w:rPr>
          <w:rFonts w:ascii="仿宋" w:eastAsia="仿宋" w:hAnsi="仿宋" w:hint="eastAsia"/>
          <w:sz w:val="32"/>
          <w:szCs w:val="32"/>
        </w:rPr>
        <w:t>公立医院可根据具体情况适当下浮；对体现医务人员技术劳务价值的手术服务项目，可以此价格为基础在上下不超过10%的幅度内浮动。</w:t>
      </w:r>
      <w:r w:rsidR="006313F6" w:rsidRPr="006313F6">
        <w:rPr>
          <w:rFonts w:ascii="仿宋" w:eastAsia="仿宋" w:hAnsi="仿宋" w:hint="eastAsia"/>
          <w:sz w:val="32"/>
          <w:szCs w:val="32"/>
        </w:rPr>
        <w:t>城市公立</w:t>
      </w:r>
      <w:r w:rsidR="006313F6">
        <w:rPr>
          <w:rFonts w:ascii="仿宋" w:eastAsia="仿宋" w:hAnsi="仿宋" w:hint="eastAsia"/>
          <w:sz w:val="32"/>
          <w:szCs w:val="32"/>
        </w:rPr>
        <w:t>医疗机构</w:t>
      </w:r>
      <w:r w:rsidR="006313F6" w:rsidRPr="006313F6">
        <w:rPr>
          <w:rFonts w:ascii="仿宋" w:eastAsia="仿宋" w:hAnsi="仿宋" w:hint="eastAsia"/>
          <w:sz w:val="32"/>
          <w:szCs w:val="32"/>
        </w:rPr>
        <w:t>在全面取消药品加成（</w:t>
      </w:r>
      <w:r w:rsidR="006313F6">
        <w:rPr>
          <w:rFonts w:ascii="仿宋" w:eastAsia="仿宋" w:hAnsi="仿宋" w:hint="eastAsia"/>
          <w:sz w:val="32"/>
          <w:szCs w:val="32"/>
        </w:rPr>
        <w:t>含</w:t>
      </w:r>
      <w:r w:rsidR="00CC6027">
        <w:rPr>
          <w:rFonts w:ascii="仿宋" w:eastAsia="仿宋" w:hAnsi="仿宋" w:hint="eastAsia"/>
          <w:sz w:val="32"/>
          <w:szCs w:val="32"/>
        </w:rPr>
        <w:t>二类疫苗，</w:t>
      </w:r>
      <w:r w:rsidR="006313F6" w:rsidRPr="006313F6">
        <w:rPr>
          <w:rFonts w:ascii="仿宋" w:eastAsia="仿宋" w:hAnsi="仿宋" w:hint="eastAsia"/>
          <w:sz w:val="32"/>
          <w:szCs w:val="32"/>
        </w:rPr>
        <w:t>中药饮片除外）的基础上，</w:t>
      </w:r>
      <w:r w:rsidRPr="00DA25DF">
        <w:rPr>
          <w:rFonts w:ascii="仿宋" w:eastAsia="仿宋" w:hAnsi="仿宋" w:hint="eastAsia"/>
          <w:sz w:val="32"/>
          <w:szCs w:val="32"/>
        </w:rPr>
        <w:t>三、二、一级公立医院和其他医疗机构按此价格的10</w:t>
      </w:r>
      <w:r w:rsidR="00885312" w:rsidRPr="00DA25DF">
        <w:rPr>
          <w:rFonts w:ascii="仿宋" w:eastAsia="仿宋" w:hAnsi="仿宋" w:hint="eastAsia"/>
          <w:sz w:val="32"/>
          <w:szCs w:val="32"/>
        </w:rPr>
        <w:t>0%、90%和80%执行</w:t>
      </w:r>
      <w:r w:rsidRPr="00DA25DF">
        <w:rPr>
          <w:rFonts w:ascii="仿宋" w:eastAsia="仿宋" w:hAnsi="仿宋" w:hint="eastAsia"/>
          <w:sz w:val="32"/>
          <w:szCs w:val="32"/>
        </w:rPr>
        <w:t>。</w:t>
      </w:r>
      <w:r w:rsidR="00A53310">
        <w:rPr>
          <w:rFonts w:ascii="仿宋" w:eastAsia="仿宋" w:hAnsi="仿宋" w:hint="eastAsia"/>
          <w:sz w:val="32"/>
          <w:szCs w:val="32"/>
        </w:rPr>
        <w:t>为方便医疗机构的执行，换</w:t>
      </w:r>
      <w:r w:rsidR="00A53310">
        <w:rPr>
          <w:rFonts w:ascii="仿宋" w:eastAsia="仿宋" w:hAnsi="仿宋" w:hint="eastAsia"/>
          <w:sz w:val="32"/>
          <w:szCs w:val="32"/>
        </w:rPr>
        <w:lastRenderedPageBreak/>
        <w:t>算后的价格保留到元，元以下四舍五入。</w:t>
      </w:r>
    </w:p>
    <w:p w:rsidR="00D07268" w:rsidRPr="00DA25DF" w:rsidRDefault="00D6360E" w:rsidP="002435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二、</w:t>
      </w:r>
      <w:r w:rsidR="00DA25DF">
        <w:rPr>
          <w:rFonts w:ascii="仿宋" w:eastAsia="仿宋" w:hAnsi="仿宋" w:hint="eastAsia"/>
          <w:sz w:val="32"/>
          <w:szCs w:val="32"/>
        </w:rPr>
        <w:t>城区</w:t>
      </w:r>
      <w:r w:rsidR="00A26950" w:rsidRPr="00DA25DF">
        <w:rPr>
          <w:rFonts w:ascii="仿宋" w:eastAsia="仿宋" w:hAnsi="仿宋" w:hint="eastAsia"/>
          <w:sz w:val="32"/>
          <w:szCs w:val="32"/>
        </w:rPr>
        <w:t>各公立医院</w:t>
      </w:r>
      <w:r w:rsidR="00885312" w:rsidRPr="00DA25DF">
        <w:rPr>
          <w:rFonts w:ascii="仿宋" w:eastAsia="仿宋" w:hAnsi="仿宋" w:hint="eastAsia"/>
          <w:sz w:val="32"/>
          <w:szCs w:val="32"/>
        </w:rPr>
        <w:t>要严格执行明码标价和价格公示制度，在醒目位置公示医疗服务项目编码、名称、内涵、计价单位和价格等内容，自觉接受患者和社会监督。</w:t>
      </w:r>
    </w:p>
    <w:p w:rsidR="00A70D36" w:rsidRPr="00DA25DF" w:rsidRDefault="005A3ADA" w:rsidP="002435F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885312" w:rsidRPr="00DA25DF">
        <w:rPr>
          <w:rFonts w:ascii="仿宋" w:eastAsia="仿宋" w:hAnsi="仿宋" w:hint="eastAsia"/>
          <w:sz w:val="32"/>
          <w:szCs w:val="32"/>
        </w:rPr>
        <w:t>、</w:t>
      </w:r>
      <w:r w:rsidR="00D6360E" w:rsidRPr="00DA25DF">
        <w:rPr>
          <w:rFonts w:ascii="仿宋" w:eastAsia="仿宋" w:hAnsi="仿宋" w:hint="eastAsia"/>
          <w:sz w:val="32"/>
          <w:szCs w:val="32"/>
        </w:rPr>
        <w:t>本通知</w:t>
      </w:r>
      <w:r w:rsidR="00DA25DF">
        <w:rPr>
          <w:rFonts w:ascii="仿宋" w:eastAsia="仿宋" w:hAnsi="仿宋" w:hint="eastAsia"/>
          <w:sz w:val="32"/>
          <w:szCs w:val="32"/>
        </w:rPr>
        <w:t>有效期</w:t>
      </w:r>
      <w:r w:rsidR="004F0646">
        <w:rPr>
          <w:rFonts w:ascii="仿宋" w:eastAsia="仿宋" w:hAnsi="仿宋" w:hint="eastAsia"/>
          <w:sz w:val="32"/>
          <w:szCs w:val="32"/>
        </w:rPr>
        <w:t>5年，</w:t>
      </w:r>
      <w:r w:rsidR="00DA25DF">
        <w:rPr>
          <w:rFonts w:ascii="仿宋" w:eastAsia="仿宋" w:hAnsi="仿宋" w:hint="eastAsia"/>
          <w:sz w:val="32"/>
          <w:szCs w:val="32"/>
        </w:rPr>
        <w:t>从</w:t>
      </w:r>
      <w:r w:rsidR="00D6360E" w:rsidRPr="00DA25DF">
        <w:rPr>
          <w:rFonts w:ascii="仿宋" w:eastAsia="仿宋" w:hAnsi="仿宋" w:hint="eastAsia"/>
          <w:sz w:val="32"/>
          <w:szCs w:val="32"/>
        </w:rPr>
        <w:t>201</w:t>
      </w:r>
      <w:r w:rsidR="00DA25DF">
        <w:rPr>
          <w:rFonts w:ascii="仿宋" w:eastAsia="仿宋" w:hAnsi="仿宋" w:hint="eastAsia"/>
          <w:sz w:val="32"/>
          <w:szCs w:val="32"/>
        </w:rPr>
        <w:t>7</w:t>
      </w:r>
      <w:r w:rsidR="00D6360E" w:rsidRPr="00DA25DF">
        <w:rPr>
          <w:rFonts w:ascii="仿宋" w:eastAsia="仿宋" w:hAnsi="仿宋" w:hint="eastAsia"/>
          <w:sz w:val="32"/>
          <w:szCs w:val="32"/>
        </w:rPr>
        <w:t>年</w:t>
      </w:r>
      <w:r w:rsidR="00D869D3">
        <w:rPr>
          <w:rFonts w:ascii="仿宋" w:eastAsia="仿宋" w:hAnsi="仿宋" w:hint="eastAsia"/>
          <w:sz w:val="32"/>
          <w:szCs w:val="32"/>
        </w:rPr>
        <w:t>6</w:t>
      </w:r>
      <w:r w:rsidR="00D6360E" w:rsidRPr="00DA25DF">
        <w:rPr>
          <w:rFonts w:ascii="仿宋" w:eastAsia="仿宋" w:hAnsi="仿宋" w:hint="eastAsia"/>
          <w:sz w:val="32"/>
          <w:szCs w:val="32"/>
        </w:rPr>
        <w:t>月</w:t>
      </w:r>
      <w:r w:rsidR="00D869D3">
        <w:rPr>
          <w:rFonts w:ascii="仿宋" w:eastAsia="仿宋" w:hAnsi="仿宋" w:hint="eastAsia"/>
          <w:sz w:val="32"/>
          <w:szCs w:val="32"/>
        </w:rPr>
        <w:t>29</w:t>
      </w:r>
      <w:r w:rsidR="00D6360E" w:rsidRPr="00DA25DF">
        <w:rPr>
          <w:rFonts w:ascii="仿宋" w:eastAsia="仿宋" w:hAnsi="仿宋" w:hint="eastAsia"/>
          <w:sz w:val="32"/>
          <w:szCs w:val="32"/>
        </w:rPr>
        <w:t>日</w:t>
      </w:r>
      <w:r w:rsidR="004F0646">
        <w:rPr>
          <w:rFonts w:ascii="仿宋" w:eastAsia="仿宋" w:hAnsi="仿宋" w:hint="eastAsia"/>
          <w:sz w:val="32"/>
          <w:szCs w:val="32"/>
        </w:rPr>
        <w:t>至2022年6月</w:t>
      </w:r>
      <w:r w:rsidR="00D869D3">
        <w:rPr>
          <w:rFonts w:ascii="仿宋" w:eastAsia="仿宋" w:hAnsi="仿宋" w:hint="eastAsia"/>
          <w:sz w:val="32"/>
          <w:szCs w:val="32"/>
        </w:rPr>
        <w:t>28</w:t>
      </w:r>
      <w:r w:rsidR="004F0646">
        <w:rPr>
          <w:rFonts w:ascii="仿宋" w:eastAsia="仿宋" w:hAnsi="仿宋" w:hint="eastAsia"/>
          <w:sz w:val="32"/>
          <w:szCs w:val="32"/>
        </w:rPr>
        <w:t>日。</w:t>
      </w:r>
      <w:r w:rsidR="00814CFC">
        <w:rPr>
          <w:rFonts w:ascii="仿宋" w:eastAsia="仿宋" w:hAnsi="仿宋" w:hint="eastAsia"/>
          <w:sz w:val="32"/>
          <w:szCs w:val="32"/>
        </w:rPr>
        <w:t>潍价费发〔2011〕7号、潍价费发〔2012〕18号、潍价费发〔2012〕25号、潍价费发〔2012〕27号、潍价费发〔2012〕26号、潍价费发〔2012〕33号、潍价费发〔2012〕34号、潍价费发〔2012〕38号、潍价费发〔2013〕10号、潍发改物价〔2015〕104号、潍发改物价〔2016〕55号、潍发改物价〔2016〕65号、潍发改物价〔2016〕70号、潍发改物价〔201</w:t>
      </w:r>
      <w:r w:rsidR="00AF5089">
        <w:rPr>
          <w:rFonts w:ascii="仿宋" w:eastAsia="仿宋" w:hAnsi="仿宋" w:hint="eastAsia"/>
          <w:sz w:val="32"/>
          <w:szCs w:val="32"/>
        </w:rPr>
        <w:t>6</w:t>
      </w:r>
      <w:r w:rsidR="00814CFC">
        <w:rPr>
          <w:rFonts w:ascii="仿宋" w:eastAsia="仿宋" w:hAnsi="仿宋" w:hint="eastAsia"/>
          <w:sz w:val="32"/>
          <w:szCs w:val="32"/>
        </w:rPr>
        <w:t>〕</w:t>
      </w:r>
      <w:r w:rsidR="00AF5089">
        <w:rPr>
          <w:rFonts w:ascii="仿宋" w:eastAsia="仿宋" w:hAnsi="仿宋" w:hint="eastAsia"/>
          <w:sz w:val="32"/>
          <w:szCs w:val="32"/>
        </w:rPr>
        <w:t>72</w:t>
      </w:r>
      <w:r w:rsidR="00814CFC">
        <w:rPr>
          <w:rFonts w:ascii="仿宋" w:eastAsia="仿宋" w:hAnsi="仿宋" w:hint="eastAsia"/>
          <w:sz w:val="32"/>
          <w:szCs w:val="32"/>
        </w:rPr>
        <w:t>号</w:t>
      </w:r>
      <w:r w:rsidR="00AF5089">
        <w:rPr>
          <w:rFonts w:ascii="仿宋" w:eastAsia="仿宋" w:hAnsi="仿宋" w:hint="eastAsia"/>
          <w:sz w:val="32"/>
          <w:szCs w:val="32"/>
        </w:rPr>
        <w:t>文件同时废止。</w:t>
      </w:r>
    </w:p>
    <w:p w:rsidR="00885312" w:rsidRPr="00DA25DF" w:rsidRDefault="00885312" w:rsidP="0088531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4F0646" w:rsidRDefault="0034109B" w:rsidP="004F0646">
      <w:pPr>
        <w:ind w:leftChars="297" w:left="1744" w:hangingChars="350" w:hanging="1120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附件:</w:t>
      </w:r>
      <w:r w:rsidR="00D257DD" w:rsidRPr="00DA25DF">
        <w:rPr>
          <w:rFonts w:ascii="仿宋" w:eastAsia="仿宋" w:hAnsi="仿宋" w:hint="eastAsia"/>
          <w:sz w:val="32"/>
          <w:szCs w:val="32"/>
        </w:rPr>
        <w:t>1.</w:t>
      </w:r>
      <w:r w:rsidR="004F0646" w:rsidRPr="004F0646">
        <w:rPr>
          <w:rFonts w:hint="eastAsia"/>
        </w:rPr>
        <w:t xml:space="preserve"> </w:t>
      </w:r>
      <w:r w:rsidR="004F0646" w:rsidRPr="004F0646">
        <w:rPr>
          <w:rFonts w:ascii="仿宋" w:eastAsia="仿宋" w:hAnsi="仿宋" w:hint="eastAsia"/>
          <w:sz w:val="32"/>
          <w:szCs w:val="32"/>
        </w:rPr>
        <w:t>潍坊市城区公立医疗机构医疗服务价格表</w:t>
      </w:r>
    </w:p>
    <w:p w:rsidR="004F0646" w:rsidRDefault="004F0646" w:rsidP="004F0646">
      <w:pPr>
        <w:ind w:leftChars="601" w:left="1742" w:hangingChars="150" w:hanging="480"/>
        <w:rPr>
          <w:rFonts w:ascii="仿宋" w:eastAsia="仿宋" w:hAnsi="仿宋"/>
          <w:sz w:val="32"/>
          <w:szCs w:val="32"/>
        </w:rPr>
      </w:pPr>
      <w:r w:rsidRPr="004F0646">
        <w:rPr>
          <w:rFonts w:ascii="仿宋" w:eastAsia="仿宋" w:hAnsi="仿宋" w:hint="eastAsia"/>
          <w:sz w:val="32"/>
          <w:szCs w:val="32"/>
        </w:rPr>
        <w:t>（综合医疗类</w:t>
      </w:r>
      <w:r w:rsidR="007A2DB8">
        <w:rPr>
          <w:rFonts w:ascii="仿宋" w:eastAsia="仿宋" w:hAnsi="仿宋" w:hint="eastAsia"/>
          <w:sz w:val="32"/>
          <w:szCs w:val="32"/>
        </w:rPr>
        <w:t>、医技诊疗类、临床诊疗类、中医民族医类</w:t>
      </w:r>
      <w:r w:rsidRPr="004F0646">
        <w:rPr>
          <w:rFonts w:ascii="仿宋" w:eastAsia="仿宋" w:hAnsi="仿宋" w:hint="eastAsia"/>
          <w:sz w:val="32"/>
          <w:szCs w:val="32"/>
        </w:rPr>
        <w:t>）</w:t>
      </w:r>
      <w:r w:rsidR="009413F3" w:rsidRPr="00DA25DF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96465E" w:rsidRPr="00DA25DF" w:rsidRDefault="009413F3" w:rsidP="004F0646">
      <w:pPr>
        <w:ind w:leftChars="601" w:left="1742" w:hangingChars="150" w:hanging="480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 xml:space="preserve"> </w:t>
      </w:r>
      <w:r w:rsidR="00753454" w:rsidRPr="00DA25DF">
        <w:rPr>
          <w:rFonts w:ascii="仿宋" w:eastAsia="仿宋" w:hAnsi="仿宋" w:hint="eastAsia"/>
          <w:sz w:val="32"/>
          <w:szCs w:val="32"/>
        </w:rPr>
        <w:t>2</w:t>
      </w:r>
      <w:r w:rsidR="00D257DD" w:rsidRPr="00DA25DF">
        <w:rPr>
          <w:rFonts w:ascii="仿宋" w:eastAsia="仿宋" w:hAnsi="仿宋" w:hint="eastAsia"/>
          <w:sz w:val="32"/>
          <w:szCs w:val="32"/>
        </w:rPr>
        <w:t>. 潍坊市</w:t>
      </w:r>
      <w:r w:rsidR="007A2DB8">
        <w:rPr>
          <w:rFonts w:ascii="仿宋" w:eastAsia="仿宋" w:hAnsi="仿宋" w:hint="eastAsia"/>
          <w:sz w:val="32"/>
          <w:szCs w:val="32"/>
        </w:rPr>
        <w:t>城区公立</w:t>
      </w:r>
      <w:r w:rsidR="00D257DD" w:rsidRPr="00DA25DF">
        <w:rPr>
          <w:rFonts w:ascii="仿宋" w:eastAsia="仿宋" w:hAnsi="仿宋" w:hint="eastAsia"/>
          <w:sz w:val="32"/>
          <w:szCs w:val="32"/>
        </w:rPr>
        <w:t>医疗机构新增医疗服务价格表</w:t>
      </w:r>
    </w:p>
    <w:p w:rsidR="00753454" w:rsidRPr="00DA25DF" w:rsidRDefault="00753454" w:rsidP="00753454">
      <w:pPr>
        <w:ind w:left="1920" w:hangingChars="600" w:hanging="1920"/>
        <w:jc w:val="left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 xml:space="preserve">         3．潍坊市市级医疗机构可另收费的一次性材料目录     </w:t>
      </w:r>
    </w:p>
    <w:p w:rsidR="00CC2BD0" w:rsidRPr="00DA25DF" w:rsidRDefault="00D257DD" w:rsidP="0096465E">
      <w:pPr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 xml:space="preserve">  </w:t>
      </w:r>
      <w:r w:rsidR="0028471A" w:rsidRPr="00DA25DF">
        <w:rPr>
          <w:rFonts w:ascii="仿宋" w:eastAsia="仿宋" w:hAnsi="仿宋" w:hint="eastAsia"/>
          <w:sz w:val="32"/>
          <w:szCs w:val="32"/>
        </w:rPr>
        <w:t xml:space="preserve">  </w:t>
      </w:r>
      <w:r w:rsidRPr="00DA25DF">
        <w:rPr>
          <w:rFonts w:ascii="仿宋" w:eastAsia="仿宋" w:hAnsi="仿宋" w:hint="eastAsia"/>
          <w:sz w:val="32"/>
          <w:szCs w:val="32"/>
        </w:rPr>
        <w:t xml:space="preserve"> </w:t>
      </w:r>
    </w:p>
    <w:p w:rsidR="00D257DD" w:rsidRPr="00DA25DF" w:rsidRDefault="0096465E" w:rsidP="00A53310">
      <w:pPr>
        <w:ind w:firstLineChars="50" w:firstLine="160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市发展和改革委员会</w:t>
      </w:r>
      <w:r w:rsidR="00D257DD" w:rsidRPr="00DA25DF">
        <w:rPr>
          <w:rFonts w:ascii="仿宋" w:eastAsia="仿宋" w:hAnsi="仿宋" w:hint="eastAsia"/>
          <w:sz w:val="32"/>
          <w:szCs w:val="32"/>
        </w:rPr>
        <w:t xml:space="preserve">      市卫生计生委  </w:t>
      </w:r>
    </w:p>
    <w:p w:rsidR="0096465E" w:rsidRDefault="00D257DD" w:rsidP="0096465E">
      <w:pPr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 xml:space="preserve"> 市人力资源社会保障局 </w:t>
      </w:r>
      <w:r w:rsidR="0028471A" w:rsidRPr="00DA25DF">
        <w:rPr>
          <w:rFonts w:ascii="仿宋" w:eastAsia="仿宋" w:hAnsi="仿宋" w:hint="eastAsia"/>
          <w:sz w:val="32"/>
          <w:szCs w:val="32"/>
        </w:rPr>
        <w:t xml:space="preserve">  </w:t>
      </w:r>
      <w:r w:rsidRPr="00DA25DF">
        <w:rPr>
          <w:rFonts w:ascii="仿宋" w:eastAsia="仿宋" w:hAnsi="仿宋" w:hint="eastAsia"/>
          <w:sz w:val="32"/>
          <w:szCs w:val="32"/>
        </w:rPr>
        <w:t xml:space="preserve"> </w:t>
      </w:r>
      <w:r w:rsidR="0096465E" w:rsidRPr="00DA25DF">
        <w:rPr>
          <w:rFonts w:ascii="仿宋" w:eastAsia="仿宋" w:hAnsi="仿宋" w:hint="eastAsia"/>
          <w:sz w:val="32"/>
          <w:szCs w:val="32"/>
        </w:rPr>
        <w:t xml:space="preserve">市财政局     </w:t>
      </w:r>
      <w:r w:rsidRPr="00DA25DF">
        <w:rPr>
          <w:rFonts w:ascii="仿宋" w:eastAsia="仿宋" w:hAnsi="仿宋" w:hint="eastAsia"/>
          <w:sz w:val="32"/>
          <w:szCs w:val="32"/>
        </w:rPr>
        <w:t xml:space="preserve"> </w:t>
      </w:r>
      <w:r w:rsidR="0096465E" w:rsidRPr="00DA25DF">
        <w:rPr>
          <w:rFonts w:ascii="仿宋" w:eastAsia="仿宋" w:hAnsi="仿宋" w:hint="eastAsia"/>
          <w:sz w:val="32"/>
          <w:szCs w:val="32"/>
        </w:rPr>
        <w:t>市医改办</w:t>
      </w:r>
      <w:r w:rsidR="009F71D2">
        <w:rPr>
          <w:rFonts w:ascii="仿宋" w:eastAsia="仿宋" w:hAnsi="仿宋" w:hint="eastAsia"/>
          <w:sz w:val="32"/>
          <w:szCs w:val="32"/>
        </w:rPr>
        <w:t xml:space="preserve"> </w:t>
      </w:r>
    </w:p>
    <w:p w:rsidR="00814CFC" w:rsidRPr="00DA25DF" w:rsidRDefault="00814CFC" w:rsidP="0096465E">
      <w:pPr>
        <w:rPr>
          <w:rFonts w:ascii="仿宋" w:eastAsia="仿宋" w:hAnsi="仿宋"/>
          <w:sz w:val="32"/>
          <w:szCs w:val="32"/>
        </w:rPr>
      </w:pPr>
    </w:p>
    <w:p w:rsidR="008F7740" w:rsidRDefault="008F7740" w:rsidP="008F7740">
      <w:pPr>
        <w:ind w:firstLineChars="1550" w:firstLine="4960"/>
        <w:rPr>
          <w:rFonts w:ascii="仿宋" w:eastAsia="仿宋" w:hAnsi="仿宋"/>
          <w:sz w:val="32"/>
          <w:szCs w:val="32"/>
        </w:rPr>
      </w:pPr>
    </w:p>
    <w:p w:rsidR="0096465E" w:rsidRDefault="0096465E" w:rsidP="008F7740">
      <w:pPr>
        <w:ind w:firstLineChars="1550" w:firstLine="4960"/>
        <w:rPr>
          <w:rFonts w:ascii="仿宋" w:eastAsia="仿宋" w:hAnsi="仿宋"/>
          <w:sz w:val="32"/>
          <w:szCs w:val="32"/>
        </w:rPr>
      </w:pPr>
      <w:r w:rsidRPr="00DA25DF">
        <w:rPr>
          <w:rFonts w:ascii="仿宋" w:eastAsia="仿宋" w:hAnsi="仿宋" w:hint="eastAsia"/>
          <w:sz w:val="32"/>
          <w:szCs w:val="32"/>
        </w:rPr>
        <w:t>201</w:t>
      </w:r>
      <w:r w:rsidR="00814CFC">
        <w:rPr>
          <w:rFonts w:ascii="仿宋" w:eastAsia="仿宋" w:hAnsi="仿宋" w:hint="eastAsia"/>
          <w:sz w:val="32"/>
          <w:szCs w:val="32"/>
        </w:rPr>
        <w:t>7</w:t>
      </w:r>
      <w:r w:rsidRPr="00DA25DF">
        <w:rPr>
          <w:rFonts w:ascii="仿宋" w:eastAsia="仿宋" w:hAnsi="仿宋" w:hint="eastAsia"/>
          <w:sz w:val="32"/>
          <w:szCs w:val="32"/>
        </w:rPr>
        <w:t>年</w:t>
      </w:r>
      <w:r w:rsidR="00B10831">
        <w:rPr>
          <w:rFonts w:ascii="仿宋" w:eastAsia="仿宋" w:hAnsi="仿宋" w:hint="eastAsia"/>
          <w:sz w:val="32"/>
          <w:szCs w:val="32"/>
        </w:rPr>
        <w:t>6</w:t>
      </w:r>
      <w:r w:rsidRPr="00DA25DF">
        <w:rPr>
          <w:rFonts w:ascii="仿宋" w:eastAsia="仿宋" w:hAnsi="仿宋" w:hint="eastAsia"/>
          <w:sz w:val="32"/>
          <w:szCs w:val="32"/>
        </w:rPr>
        <w:t>月</w:t>
      </w:r>
      <w:r w:rsidR="00B10831">
        <w:rPr>
          <w:rFonts w:ascii="仿宋" w:eastAsia="仿宋" w:hAnsi="仿宋" w:hint="eastAsia"/>
          <w:sz w:val="32"/>
          <w:szCs w:val="32"/>
        </w:rPr>
        <w:t>12</w:t>
      </w:r>
      <w:r w:rsidRPr="00DA25DF">
        <w:rPr>
          <w:rFonts w:ascii="仿宋" w:eastAsia="仿宋" w:hAnsi="仿宋" w:hint="eastAsia"/>
          <w:sz w:val="32"/>
          <w:szCs w:val="32"/>
        </w:rPr>
        <w:t xml:space="preserve">日 </w:t>
      </w:r>
    </w:p>
    <w:p w:rsidR="008F7740" w:rsidRPr="002D62F9" w:rsidRDefault="00B9744D" w:rsidP="008F7740">
      <w:pPr>
        <w:rPr>
          <w:rFonts w:ascii="仿宋" w:eastAsia="仿宋" w:hAnsi="仿宋"/>
          <w:sz w:val="32"/>
          <w:szCs w:val="32"/>
        </w:rPr>
      </w:pPr>
      <w:r w:rsidRPr="00B9744D">
        <w:rPr>
          <w:rFonts w:ascii="仿宋" w:eastAsia="仿宋" w:hAnsi="仿宋"/>
        </w:rPr>
        <w:pict>
          <v:line id="_x0000_s1035" style="position:absolute;left:0;text-align:left;z-index:251660288" from="0,27.3pt" to="414.15pt,27.3pt"/>
        </w:pict>
      </w:r>
    </w:p>
    <w:p w:rsidR="008F7740" w:rsidRDefault="008F7740" w:rsidP="00C654EB">
      <w:pPr>
        <w:spacing w:line="48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2D62F9">
        <w:rPr>
          <w:rFonts w:ascii="仿宋" w:eastAsia="仿宋" w:hAnsi="仿宋" w:hint="eastAsia"/>
          <w:sz w:val="32"/>
          <w:szCs w:val="32"/>
        </w:rPr>
        <w:t>抄送：</w:t>
      </w:r>
      <w:r w:rsidRPr="00DA25DF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县市</w:t>
      </w:r>
      <w:r w:rsidRPr="00DA25DF">
        <w:rPr>
          <w:rFonts w:ascii="仿宋" w:eastAsia="仿宋" w:hAnsi="仿宋" w:hint="eastAsia"/>
          <w:sz w:val="32"/>
          <w:szCs w:val="32"/>
        </w:rPr>
        <w:t>物价局、卫生计生局、人社局、财政局</w:t>
      </w:r>
    </w:p>
    <w:p w:rsidR="008F7740" w:rsidRDefault="00B9744D" w:rsidP="00C654EB">
      <w:pPr>
        <w:spacing w:line="480" w:lineRule="exact"/>
        <w:ind w:firstLineChars="600" w:firstLine="1260"/>
        <w:rPr>
          <w:rFonts w:ascii="仿宋" w:eastAsia="仿宋" w:hAnsi="仿宋"/>
          <w:sz w:val="32"/>
          <w:szCs w:val="32"/>
        </w:rPr>
      </w:pPr>
      <w:r w:rsidRPr="00B9744D">
        <w:rPr>
          <w:rFonts w:ascii="仿宋" w:eastAsia="仿宋" w:hAnsi="仿宋"/>
        </w:rPr>
        <w:pict>
          <v:line id="_x0000_s1037" style="position:absolute;left:0;text-align:left;z-index:251662336" from=".15pt,23.45pt" to="414.15pt,23.45pt"/>
        </w:pict>
      </w:r>
      <w:r w:rsidR="008F7740" w:rsidRPr="00DA25DF">
        <w:rPr>
          <w:rFonts w:ascii="仿宋" w:eastAsia="仿宋" w:hAnsi="仿宋" w:hint="eastAsia"/>
          <w:sz w:val="32"/>
          <w:szCs w:val="32"/>
        </w:rPr>
        <w:t>医改办</w:t>
      </w:r>
    </w:p>
    <w:p w:rsidR="008F7740" w:rsidRPr="002D62F9" w:rsidRDefault="008F7740" w:rsidP="00C654EB">
      <w:pPr>
        <w:ind w:firstLineChars="100" w:firstLine="280"/>
        <w:rPr>
          <w:rFonts w:ascii="仿宋" w:eastAsia="仿宋" w:hAnsi="仿宋"/>
          <w:sz w:val="32"/>
          <w:szCs w:val="32"/>
        </w:rPr>
      </w:pPr>
      <w:r w:rsidRPr="002D4D86">
        <w:rPr>
          <w:rFonts w:ascii="仿宋" w:eastAsia="仿宋" w:hAnsi="仿宋" w:hint="eastAsia"/>
          <w:spacing w:val="-20"/>
          <w:sz w:val="32"/>
          <w:szCs w:val="32"/>
        </w:rPr>
        <w:t>潍坊市发展和改革委员会办公室</w:t>
      </w:r>
      <w:r w:rsidRPr="002D62F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E6ACC">
        <w:rPr>
          <w:rFonts w:ascii="仿宋" w:eastAsia="仿宋" w:hAnsi="仿宋" w:hint="eastAsia"/>
          <w:sz w:val="32"/>
          <w:szCs w:val="32"/>
        </w:rPr>
        <w:t xml:space="preserve">   </w:t>
      </w:r>
      <w:r w:rsidR="00C654EB">
        <w:rPr>
          <w:rFonts w:ascii="仿宋" w:eastAsia="仿宋" w:hAnsi="仿宋" w:hint="eastAsia"/>
          <w:sz w:val="32"/>
          <w:szCs w:val="32"/>
        </w:rPr>
        <w:t xml:space="preserve"> </w:t>
      </w:r>
      <w:r w:rsidRPr="002D62F9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2D62F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 w:rsidRPr="002D62F9">
        <w:rPr>
          <w:rFonts w:ascii="仿宋" w:eastAsia="仿宋" w:hAnsi="仿宋" w:hint="eastAsia"/>
          <w:sz w:val="32"/>
          <w:szCs w:val="32"/>
        </w:rPr>
        <w:t>月</w:t>
      </w:r>
      <w:r w:rsidR="00B10831">
        <w:rPr>
          <w:rFonts w:ascii="仿宋" w:eastAsia="仿宋" w:hAnsi="仿宋" w:hint="eastAsia"/>
          <w:sz w:val="32"/>
          <w:szCs w:val="32"/>
        </w:rPr>
        <w:t>12</w:t>
      </w:r>
      <w:r w:rsidRPr="002D62F9">
        <w:rPr>
          <w:rFonts w:ascii="仿宋" w:eastAsia="仿宋" w:hAnsi="仿宋" w:hint="eastAsia"/>
          <w:sz w:val="32"/>
          <w:szCs w:val="32"/>
        </w:rPr>
        <w:t>日印发</w:t>
      </w:r>
    </w:p>
    <w:p w:rsidR="008F7740" w:rsidRPr="008F7740" w:rsidRDefault="00B9744D" w:rsidP="008F7740">
      <w:pPr>
        <w:rPr>
          <w:rFonts w:ascii="仿宋" w:eastAsia="仿宋" w:hAnsi="仿宋"/>
          <w:sz w:val="32"/>
          <w:szCs w:val="32"/>
        </w:rPr>
      </w:pPr>
      <w:r w:rsidRPr="00B9744D">
        <w:rPr>
          <w:rFonts w:ascii="仿宋" w:eastAsia="仿宋" w:hAnsi="仿宋"/>
        </w:rPr>
        <w:pict>
          <v:line id="_x0000_s1038" style="position:absolute;left:0;text-align:left;z-index:251663360" from="-4.5pt,.15pt" to="414pt,.15pt"/>
        </w:pict>
      </w:r>
    </w:p>
    <w:sectPr w:rsidR="008F7740" w:rsidRPr="008F7740" w:rsidSect="00A553F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C4" w:rsidRDefault="00F505C4" w:rsidP="00192387">
      <w:r>
        <w:separator/>
      </w:r>
    </w:p>
  </w:endnote>
  <w:endnote w:type="continuationSeparator" w:id="1">
    <w:p w:rsidR="00F505C4" w:rsidRDefault="00F505C4" w:rsidP="0019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E1" w:rsidRDefault="00B9744D" w:rsidP="009062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17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773E1" w:rsidRDefault="00F505C4" w:rsidP="00AC667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3E1" w:rsidRDefault="00B9744D" w:rsidP="009062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17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2FAF">
      <w:rPr>
        <w:rStyle w:val="a4"/>
        <w:noProof/>
      </w:rPr>
      <w:t>1</w:t>
    </w:r>
    <w:r>
      <w:rPr>
        <w:rStyle w:val="a4"/>
      </w:rPr>
      <w:fldChar w:fldCharType="end"/>
    </w:r>
  </w:p>
  <w:p w:rsidR="006773E1" w:rsidRDefault="00F505C4" w:rsidP="00AC667D">
    <w:pPr>
      <w:pStyle w:val="a3"/>
      <w:ind w:right="360"/>
      <w:jc w:val="center"/>
    </w:pPr>
  </w:p>
  <w:p w:rsidR="006773E1" w:rsidRDefault="00F505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C4" w:rsidRDefault="00F505C4" w:rsidP="00192387">
      <w:r>
        <w:separator/>
      </w:r>
    </w:p>
  </w:footnote>
  <w:footnote w:type="continuationSeparator" w:id="1">
    <w:p w:rsidR="00F505C4" w:rsidRDefault="00F505C4" w:rsidP="00192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3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63D"/>
    <w:rsid w:val="00021C62"/>
    <w:rsid w:val="000264D2"/>
    <w:rsid w:val="00046708"/>
    <w:rsid w:val="0005033F"/>
    <w:rsid w:val="00050D73"/>
    <w:rsid w:val="00060AEF"/>
    <w:rsid w:val="00080D08"/>
    <w:rsid w:val="00096B0B"/>
    <w:rsid w:val="000A3739"/>
    <w:rsid w:val="000A4915"/>
    <w:rsid w:val="000B452B"/>
    <w:rsid w:val="000C2CF6"/>
    <w:rsid w:val="000E35AE"/>
    <w:rsid w:val="000E4C05"/>
    <w:rsid w:val="000E66CE"/>
    <w:rsid w:val="001050CC"/>
    <w:rsid w:val="00105818"/>
    <w:rsid w:val="00115DE5"/>
    <w:rsid w:val="001161B5"/>
    <w:rsid w:val="00127E4A"/>
    <w:rsid w:val="001343CC"/>
    <w:rsid w:val="001522F9"/>
    <w:rsid w:val="00161B13"/>
    <w:rsid w:val="001849D7"/>
    <w:rsid w:val="00192387"/>
    <w:rsid w:val="001A6E0A"/>
    <w:rsid w:val="001B5F17"/>
    <w:rsid w:val="001D7044"/>
    <w:rsid w:val="001E0189"/>
    <w:rsid w:val="001E3BC5"/>
    <w:rsid w:val="001F132F"/>
    <w:rsid w:val="001F24D0"/>
    <w:rsid w:val="0021256E"/>
    <w:rsid w:val="002308B4"/>
    <w:rsid w:val="00235B0E"/>
    <w:rsid w:val="002435FD"/>
    <w:rsid w:val="00254B7B"/>
    <w:rsid w:val="00281EAE"/>
    <w:rsid w:val="00283682"/>
    <w:rsid w:val="0028471A"/>
    <w:rsid w:val="002939CB"/>
    <w:rsid w:val="002A10CB"/>
    <w:rsid w:val="002C578E"/>
    <w:rsid w:val="002D1D7A"/>
    <w:rsid w:val="002E1FB7"/>
    <w:rsid w:val="002F12A4"/>
    <w:rsid w:val="002F2E62"/>
    <w:rsid w:val="002F3D43"/>
    <w:rsid w:val="002F7270"/>
    <w:rsid w:val="00300DD4"/>
    <w:rsid w:val="00301B71"/>
    <w:rsid w:val="00304B3D"/>
    <w:rsid w:val="00317957"/>
    <w:rsid w:val="00320CF3"/>
    <w:rsid w:val="003265FC"/>
    <w:rsid w:val="0033790D"/>
    <w:rsid w:val="00340E58"/>
    <w:rsid w:val="0034109B"/>
    <w:rsid w:val="00352292"/>
    <w:rsid w:val="00364329"/>
    <w:rsid w:val="00364FCD"/>
    <w:rsid w:val="00371E9F"/>
    <w:rsid w:val="003845F8"/>
    <w:rsid w:val="00392DB7"/>
    <w:rsid w:val="003938CE"/>
    <w:rsid w:val="003A30EE"/>
    <w:rsid w:val="003A67D8"/>
    <w:rsid w:val="003A6D35"/>
    <w:rsid w:val="003C349F"/>
    <w:rsid w:val="003D0F00"/>
    <w:rsid w:val="003D2983"/>
    <w:rsid w:val="003E2292"/>
    <w:rsid w:val="003F2C80"/>
    <w:rsid w:val="003F5F6C"/>
    <w:rsid w:val="004243C3"/>
    <w:rsid w:val="00453CCC"/>
    <w:rsid w:val="0046687F"/>
    <w:rsid w:val="00472F36"/>
    <w:rsid w:val="0049318C"/>
    <w:rsid w:val="0049372E"/>
    <w:rsid w:val="004A220B"/>
    <w:rsid w:val="004A79A3"/>
    <w:rsid w:val="004D7109"/>
    <w:rsid w:val="004D7316"/>
    <w:rsid w:val="004E77DD"/>
    <w:rsid w:val="004E7A6F"/>
    <w:rsid w:val="004F0646"/>
    <w:rsid w:val="00504943"/>
    <w:rsid w:val="00513B9E"/>
    <w:rsid w:val="005154E9"/>
    <w:rsid w:val="005376BC"/>
    <w:rsid w:val="00541351"/>
    <w:rsid w:val="00564C04"/>
    <w:rsid w:val="00573AEA"/>
    <w:rsid w:val="005A3ADA"/>
    <w:rsid w:val="005A6915"/>
    <w:rsid w:val="005A6B8C"/>
    <w:rsid w:val="005B3497"/>
    <w:rsid w:val="005C35F8"/>
    <w:rsid w:val="005C4D76"/>
    <w:rsid w:val="006313F6"/>
    <w:rsid w:val="00644488"/>
    <w:rsid w:val="0065111C"/>
    <w:rsid w:val="00660662"/>
    <w:rsid w:val="00662587"/>
    <w:rsid w:val="00670A80"/>
    <w:rsid w:val="00677689"/>
    <w:rsid w:val="00682005"/>
    <w:rsid w:val="00696784"/>
    <w:rsid w:val="006A5E4C"/>
    <w:rsid w:val="006A69A5"/>
    <w:rsid w:val="006B58FD"/>
    <w:rsid w:val="006C2653"/>
    <w:rsid w:val="006D21B8"/>
    <w:rsid w:val="006D2616"/>
    <w:rsid w:val="006D5CA4"/>
    <w:rsid w:val="006E6ACC"/>
    <w:rsid w:val="007033AD"/>
    <w:rsid w:val="00721EDC"/>
    <w:rsid w:val="0075068E"/>
    <w:rsid w:val="00750A1E"/>
    <w:rsid w:val="00753454"/>
    <w:rsid w:val="00765C9A"/>
    <w:rsid w:val="007A2DB8"/>
    <w:rsid w:val="007B2286"/>
    <w:rsid w:val="007D3E99"/>
    <w:rsid w:val="007D62C5"/>
    <w:rsid w:val="007E3348"/>
    <w:rsid w:val="007E6E5F"/>
    <w:rsid w:val="00814CFC"/>
    <w:rsid w:val="00820B39"/>
    <w:rsid w:val="008333A6"/>
    <w:rsid w:val="00835020"/>
    <w:rsid w:val="008457B6"/>
    <w:rsid w:val="00852CBE"/>
    <w:rsid w:val="00864817"/>
    <w:rsid w:val="0086754F"/>
    <w:rsid w:val="00883CBB"/>
    <w:rsid w:val="00885312"/>
    <w:rsid w:val="00886D0B"/>
    <w:rsid w:val="008A165C"/>
    <w:rsid w:val="008A42E0"/>
    <w:rsid w:val="008B276F"/>
    <w:rsid w:val="008B463D"/>
    <w:rsid w:val="008B53CD"/>
    <w:rsid w:val="008D4333"/>
    <w:rsid w:val="008E3251"/>
    <w:rsid w:val="008F7740"/>
    <w:rsid w:val="009031A3"/>
    <w:rsid w:val="00912FAF"/>
    <w:rsid w:val="00925706"/>
    <w:rsid w:val="0093602A"/>
    <w:rsid w:val="009413F3"/>
    <w:rsid w:val="00941BBF"/>
    <w:rsid w:val="0096465E"/>
    <w:rsid w:val="00967778"/>
    <w:rsid w:val="00994E25"/>
    <w:rsid w:val="009A1E98"/>
    <w:rsid w:val="009D1D69"/>
    <w:rsid w:val="009D4ADF"/>
    <w:rsid w:val="009D59CA"/>
    <w:rsid w:val="009E34A1"/>
    <w:rsid w:val="009F71D2"/>
    <w:rsid w:val="00A1662B"/>
    <w:rsid w:val="00A22B52"/>
    <w:rsid w:val="00A26950"/>
    <w:rsid w:val="00A4210C"/>
    <w:rsid w:val="00A44ED0"/>
    <w:rsid w:val="00A53310"/>
    <w:rsid w:val="00A70D36"/>
    <w:rsid w:val="00A740B9"/>
    <w:rsid w:val="00A77F5B"/>
    <w:rsid w:val="00A828AA"/>
    <w:rsid w:val="00A917CF"/>
    <w:rsid w:val="00A95BF1"/>
    <w:rsid w:val="00AA5AE4"/>
    <w:rsid w:val="00AD6D96"/>
    <w:rsid w:val="00AF356E"/>
    <w:rsid w:val="00AF5089"/>
    <w:rsid w:val="00AF5295"/>
    <w:rsid w:val="00B04360"/>
    <w:rsid w:val="00B10831"/>
    <w:rsid w:val="00B45539"/>
    <w:rsid w:val="00B56BE5"/>
    <w:rsid w:val="00B62A41"/>
    <w:rsid w:val="00B9744D"/>
    <w:rsid w:val="00BB16E4"/>
    <w:rsid w:val="00BB46DC"/>
    <w:rsid w:val="00BB71C2"/>
    <w:rsid w:val="00BD055D"/>
    <w:rsid w:val="00BF2D9F"/>
    <w:rsid w:val="00C141A1"/>
    <w:rsid w:val="00C2076B"/>
    <w:rsid w:val="00C654EB"/>
    <w:rsid w:val="00C763ED"/>
    <w:rsid w:val="00C7641C"/>
    <w:rsid w:val="00C86B45"/>
    <w:rsid w:val="00C87CB8"/>
    <w:rsid w:val="00C93E57"/>
    <w:rsid w:val="00CC0554"/>
    <w:rsid w:val="00CC2BD0"/>
    <w:rsid w:val="00CC6027"/>
    <w:rsid w:val="00CC76F7"/>
    <w:rsid w:val="00CD0AC6"/>
    <w:rsid w:val="00CD1DBB"/>
    <w:rsid w:val="00CE178B"/>
    <w:rsid w:val="00CF44F0"/>
    <w:rsid w:val="00D02186"/>
    <w:rsid w:val="00D04593"/>
    <w:rsid w:val="00D07268"/>
    <w:rsid w:val="00D07DBA"/>
    <w:rsid w:val="00D257DD"/>
    <w:rsid w:val="00D3641D"/>
    <w:rsid w:val="00D37BC5"/>
    <w:rsid w:val="00D37F0F"/>
    <w:rsid w:val="00D6360E"/>
    <w:rsid w:val="00D7632D"/>
    <w:rsid w:val="00D81D18"/>
    <w:rsid w:val="00D869D3"/>
    <w:rsid w:val="00D95BDD"/>
    <w:rsid w:val="00DA25DF"/>
    <w:rsid w:val="00DC23ED"/>
    <w:rsid w:val="00DD65BC"/>
    <w:rsid w:val="00DF1D7B"/>
    <w:rsid w:val="00E04CA8"/>
    <w:rsid w:val="00E2279C"/>
    <w:rsid w:val="00E40B10"/>
    <w:rsid w:val="00E576F1"/>
    <w:rsid w:val="00E6613E"/>
    <w:rsid w:val="00E852C6"/>
    <w:rsid w:val="00E8567E"/>
    <w:rsid w:val="00E870F6"/>
    <w:rsid w:val="00EA6F1E"/>
    <w:rsid w:val="00ED3B7A"/>
    <w:rsid w:val="00ED5A0A"/>
    <w:rsid w:val="00ED78A4"/>
    <w:rsid w:val="00EE4494"/>
    <w:rsid w:val="00EF0D0A"/>
    <w:rsid w:val="00EF40EC"/>
    <w:rsid w:val="00EF44D4"/>
    <w:rsid w:val="00F14389"/>
    <w:rsid w:val="00F40488"/>
    <w:rsid w:val="00F505C4"/>
    <w:rsid w:val="00F523F2"/>
    <w:rsid w:val="00F56611"/>
    <w:rsid w:val="00F636EA"/>
    <w:rsid w:val="00F658D0"/>
    <w:rsid w:val="00F83603"/>
    <w:rsid w:val="00F9439B"/>
    <w:rsid w:val="00F948ED"/>
    <w:rsid w:val="00F963E5"/>
    <w:rsid w:val="00FA5675"/>
    <w:rsid w:val="00FC16C7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7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3D"/>
    <w:pPr>
      <w:widowControl w:val="0"/>
      <w:spacing w:line="240" w:lineRule="auto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B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B463D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8B463D"/>
  </w:style>
  <w:style w:type="paragraph" w:styleId="a5">
    <w:name w:val="List Paragraph"/>
    <w:basedOn w:val="a"/>
    <w:uiPriority w:val="34"/>
    <w:qFormat/>
    <w:rsid w:val="00D02186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47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72F36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6465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6465E"/>
    <w:rPr>
      <w:rFonts w:ascii="Calibri" w:eastAsia="宋体" w:hAnsi="Calibri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16</cp:revision>
  <cp:lastPrinted>2016-04-15T02:33:00Z</cp:lastPrinted>
  <dcterms:created xsi:type="dcterms:W3CDTF">2017-05-28T06:01:00Z</dcterms:created>
  <dcterms:modified xsi:type="dcterms:W3CDTF">2017-06-27T00:57:00Z</dcterms:modified>
</cp:coreProperties>
</file>