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80" w:lineRule="exact"/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生活补助业务说明书-单位端</w:t>
      </w:r>
    </w:p>
    <w:p>
      <w:pPr>
        <w:spacing w:line="400" w:lineRule="exact"/>
      </w:pPr>
    </w:p>
    <w:p>
      <w:r>
        <w:t>1</w:t>
      </w:r>
      <w:r>
        <w:rPr>
          <w:rFonts w:hint="eastAsia"/>
        </w:rPr>
        <w:t>、单位注册</w:t>
      </w:r>
    </w:p>
    <w:p>
      <w:pPr>
        <w:ind w:firstLine="560" w:firstLineChars="200"/>
      </w:pPr>
      <w:r>
        <w:rPr>
          <w:rFonts w:hint="eastAsia"/>
        </w:rPr>
        <w:t>申请补助的</w:t>
      </w:r>
      <w:r>
        <w:rPr>
          <w:rFonts w:hint="eastAsia"/>
          <w:lang w:eastAsia="zh-CN"/>
        </w:rPr>
        <w:t>青年人才</w:t>
      </w:r>
      <w:r>
        <w:rPr>
          <w:rFonts w:hint="eastAsia"/>
        </w:rPr>
        <w:t>登录潍坊市人力资源和社会保障局网站，点击首页左下角“常用服务”</w:t>
      </w:r>
      <w:r>
        <w:t>-</w:t>
      </w:r>
      <w:r>
        <w:rPr>
          <w:rFonts w:hint="eastAsia"/>
        </w:rPr>
        <w:t>“大学生生活补助申报”注册账号（网址：</w:t>
      </w:r>
      <w:r>
        <w:fldChar w:fldCharType="begin"/>
      </w:r>
      <w:r>
        <w:instrText xml:space="preserve"> HYPERLINK "https://web.sdwfhrss.gov.cn/tcmp/logonDialog_wfshbt.jsp" </w:instrText>
      </w:r>
      <w:r>
        <w:fldChar w:fldCharType="separate"/>
      </w:r>
      <w:r>
        <w:rPr>
          <w:rStyle w:val="7"/>
        </w:rPr>
        <w:t>https://web.sdwfhrss.gov.cn/tcmp/logonDialog_wfshbt.jsp</w:t>
      </w:r>
      <w:r>
        <w:rPr>
          <w:rStyle w:val="7"/>
        </w:rPr>
        <w:fldChar w:fldCharType="end"/>
      </w:r>
      <w:r>
        <w:rPr>
          <w:rFonts w:hint="eastAsia"/>
        </w:rPr>
        <w:t>）</w:t>
      </w:r>
      <w:bookmarkStart w:id="0" w:name="_GoBack"/>
      <w:bookmarkEnd w:id="0"/>
    </w:p>
    <w:p>
      <w:pPr>
        <w:ind w:firstLine="560" w:firstLineChars="200"/>
      </w:pPr>
      <w:r>
        <w:rPr>
          <w:rFonts w:hint="eastAsia"/>
        </w:rPr>
        <w:t>登录入口选择 “单位登录”，点击“单位注册”，填写相应信息。</w:t>
      </w:r>
    </w:p>
    <w:p>
      <w:r>
        <w:drawing>
          <wp:inline distT="0" distB="0" distL="114300" distR="114300">
            <wp:extent cx="5273675" cy="2338070"/>
            <wp:effectExtent l="0" t="0" r="317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</w:pPr>
      <w:r>
        <w:rPr>
          <w:rFonts w:hint="eastAsia"/>
        </w:rPr>
        <w:t>填完单位信息点注册后，必须</w:t>
      </w:r>
      <w:r>
        <w:rPr>
          <w:rFonts w:hint="eastAsia"/>
          <w:color w:val="FF0000"/>
        </w:rPr>
        <w:t>重新登录</w:t>
      </w:r>
      <w:r>
        <w:rPr>
          <w:rFonts w:hint="eastAsia"/>
        </w:rPr>
        <w:t>系统再</w:t>
      </w:r>
      <w:r>
        <w:rPr>
          <w:rFonts w:hint="eastAsia"/>
          <w:color w:val="FF0000"/>
        </w:rPr>
        <w:t>提交材料</w:t>
      </w:r>
      <w:r>
        <w:rPr>
          <w:rFonts w:hint="eastAsia"/>
        </w:rPr>
        <w:t>，这样人社部门才能收到待审核的信息。</w:t>
      </w:r>
    </w:p>
    <w:p>
      <w:r>
        <w:drawing>
          <wp:inline distT="0" distB="0" distL="114300" distR="114300">
            <wp:extent cx="5273040" cy="4077335"/>
            <wp:effectExtent l="0" t="0" r="381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7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</w:p>
    <w:p>
      <w:pPr>
        <w:ind w:firstLine="560" w:firstLineChars="200"/>
      </w:pPr>
      <w:r>
        <w:rPr>
          <w:rFonts w:hint="eastAsia"/>
        </w:rPr>
        <w:t>注册后登录系统，点“系统管理”</w:t>
      </w:r>
    </w:p>
    <w:p>
      <w:r>
        <w:drawing>
          <wp:inline distT="0" distB="0" distL="114300" distR="114300">
            <wp:extent cx="5261610" cy="1884680"/>
            <wp:effectExtent l="0" t="0" r="1524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</w:pPr>
      <w:r>
        <w:rPr>
          <w:rFonts w:hint="eastAsia"/>
        </w:rPr>
        <w:t>显示的状态是未提交，需要先上传材料</w:t>
      </w:r>
      <w:r>
        <w:rPr>
          <w:rFonts w:hint="eastAsia"/>
          <w:lang w:eastAsia="zh-CN"/>
        </w:rPr>
        <w:t>（单位营业执照）</w:t>
      </w:r>
      <w:r>
        <w:rPr>
          <w:rFonts w:hint="eastAsia"/>
        </w:rPr>
        <w:t>，再点提交审核，提交后</w:t>
      </w:r>
      <w:r>
        <w:rPr>
          <w:rFonts w:hint="eastAsia"/>
          <w:lang w:eastAsia="zh-CN"/>
        </w:rPr>
        <w:t>告知</w:t>
      </w:r>
      <w:r>
        <w:rPr>
          <w:rFonts w:hint="eastAsia"/>
        </w:rPr>
        <w:t>人社局进行审核即可。</w:t>
      </w:r>
    </w:p>
    <w:p>
      <w:r>
        <w:drawing>
          <wp:inline distT="0" distB="0" distL="114300" distR="114300">
            <wp:extent cx="5269865" cy="1589405"/>
            <wp:effectExtent l="0" t="0" r="698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lang w:eastAsia="zh-CN"/>
        </w:rPr>
      </w:pPr>
      <w:r>
        <w:rPr>
          <w:rFonts w:hint="eastAsia"/>
        </w:rPr>
        <w:t>再次登录后，显示的状态是待审核</w:t>
      </w:r>
      <w:r>
        <w:rPr>
          <w:rFonts w:hint="eastAsia"/>
          <w:lang w:eastAsia="zh-CN"/>
        </w:rPr>
        <w:t>说明已提交成功等待审核</w:t>
      </w:r>
      <w:r>
        <w:rPr>
          <w:rFonts w:hint="eastAsia"/>
        </w:rPr>
        <w:t>。</w:t>
      </w:r>
      <w:r>
        <w:rPr>
          <w:rFonts w:hint="eastAsia"/>
          <w:lang w:eastAsia="zh-CN"/>
        </w:rPr>
        <w:t>待人社局审核通过后，请登录后点“系统管理”完善单位基本信息并保存。</w:t>
      </w:r>
    </w:p>
    <w:p>
      <w:r>
        <w:drawing>
          <wp:inline distT="0" distB="0" distL="114300" distR="114300">
            <wp:extent cx="5272405" cy="1287145"/>
            <wp:effectExtent l="0" t="0" r="444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8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2、审核个人注册信息</w:t>
      </w:r>
    </w:p>
    <w:p>
      <w:pPr>
        <w:ind w:firstLine="560" w:firstLineChars="200"/>
      </w:pPr>
      <w:r>
        <w:rPr>
          <w:rFonts w:hint="eastAsia"/>
          <w:lang w:eastAsia="zh-CN"/>
        </w:rPr>
        <w:t>待注册审核通过后登录系统，</w:t>
      </w:r>
      <w:r>
        <w:rPr>
          <w:rFonts w:hint="eastAsia"/>
        </w:rPr>
        <w:t>点击“生活补助”，点击“个人注册信息审核”按钮，需要审核的个人注册信息就展示出来了，进行审核。</w:t>
      </w:r>
    </w:p>
    <w:p>
      <w:r>
        <w:drawing>
          <wp:inline distT="0" distB="0" distL="114300" distR="114300">
            <wp:extent cx="5269865" cy="1822450"/>
            <wp:effectExtent l="0" t="0" r="698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1957705"/>
            <wp:effectExtent l="0" t="0" r="4445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5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351405"/>
            <wp:effectExtent l="0" t="0" r="10795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3、审核生活补助申请信息</w:t>
      </w:r>
    </w:p>
    <w:p>
      <w:pPr>
        <w:numPr>
          <w:ilvl w:val="0"/>
          <w:numId w:val="0"/>
        </w:numPr>
        <w:ind w:firstLine="560" w:firstLineChars="20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审核个人</w:t>
      </w:r>
      <w:r>
        <w:rPr>
          <w:rFonts w:hint="eastAsia"/>
          <w:lang w:eastAsia="zh-CN"/>
        </w:rPr>
        <w:t>端</w:t>
      </w:r>
      <w:r>
        <w:rPr>
          <w:rFonts w:hint="eastAsia"/>
        </w:rPr>
        <w:t>提报的生活补助申请</w:t>
      </w:r>
    </w:p>
    <w:p>
      <w:pPr>
        <w:ind w:firstLine="560" w:firstLineChars="200"/>
      </w:pPr>
      <w:r>
        <w:rPr>
          <w:rFonts w:hint="eastAsia"/>
        </w:rPr>
        <w:t>登录系统后，点击“生活补助”-“生活补助审核”，需要审核的生活补助就展示了。</w:t>
      </w:r>
    </w:p>
    <w:p>
      <w:r>
        <w:drawing>
          <wp:inline distT="0" distB="0" distL="114300" distR="114300">
            <wp:extent cx="5272405" cy="2011680"/>
            <wp:effectExtent l="0" t="0" r="4445" b="762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1810385"/>
            <wp:effectExtent l="0" t="0" r="2540" b="1841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2411730"/>
            <wp:effectExtent l="0" t="0" r="3810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eastAsiaTheme="minorEastAsia"/>
          <w:lang w:eastAsia="zh-CN"/>
        </w:rPr>
      </w:pPr>
      <w:r>
        <w:rPr>
          <w:rFonts w:hint="eastAsia"/>
        </w:rPr>
        <w:t>点击“查看详情”，可以查看个人提报的信息</w:t>
      </w:r>
      <w:r>
        <w:rPr>
          <w:rFonts w:hint="eastAsia"/>
          <w:lang w:eastAsia="zh-CN"/>
        </w:rPr>
        <w:t>和材料，也可在“查看材料”里上传生活补助汇总表和公示照片，信息材料准确无误，上传材料齐全后可审核通过，通过后会提交到人社局端进行审核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5265420" cy="2454275"/>
            <wp:effectExtent l="0" t="0" r="11430" b="317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在已通过中，就能查看单位已经审核的信息，并且现在所处的环节。</w:t>
      </w:r>
    </w:p>
    <w:p>
      <w:r>
        <w:drawing>
          <wp:inline distT="0" distB="0" distL="114300" distR="114300">
            <wp:extent cx="5261610" cy="1993900"/>
            <wp:effectExtent l="0" t="0" r="15240" b="635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80" w:leftChars="0" w:firstLine="280" w:firstLineChars="10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单位端</w:t>
      </w:r>
      <w:r>
        <w:rPr>
          <w:rFonts w:hint="eastAsia"/>
          <w:lang w:eastAsia="zh-CN"/>
        </w:rPr>
        <w:t>给个人填写</w:t>
      </w:r>
      <w:r>
        <w:rPr>
          <w:rFonts w:hint="eastAsia"/>
        </w:rPr>
        <w:t>生活补助申请</w:t>
      </w:r>
    </w:p>
    <w:p>
      <w:pPr>
        <w:ind w:firstLine="560" w:firstLineChars="200"/>
      </w:pPr>
      <w:r>
        <w:rPr>
          <w:rFonts w:hint="eastAsia"/>
        </w:rPr>
        <w:t>点击“生活补助申请”-“申请”。</w:t>
      </w:r>
    </w:p>
    <w:p>
      <w:r>
        <w:drawing>
          <wp:inline distT="0" distB="0" distL="114300" distR="114300">
            <wp:extent cx="5272405" cy="2155190"/>
            <wp:effectExtent l="0" t="0" r="4445" b="1651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</w:pPr>
      <w:r>
        <w:rPr>
          <w:rFonts w:hint="eastAsia"/>
        </w:rPr>
        <w:t>并且单位之前审核的数据也能展示出来。</w:t>
      </w:r>
    </w:p>
    <w:p>
      <w:r>
        <w:drawing>
          <wp:inline distT="0" distB="0" distL="114300" distR="114300">
            <wp:extent cx="5269865" cy="2362835"/>
            <wp:effectExtent l="0" t="0" r="6985" b="1841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</w:pPr>
      <w:r>
        <w:rPr>
          <w:rFonts w:hint="eastAsia"/>
        </w:rPr>
        <w:t>录入单位中人员的身份证号就能把这个人的信息都查询出来，根据要求录入补助时间段和其他信息，</w:t>
      </w:r>
      <w:r>
        <w:rPr>
          <w:rFonts w:hint="eastAsia"/>
          <w:lang w:eastAsia="zh-CN"/>
        </w:rPr>
        <w:t>信息</w:t>
      </w:r>
      <w:r>
        <w:rPr>
          <w:rFonts w:hint="eastAsia"/>
        </w:rPr>
        <w:t>填写</w:t>
      </w:r>
      <w:r>
        <w:rPr>
          <w:rFonts w:hint="eastAsia"/>
          <w:lang w:eastAsia="zh-CN"/>
        </w:rPr>
        <w:t>准确</w:t>
      </w:r>
      <w:r>
        <w:rPr>
          <w:rFonts w:hint="eastAsia"/>
        </w:rPr>
        <w:t>完整，</w:t>
      </w:r>
      <w:r>
        <w:rPr>
          <w:rFonts w:hint="eastAsia"/>
          <w:lang w:eastAsia="zh-CN"/>
        </w:rPr>
        <w:t>并</w:t>
      </w:r>
      <w:r>
        <w:rPr>
          <w:rFonts w:hint="eastAsia"/>
        </w:rPr>
        <w:t>上传</w:t>
      </w:r>
      <w:r>
        <w:rPr>
          <w:rFonts w:hint="eastAsia"/>
          <w:lang w:eastAsia="zh-CN"/>
        </w:rPr>
        <w:t>齐全</w:t>
      </w:r>
      <w:r>
        <w:rPr>
          <w:rFonts w:hint="eastAsia"/>
        </w:rPr>
        <w:t>材料</w:t>
      </w:r>
      <w:r>
        <w:rPr>
          <w:rFonts w:hint="eastAsia"/>
          <w:lang w:eastAsia="zh-CN"/>
        </w:rPr>
        <w:t>后</w:t>
      </w:r>
      <w:r>
        <w:rPr>
          <w:rFonts w:hint="eastAsia"/>
        </w:rPr>
        <w:t>提交</w:t>
      </w:r>
      <w:r>
        <w:rPr>
          <w:rFonts w:hint="eastAsia"/>
          <w:lang w:eastAsia="zh-CN"/>
        </w:rPr>
        <w:t>申请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5264150" cy="2756535"/>
            <wp:effectExtent l="0" t="0" r="12700" b="571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560" w:firstLineChars="200"/>
      </w:pPr>
      <w:r>
        <w:rPr>
          <w:rFonts w:hint="eastAsia"/>
        </w:rPr>
        <w:t>待人社局审核通过后，就可以导出《潍坊市生活补助申请表》了。</w:t>
      </w:r>
    </w:p>
    <w:p>
      <w:pPr>
        <w:ind w:firstLine="420"/>
      </w:pPr>
      <w:r>
        <w:drawing>
          <wp:inline distT="0" distB="0" distL="114300" distR="114300">
            <wp:extent cx="5271135" cy="2430780"/>
            <wp:effectExtent l="0" t="0" r="5715" b="762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3744595"/>
            <wp:effectExtent l="0" t="0" r="6350" b="8255"/>
            <wp:docPr id="19" name="图片 6" descr="C:\Users\Administrator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 descr="C:\Users\Administrator\Desktop\图片1.png图片1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4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267325" cy="2727325"/>
            <wp:effectExtent l="0" t="0" r="9525" b="1587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74" w:right="1588" w:bottom="1474" w:left="1588" w:header="851" w:footer="850" w:gutter="0"/>
      <w:pgNumType w:fmt="numberInDash"/>
      <w:cols w:space="425" w:num="1"/>
      <w:docGrid w:type="lines"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076785784"/>
      <w:docPartObj>
        <w:docPartGallery w:val="autotext"/>
      </w:docPartObj>
    </w:sdtPr>
    <w:sdtContent>
      <w:p>
        <w:pPr>
          <w:pStyle w:val="3"/>
          <w:jc w:val="center"/>
        </w:pP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2</w:t>
        </w:r>
        <w:r>
          <w:rPr>
            <w:rFonts w:ascii="宋体" w:hAnsi="宋体" w:eastAsia="宋体"/>
            <w:sz w:val="28"/>
            <w:szCs w:val="28"/>
          </w:rPr>
          <w:fldChar w:fldCharType="end"/>
        </w:r>
      </w:p>
    </w:sdtContent>
  </w:sdt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HorizontalSpacing w:val="140"/>
  <w:drawingGridVerticalSpacing w:val="381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RmZmRmOGVkODk1M2E4ZTJhN2Y1ZDU0NjYwZmEwNzgifQ=="/>
  </w:docVars>
  <w:rsids>
    <w:rsidRoot w:val="1FF67D31"/>
    <w:rsid w:val="005C0206"/>
    <w:rsid w:val="00631BF2"/>
    <w:rsid w:val="007638D9"/>
    <w:rsid w:val="008A3BA3"/>
    <w:rsid w:val="008B1C91"/>
    <w:rsid w:val="00941E5C"/>
    <w:rsid w:val="00AC2952"/>
    <w:rsid w:val="00C47A26"/>
    <w:rsid w:val="00C82DA3"/>
    <w:rsid w:val="00D0116B"/>
    <w:rsid w:val="00D02558"/>
    <w:rsid w:val="00D64953"/>
    <w:rsid w:val="00E84CBA"/>
    <w:rsid w:val="00EE1CAF"/>
    <w:rsid w:val="00FD6C2E"/>
    <w:rsid w:val="11F86DA0"/>
    <w:rsid w:val="166219AE"/>
    <w:rsid w:val="19AB6606"/>
    <w:rsid w:val="1B906328"/>
    <w:rsid w:val="1FF67D31"/>
    <w:rsid w:val="294A4B64"/>
    <w:rsid w:val="3980137B"/>
    <w:rsid w:val="3A6B029D"/>
    <w:rsid w:val="3DB01768"/>
    <w:rsid w:val="45822578"/>
    <w:rsid w:val="458C4A5D"/>
    <w:rsid w:val="467E3C2B"/>
    <w:rsid w:val="4A03183F"/>
    <w:rsid w:val="4D3E0025"/>
    <w:rsid w:val="5A8759AF"/>
    <w:rsid w:val="5C1C46CE"/>
    <w:rsid w:val="658F202F"/>
    <w:rsid w:val="66592F58"/>
    <w:rsid w:val="7EE9547C"/>
    <w:rsid w:val="7FBA1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674</Words>
  <Characters>728</Characters>
  <Lines>5</Lines>
  <Paragraphs>1</Paragraphs>
  <TotalTime>8</TotalTime>
  <ScaleCrop>false</ScaleCrop>
  <LinksUpToDate>false</LinksUpToDate>
  <CharactersWithSpaces>730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2021-10-26T08:48:00Z</dcterms:created>
  <dc:creator>金鱼儿</dc:creator>
  <cp:lastModifiedBy>Administrator</cp:lastModifiedBy>
  <dcterms:modified xsi:type="dcterms:W3CDTF">2023-04-04T03:02:31Z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8E559F91C8934F6FB952509F3C47F2A1</vt:lpwstr>
  </property>
</Properties>
</file>