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lang w:val="en-US" w:eastAsia="zh-CN"/>
        </w:rPr>
      </w:pPr>
    </w:p>
    <w:tbl>
      <w:tblPr>
        <w:tblStyle w:val="11"/>
        <w:tblW w:w="126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2205"/>
        <w:gridCol w:w="5914"/>
        <w:gridCol w:w="243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40"/>
                <w:szCs w:val="4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附件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77" w:type="dxa"/>
            <w:gridSpan w:val="5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 w:themeColor="text1"/>
                <w:kern w:val="0"/>
                <w:sz w:val="44"/>
                <w:szCs w:val="4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 w:themeColor="text1"/>
                <w:kern w:val="0"/>
                <w:sz w:val="44"/>
                <w:szCs w:val="4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 w:themeColor="text1"/>
                <w:kern w:val="0"/>
                <w:sz w:val="44"/>
                <w:szCs w:val="4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2026年度市级行业主管部门（单位）初级职称评审委员会名单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1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2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职称系列（专业）</w:t>
            </w:r>
          </w:p>
        </w:tc>
        <w:tc>
          <w:tcPr>
            <w:tcW w:w="591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评审范围及权限</w:t>
            </w:r>
          </w:p>
        </w:tc>
        <w:tc>
          <w:tcPr>
            <w:tcW w:w="243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评审委员会组建单位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（办事机构）</w:t>
            </w:r>
          </w:p>
        </w:tc>
        <w:tc>
          <w:tcPr>
            <w:tcW w:w="1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0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新闻</w:t>
            </w:r>
          </w:p>
        </w:tc>
        <w:tc>
          <w:tcPr>
            <w:tcW w:w="59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新闻专业技术人员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。助理编辑资格、助理记者资格</w:t>
            </w:r>
          </w:p>
        </w:tc>
        <w:tc>
          <w:tcPr>
            <w:tcW w:w="243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市委宣传部</w:t>
            </w:r>
          </w:p>
        </w:tc>
        <w:tc>
          <w:tcPr>
            <w:tcW w:w="1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干部科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5578981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0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播音</w:t>
            </w:r>
          </w:p>
        </w:tc>
        <w:tc>
          <w:tcPr>
            <w:tcW w:w="59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播音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主持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人员。二级播音员主持人资格</w:t>
            </w:r>
          </w:p>
        </w:tc>
        <w:tc>
          <w:tcPr>
            <w:tcW w:w="243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市委宣传部</w:t>
            </w:r>
          </w:p>
        </w:tc>
        <w:tc>
          <w:tcPr>
            <w:tcW w:w="1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干部科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5578981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0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社会科学研究</w:t>
            </w:r>
          </w:p>
        </w:tc>
        <w:tc>
          <w:tcPr>
            <w:tcW w:w="59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社会科学研究人员。研究实习员资格</w:t>
            </w:r>
          </w:p>
        </w:tc>
        <w:tc>
          <w:tcPr>
            <w:tcW w:w="243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市社科联</w:t>
            </w:r>
          </w:p>
        </w:tc>
        <w:tc>
          <w:tcPr>
            <w:tcW w:w="1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办公室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5572615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20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中等职业学校教师</w:t>
            </w:r>
          </w:p>
        </w:tc>
        <w:tc>
          <w:tcPr>
            <w:tcW w:w="59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中等职业学校教师。助理讲师资格、二级实习指导教师资格、三级实习指导教师资格</w:t>
            </w:r>
          </w:p>
        </w:tc>
        <w:tc>
          <w:tcPr>
            <w:tcW w:w="243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市教育局</w:t>
            </w:r>
          </w:p>
        </w:tc>
        <w:tc>
          <w:tcPr>
            <w:tcW w:w="1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人事人才科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557303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20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工程技术</w:t>
            </w:r>
          </w:p>
        </w:tc>
        <w:tc>
          <w:tcPr>
            <w:tcW w:w="59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机械工程、仪器仪表、设备工程、汽车工程、电力工程、节能工程、冶金工程、黄金工程、化工工程、轻工工程、纺织工程、食品工程、电子信息、人工智能、云计算、集成电路、工业设计等专业的工程技术人员。助理工程师资格、技术员资格</w:t>
            </w:r>
          </w:p>
        </w:tc>
        <w:tc>
          <w:tcPr>
            <w:tcW w:w="243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市工信局</w:t>
            </w:r>
          </w:p>
        </w:tc>
        <w:tc>
          <w:tcPr>
            <w:tcW w:w="1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人事科5573227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center"/>
        <w:rPr>
          <w:rFonts w:hint="default" w:ascii="Times New Roman" w:hAnsi="Times New Roman" w:eastAsia="仿宋_GB2312" w:cs="Times New Roman"/>
          <w:i w:val="0"/>
          <w:iCs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br w:type="page"/>
      </w:r>
      <w:bookmarkStart w:id="0" w:name="_GoBack"/>
      <w:bookmarkEnd w:id="0"/>
    </w:p>
    <w:tbl>
      <w:tblPr>
        <w:tblStyle w:val="11"/>
        <w:tblW w:w="12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233"/>
        <w:gridCol w:w="5990"/>
        <w:gridCol w:w="2461"/>
        <w:gridCol w:w="1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工艺美术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从事工艺美术理论研究、工艺美术传统技艺、工艺美术现代设计等领域工作的工艺美术专业人员。助理工艺美术师资格、工艺美术员资格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市工信局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人事科5573227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自然资源工程</w:t>
            </w:r>
          </w:p>
        </w:tc>
        <w:tc>
          <w:tcPr>
            <w:tcW w:w="5990" w:type="dxa"/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事国土空间规划工程类(区域规划、国土空间规划、地理及海洋规划、防灾减灾等专业)、土地工程类（国土调查与监测、土地评价与评估、土地利用与保护、确权登记等专业）、林业工程类（林草资源调查规划与监测评价、林草资源保护与利用、森林培育、景观绿化、林产工业、林木遗传育种等专业）、地质勘查工程类（地质调查与矿产资源勘查、水文地质、工程地质与环境地质、海洋地质、地球物理勘查及遥感、地球化学勘查等专业）、测绘工程类（大地测量、测绘航空摄影、摄影测量与遥感、工程测量、不动产测绘、地理信息系统工程等专业）的工作人员。助理工程师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市自然资源和规划局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人事科8521207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药品技术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医药行业中从事药品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含医疗器械、 化妆品，不含兽药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生产、科研、设计、 经营、检验检测、检查核查、技术审评、 检测评价等相关工作的医药技术人员、工程技术人员。（中）药士、（中）药师、技术员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助理工程师资格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市场监管局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人事科5577293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质量工程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从事质量管理、计量、标准化、认证认可、检验检测等专业的工程技术人员。助理工程师资格、技术员资格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市市场监管局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5577293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环境保护工程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事生态环境监测监控和分析、监测质量控制与质量体系运行、监测综合分析与评价、环境保护工程技术与设备产品研发、环境保护工程设计与施工、环境咨询服务、环境影响评价、环境监理、环保设施运维、生态环境规划、环境政策和标准制定、环境信息和环境管理等专业的工程技术人员。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助理工程师资格、技术员资格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市生态环境局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80959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交通工程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从事道路机场与桥隧工程、汽车运用、港口与航道、船舶检验、交通工程机械运用、交通信息工程及控制、轨道交通等专业的工程技术人员。助理工程师资格、技术员资格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市交通局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5575792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水利工程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FF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水利规划、水利勘测、水利水电工程设计、水利工程地质、工程造价、水利水电工程施工、施工机械与设备安装、施工管理、项目管理与工程监理、工程质量检测、水利生产运行、水利管理、防汛抗旱、水文水资源、农田水利、水土保持、水生态与水环境、水利信息化与自动化、水利科研与技术咨询等专业的工程技术人员。助理工程师资格、技术员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市水利局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8091892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海洋工程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从事海洋工程类（海洋调查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与测绘、海域与海岛监测、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海洋预报与减灾、海洋及海岸工程、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海洋战略规划与经济、渔业资源环境调查与监测、水产增养殖与遗传育种、生生生物资源养护与捕捞、水产病害防治、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水生动物营养与饲料加工、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水产品质量安全检测、水产品储藏与加工、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渔业船舶设计与维修制造、渔港设计与建设、渔船检验、渔业机械、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海洋工程信息技术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等专业）的工作人员。助理工程师资格、技术员资格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市海渔局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办公室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5576360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农业技术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农学、园艺、土肥、植保、畜牧、兽医、农业资源环境、农产品加工与质量安全、水产、农业机械化、农村合作组织管理等专业的农业技术人员。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助理农艺师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资格、助理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畜牧师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资格、助理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兽医师资格、农业技术员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市农业农村局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5575927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图书资料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从事文献信息资料管理、服务、研究、技术应用等图书资料工作的专业技术人员。助理馆员资格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市文旅局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5576583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文物博物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从事文物博物馆研究、文物保护、文物考古、文物利用等文物博物工作的专业技术人员。助理馆员资格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市文旅局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5576583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7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从事表演、演奏、编剧、导演（编导）、指挥、作曲、作词、摄影（摄像）、舞台美术设计（含灯光、服装、化妆、音响等）、艺术创意设计、演出监督、舞台技术、录音、剪辑等工作的专业技术人员。四级演员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、四级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演奏员、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编剧、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导演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（编导）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指挥、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作曲、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作词、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四级摄影（摄像）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师、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舞美设计师、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艺术创意设计师、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演出监督、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舞台技术、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录音师、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四级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剪辑师资格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市文旅局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5576583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群众文化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从事群众文化文艺创作（表演）、理论研究、组织策划、培训辅导、科学传播、展览展示、非遗保护、文化旅游讲解等群众文化工作的专业技术人员。助理馆员资格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市文旅局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5576583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67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22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599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从事美术（含绘画、雕塑、书法、篆刻等领域）创作及理论研究工作的专业技术人员。四级美术师资格</w:t>
            </w:r>
          </w:p>
        </w:tc>
        <w:tc>
          <w:tcPr>
            <w:tcW w:w="2461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市文旅局</w:t>
            </w:r>
          </w:p>
        </w:tc>
        <w:tc>
          <w:tcPr>
            <w:tcW w:w="158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5576583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233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工程技术</w:t>
            </w:r>
          </w:p>
        </w:tc>
        <w:tc>
          <w:tcPr>
            <w:tcW w:w="5990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资系统企业从事化工技术、化工分析等专业的工程技术人员，从事水利规划、水利管理等专业的工程技术人员，从事测绘工程等专业的工程技术人员，从事交通工程机械运用、交通信息工程及控制等专业的工程技术人员。助理工程师资格、技术员资格</w:t>
            </w:r>
          </w:p>
        </w:tc>
        <w:tc>
          <w:tcPr>
            <w:tcW w:w="2461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市国资委</w:t>
            </w:r>
          </w:p>
        </w:tc>
        <w:tc>
          <w:tcPr>
            <w:tcW w:w="1586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组织人事科 5577265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567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2233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5990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从事体育教练员（含竞技体育教练员、体能教练员、群众体育教练员、学校体育教练员）、运动防护师、体育科研相关专业技术工作的人员。初级教练（竞技体育、体能训练、群众体育、学校体育）资格、初级运动防护师资格、初级体育科研资格</w:t>
            </w:r>
          </w:p>
        </w:tc>
        <w:tc>
          <w:tcPr>
            <w:tcW w:w="2461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市体育局</w:t>
            </w:r>
          </w:p>
        </w:tc>
        <w:tc>
          <w:tcPr>
            <w:tcW w:w="1586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人事科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5577515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技工学校教师</w:t>
            </w:r>
          </w:p>
        </w:tc>
        <w:tc>
          <w:tcPr>
            <w:tcW w:w="5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技工学校教师。助理讲师资格、二级实习指导教师资格、三级实习指导教师资格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市技师学院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组织人事处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3089522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广播电视工程</w:t>
            </w:r>
          </w:p>
        </w:tc>
        <w:tc>
          <w:tcPr>
            <w:tcW w:w="5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从事电影工程、广播中心工程、广播电视覆盖工程、电视中心工程等专业的工程技术人员。助理工程师资格、技术员资格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市融媒体中心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人力资源部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2998611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工程技术</w:t>
            </w:r>
          </w:p>
        </w:tc>
        <w:tc>
          <w:tcPr>
            <w:tcW w:w="5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在市公共就业和人才服务中心人事代理，从事工程技术类、质量类、水利类、交通类、自然资源类等专业的工程技术人员。助理工程师资格、技术员资格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市公共就业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和人才服务中心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人事代理科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8875252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自然科学研究</w:t>
            </w:r>
          </w:p>
        </w:tc>
        <w:tc>
          <w:tcPr>
            <w:tcW w:w="5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8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自然科学研究人员。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研究实习员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资格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市科技局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机关党委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" w:eastAsia="zh-CN" w:bidi="ar"/>
                <w14:textFill>
                  <w14:solidFill>
                    <w14:schemeClr w14:val="tx1"/>
                  </w14:solidFill>
                </w14:textFill>
              </w:rPr>
              <w:t>5573171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lang w:val="en-US" w:eastAsia="zh-CN"/>
        </w:rPr>
      </w:pPr>
    </w:p>
    <w:sectPr>
      <w:footerReference r:id="rId3" w:type="default"/>
      <w:pgSz w:w="16838" w:h="11906" w:orient="landscape"/>
      <w:pgMar w:top="1587" w:right="2098" w:bottom="1474" w:left="198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3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EFF" w:usb1="4000785B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56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56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mirrorMargins w:val="1"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yYjk5NTFiMjUxMjUwN2JjYTM0ZTQ2YzIzM2RhNDcifQ=="/>
  </w:docVars>
  <w:rsids>
    <w:rsidRoot w:val="7CEF76FF"/>
    <w:rsid w:val="00183F57"/>
    <w:rsid w:val="015F0554"/>
    <w:rsid w:val="0E351CB2"/>
    <w:rsid w:val="0FC6197E"/>
    <w:rsid w:val="13FE2734"/>
    <w:rsid w:val="14EB4040"/>
    <w:rsid w:val="15FAAA6C"/>
    <w:rsid w:val="170314A7"/>
    <w:rsid w:val="177E14AD"/>
    <w:rsid w:val="17F231E1"/>
    <w:rsid w:val="1AD4309E"/>
    <w:rsid w:val="1CE76A72"/>
    <w:rsid w:val="1DFF477D"/>
    <w:rsid w:val="1E9B15B9"/>
    <w:rsid w:val="1F7468FB"/>
    <w:rsid w:val="1FAC5802"/>
    <w:rsid w:val="1FAF66F0"/>
    <w:rsid w:val="20D20B4C"/>
    <w:rsid w:val="213EF11E"/>
    <w:rsid w:val="25970953"/>
    <w:rsid w:val="25A743F7"/>
    <w:rsid w:val="25C6345D"/>
    <w:rsid w:val="265E6042"/>
    <w:rsid w:val="268C78E7"/>
    <w:rsid w:val="28287A97"/>
    <w:rsid w:val="29F7A2E9"/>
    <w:rsid w:val="2AE7B2FD"/>
    <w:rsid w:val="2BA840F5"/>
    <w:rsid w:val="2C471B3F"/>
    <w:rsid w:val="2CDC2668"/>
    <w:rsid w:val="2DC7D0F1"/>
    <w:rsid w:val="2E33924C"/>
    <w:rsid w:val="2E7CED17"/>
    <w:rsid w:val="2EB53554"/>
    <w:rsid w:val="2FBF73CF"/>
    <w:rsid w:val="2FD77A03"/>
    <w:rsid w:val="2FEF73BA"/>
    <w:rsid w:val="30546834"/>
    <w:rsid w:val="315A4F76"/>
    <w:rsid w:val="33C36428"/>
    <w:rsid w:val="348BE467"/>
    <w:rsid w:val="35EF85DE"/>
    <w:rsid w:val="360B546F"/>
    <w:rsid w:val="36FF9C0A"/>
    <w:rsid w:val="372F7923"/>
    <w:rsid w:val="378E0CCD"/>
    <w:rsid w:val="379F705D"/>
    <w:rsid w:val="37C62ED1"/>
    <w:rsid w:val="37FDFD4A"/>
    <w:rsid w:val="38777105"/>
    <w:rsid w:val="39BA303C"/>
    <w:rsid w:val="3B863C1A"/>
    <w:rsid w:val="3BDA32C2"/>
    <w:rsid w:val="3BF6C811"/>
    <w:rsid w:val="3C7335B9"/>
    <w:rsid w:val="3C94492D"/>
    <w:rsid w:val="3D7BFCDC"/>
    <w:rsid w:val="3E9742B9"/>
    <w:rsid w:val="3EDFDE9E"/>
    <w:rsid w:val="3EFF4D46"/>
    <w:rsid w:val="3F51B776"/>
    <w:rsid w:val="3F6870F2"/>
    <w:rsid w:val="3F7B1292"/>
    <w:rsid w:val="3FAE2660"/>
    <w:rsid w:val="3FBC9507"/>
    <w:rsid w:val="3FBEBFAC"/>
    <w:rsid w:val="3FFE8D0A"/>
    <w:rsid w:val="408F1FDB"/>
    <w:rsid w:val="419258F0"/>
    <w:rsid w:val="43850B7C"/>
    <w:rsid w:val="43FF2F2F"/>
    <w:rsid w:val="44C451A6"/>
    <w:rsid w:val="461F225B"/>
    <w:rsid w:val="464C4F77"/>
    <w:rsid w:val="46B5206F"/>
    <w:rsid w:val="474416B3"/>
    <w:rsid w:val="47BDFDEA"/>
    <w:rsid w:val="47FF2C27"/>
    <w:rsid w:val="493744D7"/>
    <w:rsid w:val="493C44E4"/>
    <w:rsid w:val="4A7FE505"/>
    <w:rsid w:val="4AFFB80E"/>
    <w:rsid w:val="4D6875C6"/>
    <w:rsid w:val="4DC1089A"/>
    <w:rsid w:val="4EFF7B54"/>
    <w:rsid w:val="4FDC3D3F"/>
    <w:rsid w:val="51F34F48"/>
    <w:rsid w:val="53DE12A6"/>
    <w:rsid w:val="53F43CD7"/>
    <w:rsid w:val="554B2D49"/>
    <w:rsid w:val="57544A8A"/>
    <w:rsid w:val="57736753"/>
    <w:rsid w:val="57ED41CA"/>
    <w:rsid w:val="57FE8D60"/>
    <w:rsid w:val="590F6966"/>
    <w:rsid w:val="5ABEAA2A"/>
    <w:rsid w:val="5BC9D727"/>
    <w:rsid w:val="5BD98DC8"/>
    <w:rsid w:val="5BEF8C89"/>
    <w:rsid w:val="5C0D5AC3"/>
    <w:rsid w:val="5CD23CA2"/>
    <w:rsid w:val="5D512E7D"/>
    <w:rsid w:val="5D7DF8D3"/>
    <w:rsid w:val="5D7E8F81"/>
    <w:rsid w:val="5DDD29A9"/>
    <w:rsid w:val="5DFF1ABE"/>
    <w:rsid w:val="5DFF2661"/>
    <w:rsid w:val="5F220F15"/>
    <w:rsid w:val="5F6F61D4"/>
    <w:rsid w:val="5FB5BC45"/>
    <w:rsid w:val="5FBD7F5F"/>
    <w:rsid w:val="5FF75354"/>
    <w:rsid w:val="5FFBD1A7"/>
    <w:rsid w:val="613F10F4"/>
    <w:rsid w:val="617D7B8C"/>
    <w:rsid w:val="647B51CC"/>
    <w:rsid w:val="675EBB6F"/>
    <w:rsid w:val="67B63886"/>
    <w:rsid w:val="69DF198A"/>
    <w:rsid w:val="6ADFC7FA"/>
    <w:rsid w:val="6BB50009"/>
    <w:rsid w:val="6BBF33D7"/>
    <w:rsid w:val="6CDEA7D8"/>
    <w:rsid w:val="6CF7A683"/>
    <w:rsid w:val="6D6DB357"/>
    <w:rsid w:val="6DF5E599"/>
    <w:rsid w:val="6DF78107"/>
    <w:rsid w:val="6DFCA416"/>
    <w:rsid w:val="6E8C1058"/>
    <w:rsid w:val="6EBE55C3"/>
    <w:rsid w:val="6F1BAC13"/>
    <w:rsid w:val="6F75E714"/>
    <w:rsid w:val="6F77521C"/>
    <w:rsid w:val="6F8F3A6B"/>
    <w:rsid w:val="6FBD205C"/>
    <w:rsid w:val="6FBD8918"/>
    <w:rsid w:val="6FF32F25"/>
    <w:rsid w:val="6FF63CD3"/>
    <w:rsid w:val="6FFD499F"/>
    <w:rsid w:val="7167F82D"/>
    <w:rsid w:val="72B9CD42"/>
    <w:rsid w:val="72E788F6"/>
    <w:rsid w:val="73CEB818"/>
    <w:rsid w:val="74BB3035"/>
    <w:rsid w:val="751EAB3C"/>
    <w:rsid w:val="75B54FB5"/>
    <w:rsid w:val="75E75424"/>
    <w:rsid w:val="760C0B59"/>
    <w:rsid w:val="76BCE078"/>
    <w:rsid w:val="76BD9B03"/>
    <w:rsid w:val="77364989"/>
    <w:rsid w:val="775F74DC"/>
    <w:rsid w:val="775FA544"/>
    <w:rsid w:val="776F3156"/>
    <w:rsid w:val="777F8388"/>
    <w:rsid w:val="779744CF"/>
    <w:rsid w:val="77BC06BC"/>
    <w:rsid w:val="77D6AB6B"/>
    <w:rsid w:val="77E77F2B"/>
    <w:rsid w:val="77F34ADC"/>
    <w:rsid w:val="78E42A2B"/>
    <w:rsid w:val="7971C804"/>
    <w:rsid w:val="79F7BDE3"/>
    <w:rsid w:val="79FD1624"/>
    <w:rsid w:val="79FEC086"/>
    <w:rsid w:val="7ABB25C3"/>
    <w:rsid w:val="7B37027F"/>
    <w:rsid w:val="7B7DDB0F"/>
    <w:rsid w:val="7BB23CD5"/>
    <w:rsid w:val="7BBC2BFD"/>
    <w:rsid w:val="7BBF0F22"/>
    <w:rsid w:val="7BDFB8B1"/>
    <w:rsid w:val="7BF7DD48"/>
    <w:rsid w:val="7BFA07E4"/>
    <w:rsid w:val="7BFB0063"/>
    <w:rsid w:val="7BFBA04A"/>
    <w:rsid w:val="7BFEB64A"/>
    <w:rsid w:val="7BFF94D2"/>
    <w:rsid w:val="7C6F6A54"/>
    <w:rsid w:val="7C7B1E7A"/>
    <w:rsid w:val="7CCC1BE4"/>
    <w:rsid w:val="7CDD10EF"/>
    <w:rsid w:val="7CEF76FF"/>
    <w:rsid w:val="7CF7CAD4"/>
    <w:rsid w:val="7D7F362E"/>
    <w:rsid w:val="7D9B0C1C"/>
    <w:rsid w:val="7DAF7E72"/>
    <w:rsid w:val="7DBFCE2A"/>
    <w:rsid w:val="7DE70A1B"/>
    <w:rsid w:val="7DFBB0AA"/>
    <w:rsid w:val="7DFC7AA4"/>
    <w:rsid w:val="7DFD5813"/>
    <w:rsid w:val="7DFEC97E"/>
    <w:rsid w:val="7DFFCBE4"/>
    <w:rsid w:val="7DFFF979"/>
    <w:rsid w:val="7E3F9D62"/>
    <w:rsid w:val="7E63045F"/>
    <w:rsid w:val="7EBAFBF5"/>
    <w:rsid w:val="7EBDDAEE"/>
    <w:rsid w:val="7EC66448"/>
    <w:rsid w:val="7ED136CE"/>
    <w:rsid w:val="7EEAB55E"/>
    <w:rsid w:val="7EF9DD27"/>
    <w:rsid w:val="7EFDE19C"/>
    <w:rsid w:val="7EFFBDBE"/>
    <w:rsid w:val="7F1FE1A3"/>
    <w:rsid w:val="7F2CD781"/>
    <w:rsid w:val="7F5B6AF9"/>
    <w:rsid w:val="7F6AD6FB"/>
    <w:rsid w:val="7F6FE774"/>
    <w:rsid w:val="7F7557AC"/>
    <w:rsid w:val="7F775D9A"/>
    <w:rsid w:val="7F77DAC2"/>
    <w:rsid w:val="7F7FD146"/>
    <w:rsid w:val="7F971BC4"/>
    <w:rsid w:val="7F9AD775"/>
    <w:rsid w:val="7F9B2548"/>
    <w:rsid w:val="7F9F5C1D"/>
    <w:rsid w:val="7FBEC25F"/>
    <w:rsid w:val="7FBEF264"/>
    <w:rsid w:val="7FBF9BA5"/>
    <w:rsid w:val="7FBFBCF9"/>
    <w:rsid w:val="7FD370E2"/>
    <w:rsid w:val="7FD781F9"/>
    <w:rsid w:val="7FEBAAE7"/>
    <w:rsid w:val="7FEF535C"/>
    <w:rsid w:val="7FEFCD85"/>
    <w:rsid w:val="7FEFE39C"/>
    <w:rsid w:val="7FF415B0"/>
    <w:rsid w:val="7FFB8C91"/>
    <w:rsid w:val="855C3D9B"/>
    <w:rsid w:val="875FE7C4"/>
    <w:rsid w:val="93BFFD39"/>
    <w:rsid w:val="987F5288"/>
    <w:rsid w:val="9AC5B8D6"/>
    <w:rsid w:val="9BE62BC9"/>
    <w:rsid w:val="9BF90FD7"/>
    <w:rsid w:val="9BFE06C0"/>
    <w:rsid w:val="9DFEA767"/>
    <w:rsid w:val="9EDBCB89"/>
    <w:rsid w:val="9F7B710C"/>
    <w:rsid w:val="9F9FC3C9"/>
    <w:rsid w:val="9FA3106A"/>
    <w:rsid w:val="9FFE722C"/>
    <w:rsid w:val="A3B76309"/>
    <w:rsid w:val="A46FD2C5"/>
    <w:rsid w:val="AA7F2D4A"/>
    <w:rsid w:val="ACFF5F5E"/>
    <w:rsid w:val="ADEAF9B2"/>
    <w:rsid w:val="AFA10B06"/>
    <w:rsid w:val="AFBEC8F6"/>
    <w:rsid w:val="AFBF3FD2"/>
    <w:rsid w:val="AFFFC553"/>
    <w:rsid w:val="B4FBA3CC"/>
    <w:rsid w:val="B5E74CBE"/>
    <w:rsid w:val="B6FD3063"/>
    <w:rsid w:val="B7DFEE0B"/>
    <w:rsid w:val="B7FD6F96"/>
    <w:rsid w:val="B7FFEEF7"/>
    <w:rsid w:val="B9FB6B92"/>
    <w:rsid w:val="BADBB18F"/>
    <w:rsid w:val="BB7F8E8B"/>
    <w:rsid w:val="BBFF9701"/>
    <w:rsid w:val="BC7F883C"/>
    <w:rsid w:val="BCFF6F47"/>
    <w:rsid w:val="BD4D12E2"/>
    <w:rsid w:val="BD7FD1C0"/>
    <w:rsid w:val="BDBFEAA7"/>
    <w:rsid w:val="BDCF63EE"/>
    <w:rsid w:val="BDDFF725"/>
    <w:rsid w:val="BDFFDDB1"/>
    <w:rsid w:val="BE49BFE9"/>
    <w:rsid w:val="BEEE99EF"/>
    <w:rsid w:val="BEFB2A30"/>
    <w:rsid w:val="BEFEE46C"/>
    <w:rsid w:val="BF6FE1AE"/>
    <w:rsid w:val="BF7331E6"/>
    <w:rsid w:val="BF7A6E76"/>
    <w:rsid w:val="BFC2CD42"/>
    <w:rsid w:val="BFD68489"/>
    <w:rsid w:val="BFDC0F57"/>
    <w:rsid w:val="BFEE9BC8"/>
    <w:rsid w:val="BFF703BF"/>
    <w:rsid w:val="BFF729FC"/>
    <w:rsid w:val="BFFB8CB6"/>
    <w:rsid w:val="BFFE0C03"/>
    <w:rsid w:val="C5FF86FE"/>
    <w:rsid w:val="C7F9ED7C"/>
    <w:rsid w:val="CAFB89B2"/>
    <w:rsid w:val="CBDB777A"/>
    <w:rsid w:val="CBFB5D4A"/>
    <w:rsid w:val="CEBA90A8"/>
    <w:rsid w:val="CEFF3A97"/>
    <w:rsid w:val="CEFF77D2"/>
    <w:rsid w:val="D1E7CE0C"/>
    <w:rsid w:val="D3DF6468"/>
    <w:rsid w:val="D4969B65"/>
    <w:rsid w:val="D4E7DC75"/>
    <w:rsid w:val="D4F7D362"/>
    <w:rsid w:val="D54D7709"/>
    <w:rsid w:val="D5AF71DC"/>
    <w:rsid w:val="D5FF3DDA"/>
    <w:rsid w:val="D7F626F2"/>
    <w:rsid w:val="D7F8E77C"/>
    <w:rsid w:val="DB3FB0BB"/>
    <w:rsid w:val="DB6EDB1D"/>
    <w:rsid w:val="DB7E88B0"/>
    <w:rsid w:val="DBB551CC"/>
    <w:rsid w:val="DCFB44D9"/>
    <w:rsid w:val="DD5FA67E"/>
    <w:rsid w:val="DE2B2534"/>
    <w:rsid w:val="DEAD33D6"/>
    <w:rsid w:val="DF1EC43F"/>
    <w:rsid w:val="DF6DA077"/>
    <w:rsid w:val="DF75D32B"/>
    <w:rsid w:val="DFAFF89B"/>
    <w:rsid w:val="DFEE5D32"/>
    <w:rsid w:val="DFF9920C"/>
    <w:rsid w:val="DFFC8CF4"/>
    <w:rsid w:val="DFFD4E2A"/>
    <w:rsid w:val="DFFD7B58"/>
    <w:rsid w:val="DFFE04F7"/>
    <w:rsid w:val="DFFFB0E2"/>
    <w:rsid w:val="E0D7F40B"/>
    <w:rsid w:val="E2FB1483"/>
    <w:rsid w:val="E5DD5311"/>
    <w:rsid w:val="E69E0BED"/>
    <w:rsid w:val="E7FD67CE"/>
    <w:rsid w:val="EABBF167"/>
    <w:rsid w:val="EAFB3DC3"/>
    <w:rsid w:val="EDFBD53C"/>
    <w:rsid w:val="EDFD5BF7"/>
    <w:rsid w:val="EDFDDEDB"/>
    <w:rsid w:val="EE7F51C7"/>
    <w:rsid w:val="EED965BD"/>
    <w:rsid w:val="EF3592C5"/>
    <w:rsid w:val="EF76AD58"/>
    <w:rsid w:val="EF7F6583"/>
    <w:rsid w:val="EFBF02AE"/>
    <w:rsid w:val="EFBFA340"/>
    <w:rsid w:val="EFBFCD7A"/>
    <w:rsid w:val="EFC9AAEA"/>
    <w:rsid w:val="EFDDFF56"/>
    <w:rsid w:val="EFE7CD6E"/>
    <w:rsid w:val="EFF6CE2C"/>
    <w:rsid w:val="EFFD0E43"/>
    <w:rsid w:val="EFFF6DBE"/>
    <w:rsid w:val="EFFFAA37"/>
    <w:rsid w:val="EFFFFCF9"/>
    <w:rsid w:val="F19659C3"/>
    <w:rsid w:val="F33E2FA5"/>
    <w:rsid w:val="F4DFAE0E"/>
    <w:rsid w:val="F5B3F8BD"/>
    <w:rsid w:val="F5DB58ED"/>
    <w:rsid w:val="F5F9A9B3"/>
    <w:rsid w:val="F63701BD"/>
    <w:rsid w:val="F6BFF319"/>
    <w:rsid w:val="F6ED8B9A"/>
    <w:rsid w:val="F6FF263F"/>
    <w:rsid w:val="F72725B3"/>
    <w:rsid w:val="F7B3CC2E"/>
    <w:rsid w:val="F7BFB91E"/>
    <w:rsid w:val="F7D2EB3D"/>
    <w:rsid w:val="F7D53519"/>
    <w:rsid w:val="F7D77A34"/>
    <w:rsid w:val="F7DB042C"/>
    <w:rsid w:val="F7E7EF7F"/>
    <w:rsid w:val="F7EF1817"/>
    <w:rsid w:val="F7FB9D97"/>
    <w:rsid w:val="F7FD2625"/>
    <w:rsid w:val="F95F776D"/>
    <w:rsid w:val="FA3B8B2D"/>
    <w:rsid w:val="FA9E9877"/>
    <w:rsid w:val="FAFA784A"/>
    <w:rsid w:val="FB355F4C"/>
    <w:rsid w:val="FB585109"/>
    <w:rsid w:val="FB8FA486"/>
    <w:rsid w:val="FB9F12F4"/>
    <w:rsid w:val="FBA608B4"/>
    <w:rsid w:val="FBB165B1"/>
    <w:rsid w:val="FBBF6033"/>
    <w:rsid w:val="FBED6F96"/>
    <w:rsid w:val="FBF21684"/>
    <w:rsid w:val="FBF6FCC3"/>
    <w:rsid w:val="FBFD4A9E"/>
    <w:rsid w:val="FBFDF2EE"/>
    <w:rsid w:val="FCBFBF13"/>
    <w:rsid w:val="FD77A6B7"/>
    <w:rsid w:val="FDBF3829"/>
    <w:rsid w:val="FDF7BE22"/>
    <w:rsid w:val="FDFB5C7B"/>
    <w:rsid w:val="FDFF8DAF"/>
    <w:rsid w:val="FDFFA6F9"/>
    <w:rsid w:val="FE5F92B6"/>
    <w:rsid w:val="FEB38CF6"/>
    <w:rsid w:val="FEBF100D"/>
    <w:rsid w:val="FEBF84DD"/>
    <w:rsid w:val="FED8F04B"/>
    <w:rsid w:val="FEE190B2"/>
    <w:rsid w:val="FEEF3CA5"/>
    <w:rsid w:val="FEFF3BAA"/>
    <w:rsid w:val="FEFF9B6E"/>
    <w:rsid w:val="FEFFBECC"/>
    <w:rsid w:val="FEFFCD9E"/>
    <w:rsid w:val="FF1A7955"/>
    <w:rsid w:val="FF1FE558"/>
    <w:rsid w:val="FF1FFDBA"/>
    <w:rsid w:val="FF3F79B9"/>
    <w:rsid w:val="FF5F60BB"/>
    <w:rsid w:val="FF7AC53D"/>
    <w:rsid w:val="FF7BCD9D"/>
    <w:rsid w:val="FF7FC241"/>
    <w:rsid w:val="FF7FC977"/>
    <w:rsid w:val="FFBF1F98"/>
    <w:rsid w:val="FFCF196D"/>
    <w:rsid w:val="FFCFC158"/>
    <w:rsid w:val="FFD5D088"/>
    <w:rsid w:val="FFDD8771"/>
    <w:rsid w:val="FFDF8A87"/>
    <w:rsid w:val="FFE7FDA2"/>
    <w:rsid w:val="FFF6B9C0"/>
    <w:rsid w:val="FFF78380"/>
    <w:rsid w:val="FFFEB95F"/>
    <w:rsid w:val="FFFEC1F9"/>
    <w:rsid w:val="FFFF61F2"/>
    <w:rsid w:val="FFFFC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仿宋_GB2312" w:asciiTheme="minorHAnsi" w:hAnsiTheme="minorHAnsi" w:eastAsiaTheme="minorEastAsia"/>
      <w:kern w:val="2"/>
      <w:sz w:val="21"/>
      <w:szCs w:val="3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spacing w:before="0" w:beforeAutospacing="0" w:after="0" w:afterAutospacing="0"/>
      <w:ind w:firstLine="0" w:firstLineChars="0"/>
      <w:jc w:val="center"/>
      <w:outlineLvl w:val="0"/>
    </w:pPr>
    <w:rPr>
      <w:rFonts w:hint="eastAsia" w:ascii="宋体" w:hAnsi="宋体" w:eastAsia="方正小标宋_GBK" w:cs="宋体"/>
      <w:kern w:val="44"/>
      <w:sz w:val="48"/>
      <w:szCs w:val="48"/>
      <w:lang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rFonts w:ascii="Times New Roman" w:hAnsi="Times New Roman" w:eastAsia="宋体" w:cs="Times New Roman"/>
      <w:szCs w:val="32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32"/>
      <w:szCs w:val="24"/>
      <w:lang w:val="en-US" w:eastAsia="zh-CN" w:bidi="ar-SA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Calibri" w:hAnsi="Calibri" w:eastAsia="宋体" w:cs="Times New Roman"/>
      <w:sz w:val="18"/>
      <w:szCs w:val="24"/>
    </w:rPr>
  </w:style>
  <w:style w:type="paragraph" w:styleId="9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fontstyle01"/>
    <w:basedOn w:val="13"/>
    <w:qFormat/>
    <w:uiPriority w:val="0"/>
    <w:rPr>
      <w:rFonts w:hint="eastAsia" w:ascii="仿宋_GB2312" w:eastAsia="仿宋_GB2312" w:hAnsiTheme="minorHAnsi" w:cstheme="minorBidi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4869</Words>
  <Characters>5274</Characters>
  <Lines>0</Lines>
  <Paragraphs>0</Paragraphs>
  <TotalTime>1</TotalTime>
  <ScaleCrop>false</ScaleCrop>
  <LinksUpToDate>false</LinksUpToDate>
  <CharactersWithSpaces>5476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2020-10-25T11:29:00Z</dcterms:created>
  <dc:creator>Administrator</dc:creator>
  <cp:lastModifiedBy>公文套红</cp:lastModifiedBy>
  <cp:lastPrinted>2026-06-16T22:04:00Z</cp:lastPrinted>
  <dcterms:modified xsi:type="dcterms:W3CDTF">2026-06-17T03:04:32Z</dcterms:modified>
  <dc:title>附件5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0C00D6379D3D4DB788FCEB5A37626487</vt:lpwstr>
  </property>
</Properties>
</file>