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昌乐县人民政府宝都街道办事处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年政府信息公开工作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为贯彻落实《中华人民共和国政府信息公开条例》规定要求，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结合我单位实际，现编制并向社会公布昌乐县人民政府宝都街道办事处2024年政府信息公开工作年度报告。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2024年，宝都街道认真贯彻落实上级有关部署要求，深化公开内容、加强政策解读、回应社会关切，政府信息公开工作取得积极进展，各项工作透明度得到有效提升。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如对本报告有疑问，请联系昌乐县人民政府宝都街道办事处党政办公室，联系电话0536-6221993。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黑体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坚持以习近平新时代中国特色社会主义思想为指导，认真贯彻《中华人民共和国政府信息公开条例》相关要求，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紧紧围绕县委、县政府中心工作，坚持以人民为中心，全过程推进政务公开，积极回应社会关切，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不断提升街道信息公开工作力度和实效。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持续推动政府信息主动公开目录的动态更新调整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通过门户网站、微信公众号等多种渠道公开重点领域信息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条。其中，依托昌乐县政府门户网站共主动公开政府信息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通过微信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申请行政复议、提起行政诉讼情况。全年未发生因政府信息公开被行政复议、提起行政诉讼情况。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加大政府信息主动公开力度。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抓好运营政务公开网站，按时完成各栏目动态更新，确保更新内容质量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强化政府信息管理工作。按照“公开为常态，不公开为例外”和“谁公开，谁负责”原则，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安排专人定期开展历史稿件错敏排查，做好网站日常巡检和监测工作。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政府信息公开专栏建设，不断规范公开流程，严格落实公开审核程序，确保公开内容全面准确及时。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同时充分利用“中国·昌乐”政府信息公开网站公开我镇政府的机构职能、工作动态、规范性文件、政府信息公开工作年度报告和其他便民服务的措施，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积极、及时、主动公开信息，全部做到专栏专用。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街道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还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通过推广使用微信公众号、各大报刊、各类媒体等，定期发布各类政策信息，与公众进行互动交流。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）监督保障情况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面贯彻落实《中华人民共和国政府信息公开条例》，切实履行法定职责，指导协调推进辖区政务公开工作，提升政府工作透明度。明确机构和人员负责政府信息公开工作，切实加强政府信息公开审查，严格审查程序和审查标准，统筹政府信息公开与安全保密，将政务公开工作纳入绩效考核，规范开展考核、评议。积极参加县政府组织的政府信息公开工作会议和业务培训，提升工作人员对政府信息公开工作的认识水平和工作能力。明确政务公开工作分管负责人，具体1名人员专门负责日常公开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年问题整改情况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针对2023年报告中提到的问题，重点从以下方面进行了整改，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一是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拓宽了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信息公开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渠道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，充分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依托政府网站和微信公众号公开的基础上，利用起来了各种新闻报刊、网站、视频号及APP等，不断拓宽信息公开渠道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；二是加大培训力度。积极参加县政府组织的政府信息公开工作会议和业务培训，提升工作人员对政府信息公开工作的认识水平和工作能力。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年存在的主要问题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政府信息公开的时效性有待增强，单位信息公开机制缺乏，没有把政府信息公开作为一项日常性工作，政府信息公开的规范性有待提升。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二是政务信息公开工作不够专业、部分信息处理不够规范，业务联系水平和工作效率有待提高。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一是加强信息主动公开工作。坚持公开为常态、不公开为例外，逐步扩大信息主动公开范围，提高公开质量，促进依法行政。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二是增加信息中心工作人员，加强工作人员的政府信息公开工作的业务培训，统一管理信息收集、编写、公布等工作，进一步提高报送信息的主动性，保证公开信息的及时、准确和全面。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三是加大培训质量。适时举办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政务公开和网站工作人员能力提升培训班，采取集中培训和个别指导相结合的方式，增强业务人员工作能力和水平。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2024年，宝都街道收取年度信息处理费为0元。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（一）收取信息处理费情况。2024年，宝都街道未收取任何政府信息公开信息处理费。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上级年度政务公开工作要点落实情况。根据辖区实际，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聚焦人居环境整治、项目征迁、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专项整治、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基础设施提升等重点工作推进政务公开，及时上传公开宝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都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街道重点工作。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目前，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宝都街道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涉及政务公开工作要点事项已全部高标准落实。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（三）人大代表建议和政协提案办理情况。2024年，宝都街道承办人大代表建议1件、协办政协委员提案2件。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（四）年度政务公开工作创新情况。2024年度无创新情况。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（五）报告数据统计说明。本报告所列数据统计期限为2024年1月1日至2024年12月31日。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（六）本行政机关认为需要报告的其他事项。无。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（七）其他有关文件专门要求报告的事项。无。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昌乐县人民政府宝都街道办事处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A3AA8"/>
    <w:multiLevelType w:val="singleLevel"/>
    <w:tmpl w:val="A17A3A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61e44ba1-53c1-4b9b-83bb-c8ead3c5e579"/>
  </w:docVars>
  <w:rsids>
    <w:rsidRoot w:val="00000000"/>
    <w:rsid w:val="010178D6"/>
    <w:rsid w:val="01C57F68"/>
    <w:rsid w:val="01E10336"/>
    <w:rsid w:val="049A6738"/>
    <w:rsid w:val="051503A4"/>
    <w:rsid w:val="05EB024F"/>
    <w:rsid w:val="06993B08"/>
    <w:rsid w:val="06BB678A"/>
    <w:rsid w:val="06CE0EAF"/>
    <w:rsid w:val="071B7D78"/>
    <w:rsid w:val="072B77C2"/>
    <w:rsid w:val="07F435F4"/>
    <w:rsid w:val="09F20EFB"/>
    <w:rsid w:val="0E5D701D"/>
    <w:rsid w:val="0ECC6E04"/>
    <w:rsid w:val="12A84089"/>
    <w:rsid w:val="1475664A"/>
    <w:rsid w:val="19C73835"/>
    <w:rsid w:val="1A050AEB"/>
    <w:rsid w:val="1BAD499F"/>
    <w:rsid w:val="1E2726EA"/>
    <w:rsid w:val="23143D09"/>
    <w:rsid w:val="23990008"/>
    <w:rsid w:val="24FF7500"/>
    <w:rsid w:val="25C00E17"/>
    <w:rsid w:val="25C53A59"/>
    <w:rsid w:val="267F4BBC"/>
    <w:rsid w:val="27BD11F7"/>
    <w:rsid w:val="27D41C39"/>
    <w:rsid w:val="28FE5714"/>
    <w:rsid w:val="2B0C0453"/>
    <w:rsid w:val="2B8A7BE4"/>
    <w:rsid w:val="2BE2212B"/>
    <w:rsid w:val="2C0C0F51"/>
    <w:rsid w:val="2CDE7B16"/>
    <w:rsid w:val="2DB76824"/>
    <w:rsid w:val="309E2A3B"/>
    <w:rsid w:val="31B54893"/>
    <w:rsid w:val="335C4102"/>
    <w:rsid w:val="36901D98"/>
    <w:rsid w:val="37F870B1"/>
    <w:rsid w:val="380A101D"/>
    <w:rsid w:val="381300ED"/>
    <w:rsid w:val="38D01917"/>
    <w:rsid w:val="396924FA"/>
    <w:rsid w:val="39D97955"/>
    <w:rsid w:val="3D4D397F"/>
    <w:rsid w:val="3E103B8D"/>
    <w:rsid w:val="3EA86A07"/>
    <w:rsid w:val="407B105C"/>
    <w:rsid w:val="42E43F0B"/>
    <w:rsid w:val="42F60675"/>
    <w:rsid w:val="44372886"/>
    <w:rsid w:val="477546FB"/>
    <w:rsid w:val="487435D8"/>
    <w:rsid w:val="4B0D353F"/>
    <w:rsid w:val="4C1741E9"/>
    <w:rsid w:val="4DD34C40"/>
    <w:rsid w:val="4E5B6D88"/>
    <w:rsid w:val="52E14F69"/>
    <w:rsid w:val="53273751"/>
    <w:rsid w:val="539F12D7"/>
    <w:rsid w:val="54AB1DEE"/>
    <w:rsid w:val="565D4A56"/>
    <w:rsid w:val="56EB0052"/>
    <w:rsid w:val="5740571D"/>
    <w:rsid w:val="58D709C9"/>
    <w:rsid w:val="5C5743E0"/>
    <w:rsid w:val="5D6D4A61"/>
    <w:rsid w:val="5F3B4937"/>
    <w:rsid w:val="600112C3"/>
    <w:rsid w:val="61247905"/>
    <w:rsid w:val="61CC1411"/>
    <w:rsid w:val="6471774A"/>
    <w:rsid w:val="6A192AFD"/>
    <w:rsid w:val="6E557338"/>
    <w:rsid w:val="6F7E7426"/>
    <w:rsid w:val="6FD53DBF"/>
    <w:rsid w:val="72B67FCF"/>
    <w:rsid w:val="745867B6"/>
    <w:rsid w:val="785045A3"/>
    <w:rsid w:val="7AF2164C"/>
    <w:rsid w:val="7D823FCB"/>
    <w:rsid w:val="7F5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1314</Words>
  <Characters>1348</Characters>
  <Lines>0</Lines>
  <Paragraphs>0</Paragraphs>
  <TotalTime>5</TotalTime>
  <ScaleCrop>false</ScaleCrop>
  <LinksUpToDate>false</LinksUpToDate>
  <CharactersWithSpaces>1348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2021-01-20T08:39:00Z</dcterms:created>
  <dc:creator>lenovo</dc:creator>
  <cp:lastModifiedBy>WPS_1658918391</cp:lastModifiedBy>
  <cp:lastPrinted>2024-01-19T05:57:00Z</cp:lastPrinted>
  <dcterms:modified xsi:type="dcterms:W3CDTF">2025-01-13T05:55:53Z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23E78C8992B34FA8B151A4E973078385_13</vt:lpwstr>
  </property>
  <property fmtid="{D5CDD505-2E9C-101B-9397-08002B2CF9AE}" pid="4" name="KSOTemplateDocerSaveRecord">
    <vt:lpwstr>eyJoZGlkIjoiMmIwZWYxMmI4YTcyYjEwNmRiYTlmMWE4NjRkZWZiZDAifQ==</vt:lpwstr>
  </property>
</Properties>
</file>