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昌乐县乔官镇人民政府202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政府信息</w:t>
      </w:r>
    </w:p>
    <w:p w14:paraId="01CC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公开工作年度报告</w:t>
      </w:r>
    </w:p>
    <w:p w14:paraId="4BB9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</w:p>
    <w:p w14:paraId="5F2F3EC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为贯彻落实《中华人民共和国政府信息公开条例》规定要求，现发布《昌乐县乔官镇202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政府信息公开工作年度报告》，本报告主要包括总体情况、主动公开政府信息情况、收到和处理政府信息公开申请情况、政府信息公开行政复议和行政诉讼情况、存在的主要问题及改进情况、其他需要报告的事项六个方面的内容。本报告所列数据的统计期间为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年1月1日至12月31日。如对本报告有疑问，请联系乔官镇党政办公室，联系电话：0536-6761106。</w:t>
      </w:r>
    </w:p>
    <w:p w14:paraId="17C5E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 w14:paraId="7E2A81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乔官镇在县委、县政府的坚强领导下，深入贯彻落实上级关于政府信息公开工作的最新部署要求，以提升公开质量、优化公开服务、满足群众需求为核心，持续深化政府信息公开工作，不断完善公开机制、拓宽公开渠道、丰富公开内容，切实增强政府工作透明度和公信力，推动全镇政府信息公开工作再上新台阶。</w:t>
      </w:r>
    </w:p>
    <w:p w14:paraId="429F92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（一）主动公开政府信息情况</w:t>
      </w:r>
    </w:p>
    <w:p w14:paraId="0F524B8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2025年，我镇持续拓宽主动公开渠道，丰富公开内容。通过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中国·昌乐门户网站乔官镇人民政府专栏发布信息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条，借助“爱昌乐”宣传平台发布信息360余条，内容涵盖机关动态、民生保障、乡村振兴、安全生产、环境保护、国土空间规划、惠民政策等群众高度关注的领域。坚持“应公开尽公开”原则，除涉及党和国家机密外，全面公开各类政务信息，保障群众的知情权、参与权和监督权。</w:t>
      </w:r>
    </w:p>
    <w:p w14:paraId="79F0E5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（二）政府信息依申请公开办理情况</w:t>
      </w:r>
    </w:p>
    <w:p w14:paraId="6295689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断规范依申请公开工作流程，优化办理服务。在便民服务大厅设置“依申请公开”窗口基础上，增设线上申请快捷通道，申请人可通过当面申请、信函申请、电子邮件申请等多种方式便捷提交申请。2025年度共收到依申请公开13件，均严格按照登记、审核、办理、答复、归档的规范流程处理，做到及时响应、依法答复。2025年，针对本单位政府信息依申请公开答复引发的行政复议案件共4件，上级复议机构均予以维持，复议后起诉1件，尚未审结。</w:t>
      </w:r>
    </w:p>
    <w:p w14:paraId="5734C3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（三）政府信息管理情况</w:t>
      </w:r>
    </w:p>
    <w:p w14:paraId="3DF5580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严守保密底线。严格执行《中华人民共和国保守国家秘密法》《中华人民共和国政府信息公开条例》等规定，健全信息公开保密审查机制，对拟公开信息实行“层层审核、双人复核”，确保公开信息不涉密、涉密信息不公开。二是严把质量关口。建立信息发布“三审三校”制度，经工作人员校对、部门负责人审核、镇主要领导审定后再行发布，确保公开信息内容准确、表述规范、数据真实。三是严控时效要求。建立信息公开台账，对政策文件、工作动态等时效性较强的信息，明确发布时限，确保在规定时间内及时公开，2025年通过各类平台发布的信息均实现按时公开、高效推送。</w:t>
      </w:r>
    </w:p>
    <w:p w14:paraId="3E298E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0DED8AF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及时发布各类公告文件，妥善回应群众来信咨询，动态更新并完善全镇各领域政务公开内容，提升线上公开实效。二是深化政务公开与村务公开融合，对158个村级“三务”公开栏进行改造升级，优化版块布局，全面公开村庄概况、财务收支、惠民惠农补贴等信息，实现线上线下公开同步推进。三是充分发挥“乔官宣传”微信公众号、“爱昌乐”APP等新媒体矩阵作用，精准推送群众关切的各类政务事项，拓宽信息公开渠道。</w:t>
      </w:r>
    </w:p>
    <w:p w14:paraId="7B516B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ahoma" w:eastAsia="楷体_GB2312" w:cs="楷体_GB2312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（五）政府信息公开工作的监督保障情况</w:t>
      </w:r>
    </w:p>
    <w:p w14:paraId="4EB95B7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强化组织保障。调整充实乔官镇政务公开工作领导小组，由镇主要领导担任组长，配备专职工作人2名，明确各部门、各社区（村）信息公开联络员，形成“主要领导亲自抓、分管领导具体抓、各部门协同配合、专人负责落实”的工作格局。二是加强业务培训。制定信息公开年度培训计划，开展镇级专题培训 3次，邀请专业人员围绕信息公开政策解读、保密审查、依申请公开办理等内容授课，提升工作人员业务能力和专业素养。三是完善监督评议机制。通过村喇叭广播、大集宣传、入户走访等方式广泛征集群众意见建议，全年收集反馈意见23条，全部整改落实并及时回应。邀请人大代表、政协委员、群众代表等组成监督小组，对政务公开工作开展专项督查1次，确保各项工作落到实处。</w:t>
      </w:r>
    </w:p>
    <w:p w14:paraId="56842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0FC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97C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15A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01D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88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5F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ACE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1C13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30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23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A4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E7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AA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05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86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80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D09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5B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6C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C58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CC9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55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F1A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0C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A0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71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FA1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6C0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09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5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47A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6B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2B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EE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AD1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26A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EF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C49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204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60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F2A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406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7A3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F0A5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134"/>
        <w:gridCol w:w="2419"/>
        <w:gridCol w:w="789"/>
        <w:gridCol w:w="734"/>
        <w:gridCol w:w="734"/>
        <w:gridCol w:w="734"/>
        <w:gridCol w:w="734"/>
        <w:gridCol w:w="734"/>
        <w:gridCol w:w="802"/>
      </w:tblGrid>
      <w:tr w14:paraId="379D5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71D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A95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6AA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A715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CA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6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18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80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24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FE9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2AA58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060A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C2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E7A63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F4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D498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CF3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60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E9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80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72A6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518B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7B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09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81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885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D3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E8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C1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9579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</w:tr>
      <w:tr w14:paraId="281E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4FB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549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A8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3A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D8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F89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C1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F07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8D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51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9D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D1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E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865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500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00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BF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2E80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6381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783F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DF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5F9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96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6E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17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1A3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1D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F080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BF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E6FF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B6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E05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10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23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231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9B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6D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E4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26D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8A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F3CF6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C75B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5B7E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E2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860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A08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A9F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C7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94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B3A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D0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8E40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1E4F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EE00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19C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55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39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E5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DF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6C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A6E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42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E6CC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4CC1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0AF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516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98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BB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4D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B3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88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0E4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24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E910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2E77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F8A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341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CF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68B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F6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1D9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A8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2F40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5B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C6C8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75C7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B4C4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54A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4C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EC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EBF5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F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10F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AF2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E9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38DA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8B9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4529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8F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50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9F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3F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996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D39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11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05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529C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5BD28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50B0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45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8D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DF4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07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98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AF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CEC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24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854F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DC2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4D8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6B5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87B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D3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36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63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74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0EE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FF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A43E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B023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503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764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FB1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F4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6EEB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20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47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3A4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69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0A0B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CEAA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124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C45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70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B49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55E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3C7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1F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119C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8F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F651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E2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7667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2F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5D7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90F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CD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D0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241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2E8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4D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D93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540C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DA0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32C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4F7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61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8C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DC2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BF8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4535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FB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0962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BCDE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1A2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2CF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D9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2BA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5DC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6FB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F0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F58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00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BF803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500A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9B6B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B9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AC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CD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7C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0F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8E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E212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9A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0CEB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714A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CC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5FF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167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EA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0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41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1D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3B7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AE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31AD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17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75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F7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EF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47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BFF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B5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A7F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520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7C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229C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A1B3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1D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1D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7C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1A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EB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78A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0FE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DE3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64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5211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5B52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86E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22E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A64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71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74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1A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84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1A5E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46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FA9F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897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8F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F0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77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9A0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47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DE7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341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</w:tr>
      <w:tr w14:paraId="1F4C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4F0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5F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7BC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A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7D1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B16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F7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4788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010A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744"/>
      </w:tblGrid>
      <w:tr w14:paraId="6019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AAF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884D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56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0ED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48D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B46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D71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C075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1034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554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72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8BB7D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FDF3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4D95A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4429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DD0D9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13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5F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957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3D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19D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033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2A9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D79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C0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CE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4E0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31A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8208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A6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289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B9D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EE0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A1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E5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F2C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EFE7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22C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A3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F4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71C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106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 w14:paraId="485A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五、存在的主要问题及改进情况</w:t>
      </w:r>
    </w:p>
    <w:p w14:paraId="7B74961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我镇政府信息公开工作严格按照相关要求进行部署和落实，取得一定进步。但同时也存在一些短板弱项：一是信息更新及时性欠佳。部分重点领域如民生服务、项目进展等信息更新存在滞后现象，未能紧跟工作推进节奏动态调整，导致群众难以第一时间获取最新政务信息，影响信息公开的实效性。二是依申请公开工作有待优化。各站办所之间缺乏常态化协同联动机制，信息共享不够顺畅，面对跨领域、跨部门的公开申请时，内部沟通协调效率不高；与申请人的沟通互动不够充分，收到申请后未能及时主动核实申请意图、明确需求重点，部分答复内容针对性不强，未能完全满足申请人的信息获取需求。</w:t>
      </w:r>
    </w:p>
    <w:p w14:paraId="7D4C450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上述问题，乔官镇将坚持问题导向、靶向发力，从以下两方面扎实推进整改提升：一是抓实信息更新时效，制定信息更新管理制度，厘清各站办所责任边界与更新时限，建立信息更新预警机制，提前提醒相关单位完成信息更新，保障公开信息及时有效。二是优化依申请公开办理，健全站办所间信息共享协作机制，收到申请后第一时间与申请人沟通，精准确认申请意图，确保答复内容直击需求、精准高效。</w:t>
      </w:r>
    </w:p>
    <w:p w14:paraId="3F63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六、其他需要报告的事项</w:t>
      </w:r>
    </w:p>
    <w:p w14:paraId="002826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（一）信息处理费收取情况。2025年乔官镇未收取任何政府信息公开信息处理费。</w:t>
      </w:r>
    </w:p>
    <w:p w14:paraId="3EC57C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（二）上级年度政务公开工作要点落实情况。目前，乔官镇涉及责任事项已全部落实到位。</w:t>
      </w:r>
    </w:p>
    <w:p w14:paraId="578BEFA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（三）人大建议、政协提案办理公开情况。2025年乔官镇共承办人大代表建议16件，承办政协委员提案3件。</w:t>
      </w:r>
    </w:p>
    <w:p w14:paraId="7ADD4F58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（四）年度政务公开工作创新情况。2025年，乔官镇以 “政府开放日”为创新载体，搭建政企民“零距离”沟通平台。围绕乡村振兴、民生保障等群众关切领域，举办专场开放活动1场，邀请120余名人大代表、企业及村民代表走进镇政府、便民服务大厅和重点项目现场，通过实地观摩、流程演示、政策解读、互动问答及“模拟办事”体验，直观展示政务服务全流程，现场收集意见建议28条、解决企业诉求32件，同步通过线上平台公示整改进展，推动政务公开从 “单向发布”向“双向互动” 转变。</w:t>
      </w:r>
    </w:p>
    <w:p w14:paraId="595DEE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（五）报告数据统计说明。本报告所列数据统计期限为2025年1月1日至2025年12月31日。</w:t>
      </w:r>
    </w:p>
    <w:p w14:paraId="1F059A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（六）本行政机关认为需要报告的其他事项。无。</w:t>
      </w:r>
    </w:p>
    <w:p w14:paraId="214D87F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（七）其他有关文件专门要求报告的事项。无。</w:t>
      </w:r>
    </w:p>
    <w:p w14:paraId="7BD2F4C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50268D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64B45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昌乐县乔官镇人民政府</w:t>
      </w:r>
    </w:p>
    <w:p w14:paraId="7D211AA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2026年1月14日</w:t>
      </w:r>
    </w:p>
    <w:p w14:paraId="18509BD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 w:val="0"/>
          <w:bCs w:val="0"/>
        </w:rPr>
      </w:pPr>
    </w:p>
    <w:sectPr>
      <w:footerReference r:id="rId3" w:type="default"/>
      <w:pgSz w:w="11906" w:h="16838"/>
      <w:pgMar w:top="1814" w:right="1531" w:bottom="1814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A8E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DA5BF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A5BF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B6BD"/>
    <w:rsid w:val="01FB2325"/>
    <w:rsid w:val="0F31382A"/>
    <w:rsid w:val="0F3B20BF"/>
    <w:rsid w:val="14E76E65"/>
    <w:rsid w:val="1FFE7640"/>
    <w:rsid w:val="2ABEC554"/>
    <w:rsid w:val="2FD702BE"/>
    <w:rsid w:val="2FFE9612"/>
    <w:rsid w:val="35B53880"/>
    <w:rsid w:val="36F3378C"/>
    <w:rsid w:val="3CB2462D"/>
    <w:rsid w:val="3FFF4ED2"/>
    <w:rsid w:val="46FFFDF4"/>
    <w:rsid w:val="476597CF"/>
    <w:rsid w:val="4E5FD8D6"/>
    <w:rsid w:val="4FFDFEDF"/>
    <w:rsid w:val="51EC1068"/>
    <w:rsid w:val="55665859"/>
    <w:rsid w:val="57B670A0"/>
    <w:rsid w:val="5D812854"/>
    <w:rsid w:val="5D9F109E"/>
    <w:rsid w:val="5F0FF121"/>
    <w:rsid w:val="5FA56CCD"/>
    <w:rsid w:val="69B8495A"/>
    <w:rsid w:val="6B7F340A"/>
    <w:rsid w:val="6C8FF2C4"/>
    <w:rsid w:val="6EBE3BBB"/>
    <w:rsid w:val="6F6DFD55"/>
    <w:rsid w:val="6FFF97A4"/>
    <w:rsid w:val="6FFFC013"/>
    <w:rsid w:val="70C2733C"/>
    <w:rsid w:val="76D703D1"/>
    <w:rsid w:val="77CD70FD"/>
    <w:rsid w:val="77DF542D"/>
    <w:rsid w:val="79FB827C"/>
    <w:rsid w:val="7B7FF7A2"/>
    <w:rsid w:val="7BEFFA6B"/>
    <w:rsid w:val="7D3A39C6"/>
    <w:rsid w:val="7DBF39A7"/>
    <w:rsid w:val="7E6B460A"/>
    <w:rsid w:val="7FDED1BE"/>
    <w:rsid w:val="9FAF5B64"/>
    <w:rsid w:val="ABEF9D38"/>
    <w:rsid w:val="AF7B962B"/>
    <w:rsid w:val="AFF28D4B"/>
    <w:rsid w:val="B7269140"/>
    <w:rsid w:val="BFCEA8A8"/>
    <w:rsid w:val="BFE7B8CE"/>
    <w:rsid w:val="BFFBB6BD"/>
    <w:rsid w:val="D75D21F5"/>
    <w:rsid w:val="DB2E707A"/>
    <w:rsid w:val="DBFF5D5C"/>
    <w:rsid w:val="DC922101"/>
    <w:rsid w:val="DCFBF1E9"/>
    <w:rsid w:val="DF5F174D"/>
    <w:rsid w:val="DFEDC561"/>
    <w:rsid w:val="E16B1493"/>
    <w:rsid w:val="E4D33B66"/>
    <w:rsid w:val="E7BFC1B2"/>
    <w:rsid w:val="E7FA36CB"/>
    <w:rsid w:val="F1FFEB0B"/>
    <w:rsid w:val="F73FA670"/>
    <w:rsid w:val="F7710B13"/>
    <w:rsid w:val="FB2FE1C1"/>
    <w:rsid w:val="FBEAECE6"/>
    <w:rsid w:val="FBEF466E"/>
    <w:rsid w:val="FBFE8591"/>
    <w:rsid w:val="FCDA7C25"/>
    <w:rsid w:val="FDCE4DCD"/>
    <w:rsid w:val="FFE7E7B7"/>
    <w:rsid w:val="FFF6E1E5"/>
    <w:rsid w:val="FFFF4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2394</Words>
  <Characters>2464</Characters>
  <Lines>0</Lines>
  <Paragraphs>0</Paragraphs>
  <TotalTime>75</TotalTime>
  <ScaleCrop>false</ScaleCrop>
  <LinksUpToDate>false</LinksUpToDate>
  <CharactersWithSpaces>2465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2026-01-15T09:02:00Z</dcterms:created>
  <dc:creator>kylin</dc:creator>
  <cp:lastModifiedBy>AA</cp:lastModifiedBy>
  <dcterms:modified xsi:type="dcterms:W3CDTF">2026-01-20T07:58:40Z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26C2635B857E492F98BDFFF4FA0CA525_13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