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center"/>
      </w:pPr>
      <w:r>
        <w:rPr>
          <w:rFonts w:ascii="文星标宋" w:hAnsi="文星标宋" w:eastAsia="文星标宋" w:cs="文星标宋"/>
          <w:b w:val="0"/>
          <w:kern w:val="44"/>
          <w:sz w:val="44"/>
          <w:szCs w:val="44"/>
        </w:rPr>
        <w:t>鄌郚镇人民政府</w:t>
      </w:r>
      <w:r>
        <w:rPr>
          <w:rFonts w:hint="eastAsia" w:ascii="文星标宋" w:hAnsi="文星标宋" w:eastAsia="文星标宋" w:cs="文星标宋"/>
          <w:b w:val="0"/>
          <w:kern w:val="44"/>
          <w:sz w:val="44"/>
          <w:szCs w:val="44"/>
        </w:rPr>
        <w:t>2019年度政府信息公开工作年度报告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ascii="仿宋_GB2312" w:eastAsia="仿宋_GB2312" w:cs="仿宋_GB2312" w:hAnsiTheme="minorHAnsi"/>
          <w:spacing w:val="0"/>
          <w:kern w:val="0"/>
          <w:sz w:val="32"/>
          <w:szCs w:val="32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spacing w:val="0"/>
          <w:kern w:val="0"/>
          <w:sz w:val="32"/>
          <w:szCs w:val="32"/>
          <w:lang w:val="en-US" w:eastAsia="zh-CN" w:bidi="ar"/>
        </w:rPr>
        <w:t>2019年，鄌郚镇根据《中华人民共和国政府信息公开条例》有关要求，结合《中华人民共和国政府信息公开工作年度报告格式（试行）》要求，形成了鄌郚镇2019年度政府信息公开工作年度报告。本报告中所列数据的统计期限自2019年1月1日起至2019年12月31日止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（一）主动公开政府信息情况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通过政务网站、微信公众号等方式向群众公开政府工作信息367条，其中通过政务网站公开政府信息22条。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（二）政府信息依申请公开办理情况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本年度我镇未收到关于公开政府信息的申请。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（三）政府信息管理情况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根据上级对政府信息公开工作的新要求，依托“中国·昌乐”政府门户网站集中发布管理主动公开的政府信息。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（四）政府信息公开平台建设情况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按照县委、县政府统一安排，利用统一的政府信息公开平台“中国·昌乐”进行信息公开，同时扎实做好“吉他小镇魅力鄌郚”微信公众号运营，及时发布我镇日常工作信息。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（五）政府信息公开工作的监督保障情况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对拟发布的政府信息严格把关，同时每月开展政府信息公开工作自查，对全镇政务公开工作问题及时梳理，发现问题及时整改。政府信息公开工作年报形式、内容按照相关文件要求，按规定公开。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3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1"/>
          <w:szCs w:val="31"/>
          <w:lang w:val="en-US" w:eastAsia="zh-CN" w:bidi="ar"/>
        </w:rPr>
        <w:t>（六）建议提案办理结果公开情况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3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1"/>
          <w:szCs w:val="31"/>
          <w:lang w:val="en-US" w:eastAsia="zh-CN" w:bidi="ar"/>
        </w:rPr>
        <w:t>2019年，我镇共收到1件人大代表建议，2件政协提案，办理情况均已在政府网站进行了公开。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W w:w="8708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对外公开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总数量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-106" w:leftChars="-51" w:right="-107" w:rightChars="-51" w:hanging="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-107" w:leftChars="-51" w:right="-107" w:rightChars="-5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-107" w:leftChars="-51" w:right="-107" w:rightChars="-5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-106" w:leftChars="-51" w:right="-107" w:rightChars="-51" w:hanging="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exact"/>
              <w:ind w:left="-63" w:leftChars="-30" w:right="-134" w:rightChars="-64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-107" w:leftChars="-51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-107" w:leftChars="-51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-107" w:leftChars="-51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5.要求行政机关确认或重新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00" w:lineRule="exact"/>
              <w:ind w:left="0" w:right="0" w:firstLine="200" w:firstLineChars="10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200" w:lineRule="exac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 w:line="20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="18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right="0"/>
        <w:jc w:val="left"/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49" w:leftChars="-71" w:right="-170" w:rightChars="-8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49" w:leftChars="-71" w:right="-170" w:rightChars="-8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43" w:leftChars="-21" w:right="-132" w:rightChars="-63" w:hanging="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82" w:leftChars="-39" w:right="-97" w:rightChars="-46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18" w:leftChars="-56" w:right="-118" w:rightChars="-56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18" w:leftChars="-56" w:right="-118" w:rightChars="-56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2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05" w:leftChars="-50" w:right="-126" w:rightChars="-6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86" w:leftChars="-41" w:right="-88" w:rightChars="-42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26" w:leftChars="-60" w:right="-136" w:rightChars="-65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26" w:leftChars="-60" w:right="-136" w:rightChars="-65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64" w:leftChars="-78" w:right="-153" w:rightChars="-73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64" w:leftChars="-78" w:right="-153" w:rightChars="-73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99" w:leftChars="-47" w:right="-78" w:rightChars="-37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36" w:leftChars="-65" w:right="-124" w:rightChars="-59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36" w:leftChars="-65" w:right="-124" w:rightChars="-59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73" w:leftChars="-83" w:right="-134" w:rightChars="-64" w:hanging="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173" w:leftChars="-83" w:right="-134" w:rightChars="-64" w:hanging="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67" w:leftChars="-33" w:right="-105" w:rightChars="-50" w:hanging="2" w:hangingChars="1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Autospacing="1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60" w:lineRule="exact"/>
        <w:ind w:left="0" w:right="0" w:rightChars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2019年，全镇政府信息公开意识明显增强，政府信息公开工作也取得了一定成效，但也存在一些不足：一是政府信息公开的全面性、及时性、专业性有待提升；二是政府信息公开制度建设仍需加强。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60" w:lineRule="exact"/>
        <w:ind w:left="0" w:right="0" w:rightChars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2020年，将重点从以下几个方面改进提升：一是按规定确定好信息公开范围，全面及时公开信息。二是完善政府信息公开工作制度，继续规范信息制作、审查、公开环节，稳步提高信息公开工作能力和水平。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76" w:lineRule="exact"/>
        <w:ind w:left="0" w:right="0" w:firstLine="640" w:firstLineChars="200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Autospacing="1" w:afterAutospacing="1" w:line="560" w:lineRule="exact"/>
        <w:ind w:left="0" w:right="0" w:rightChars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无其他需要报告的事项。</w:t>
      </w:r>
    </w:p>
    <w:p/>
    <w:sectPr>
      <w:pgSz w:w="11906" w:h="16838"/>
      <w:pgMar w:top="1701" w:right="1531" w:bottom="170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1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2020-06-28T07:22:08Z</dcterms:created>
  <dc:creator>Administrator</dc:creator>
  <cp:lastModifiedBy>天天向上</cp:lastModifiedBy>
  <dcterms:modified xsi:type="dcterms:W3CDTF">2020-06-28T07:28:33Z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