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B7" w:rsidRDefault="008F69B7">
      <w:pPr>
        <w:spacing w:line="600" w:lineRule="exact"/>
        <w:jc w:val="center"/>
        <w:rPr>
          <w:rFonts w:ascii="文星标宋" w:eastAsia="文星标宋" w:hAnsi="文星标宋"/>
          <w:sz w:val="44"/>
          <w:szCs w:val="44"/>
        </w:rPr>
      </w:pPr>
    </w:p>
    <w:p w:rsidR="008F69B7" w:rsidRDefault="006A5EAE">
      <w:pPr>
        <w:spacing w:line="60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昌乐县应急管理局2020年政府信息公开</w:t>
      </w:r>
    </w:p>
    <w:p w:rsidR="008F69B7" w:rsidRDefault="006A5EAE">
      <w:pPr>
        <w:spacing w:line="60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工作年度报告</w:t>
      </w:r>
    </w:p>
    <w:p w:rsidR="008F69B7" w:rsidRDefault="008F69B7">
      <w:pPr>
        <w:ind w:firstLineChars="200" w:firstLine="640"/>
        <w:rPr>
          <w:rFonts w:eastAsia="仿宋_GB2312"/>
          <w:sz w:val="32"/>
          <w:szCs w:val="32"/>
        </w:rPr>
      </w:pP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根据《中华人民共和国政府信息公开条例》《山东省政府信息公开办法》《潍坊市人民政府办公室关于做好2020年政府信息公开工作年度报告编制发布和报送工作的通知》《昌乐县人民政府办公室关于做好2020年政府信息公开工作年度报告编制发布和报送工作的通知》要求，结合我局实际，编制并向社会公布昌乐县应急管理局2020年政府信息公开工作年度报告。本年度报告中所列数据的统计期限自2020年1月1日起，至2020年12月31日止。如对本报告有疑问，请联系昌乐县应急管理局办公室，联系电话:0536-6225109。</w:t>
      </w:r>
    </w:p>
    <w:p w:rsidR="008F69B7" w:rsidRDefault="006A5EAE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一、总体情况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县应急管理局</w:t>
      </w:r>
      <w:r>
        <w:rPr>
          <w:rFonts w:ascii="仿宋_GB2312" w:eastAsia="仿宋_GB2312"/>
          <w:sz w:val="32"/>
          <w:szCs w:val="32"/>
        </w:rPr>
        <w:t>认真贯彻落实党中央、国务院和省、市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关于</w:t>
      </w:r>
      <w:proofErr w:type="gramEnd"/>
      <w:r>
        <w:rPr>
          <w:rFonts w:ascii="仿宋_GB2312" w:eastAsia="仿宋_GB2312"/>
          <w:sz w:val="32"/>
          <w:szCs w:val="32"/>
        </w:rPr>
        <w:t>政府信息公开工作的部署要求，</w:t>
      </w:r>
      <w:r>
        <w:rPr>
          <w:rFonts w:ascii="仿宋_GB2312" w:eastAsia="仿宋_GB2312" w:hint="eastAsia"/>
          <w:sz w:val="32"/>
          <w:szCs w:val="32"/>
        </w:rPr>
        <w:t>通过中国昌乐网站+昌乐应急管理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的信息公开双渠道，及时公开应急管理与安全生产信息，既保证了执法的透明性，又提升了人民群众的安全知识与灾害应急能力，达到了信息公开的目标要求。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（一）主动公开情况。</w:t>
      </w:r>
    </w:p>
    <w:p w:rsidR="008F69B7" w:rsidRDefault="006A5EAE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 xml:space="preserve">　　截止20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年12月31日，主动公开政府信息</w:t>
      </w:r>
      <w:r>
        <w:rPr>
          <w:rFonts w:ascii="仿宋_GB2312" w:eastAsia="仿宋_GB2312" w:hint="eastAsia"/>
          <w:sz w:val="32"/>
          <w:szCs w:val="32"/>
        </w:rPr>
        <w:t>130</w:t>
      </w:r>
      <w:r>
        <w:rPr>
          <w:rFonts w:ascii="仿宋_GB2312" w:eastAsia="仿宋_GB2312"/>
          <w:sz w:val="32"/>
          <w:szCs w:val="32"/>
        </w:rPr>
        <w:t>条。其中，通过政府信息公开专栏主动公开政府信息</w:t>
      </w:r>
      <w:r>
        <w:rPr>
          <w:rFonts w:ascii="仿宋_GB2312" w:eastAsia="仿宋_GB2312" w:hint="eastAsia"/>
          <w:sz w:val="32"/>
          <w:szCs w:val="32"/>
        </w:rPr>
        <w:t>83</w:t>
      </w:r>
      <w:r>
        <w:rPr>
          <w:rFonts w:ascii="仿宋_GB2312" w:eastAsia="仿宋_GB2312"/>
          <w:sz w:val="32"/>
          <w:szCs w:val="32"/>
        </w:rPr>
        <w:t>条，通过</w:t>
      </w:r>
      <w:r>
        <w:rPr>
          <w:rFonts w:ascii="仿宋_GB2312" w:eastAsia="仿宋_GB2312" w:hint="eastAsia"/>
          <w:sz w:val="32"/>
          <w:szCs w:val="32"/>
        </w:rPr>
        <w:t>昌乐应急管理</w:t>
      </w:r>
      <w:proofErr w:type="gramStart"/>
      <w:r>
        <w:rPr>
          <w:rFonts w:ascii="仿宋_GB2312" w:eastAsia="仿宋_GB2312"/>
          <w:sz w:val="32"/>
          <w:szCs w:val="32"/>
        </w:rPr>
        <w:t>微信</w:t>
      </w:r>
      <w:r>
        <w:rPr>
          <w:rFonts w:ascii="仿宋_GB2312" w:eastAsia="仿宋_GB2312" w:hint="eastAsia"/>
          <w:sz w:val="32"/>
          <w:szCs w:val="32"/>
        </w:rPr>
        <w:t>公众号</w:t>
      </w:r>
      <w:r>
        <w:rPr>
          <w:rFonts w:ascii="仿宋_GB2312" w:eastAsia="仿宋_GB2312"/>
          <w:sz w:val="32"/>
          <w:szCs w:val="32"/>
        </w:rPr>
        <w:t>主动</w:t>
      </w:r>
      <w:proofErr w:type="gramEnd"/>
      <w:r>
        <w:rPr>
          <w:rFonts w:ascii="仿宋_GB2312" w:eastAsia="仿宋_GB2312"/>
          <w:sz w:val="32"/>
          <w:szCs w:val="32"/>
        </w:rPr>
        <w:t>公开政府信息</w:t>
      </w:r>
      <w:r>
        <w:rPr>
          <w:rFonts w:ascii="仿宋_GB2312" w:eastAsia="仿宋_GB2312" w:hint="eastAsia"/>
          <w:sz w:val="32"/>
          <w:szCs w:val="32"/>
        </w:rPr>
        <w:t>47</w:t>
      </w:r>
      <w:r>
        <w:rPr>
          <w:rFonts w:ascii="仿宋_GB2312" w:eastAsia="仿宋_GB2312"/>
          <w:sz w:val="32"/>
          <w:szCs w:val="32"/>
        </w:rPr>
        <w:t>条。其中,概况信息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条，财政信息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条，</w:t>
      </w:r>
      <w:r>
        <w:rPr>
          <w:rFonts w:ascii="仿宋_GB2312" w:eastAsia="仿宋_GB2312" w:hint="eastAsia"/>
          <w:sz w:val="32"/>
          <w:szCs w:val="32"/>
        </w:rPr>
        <w:t>灾害预警信息10</w:t>
      </w:r>
      <w:r>
        <w:rPr>
          <w:rFonts w:ascii="仿宋_GB2312" w:eastAsia="仿宋_GB2312"/>
          <w:sz w:val="32"/>
          <w:szCs w:val="32"/>
        </w:rPr>
        <w:t>条，</w:t>
      </w:r>
      <w:r>
        <w:rPr>
          <w:rFonts w:ascii="仿宋_GB2312" w:eastAsia="仿宋_GB2312" w:hint="eastAsia"/>
          <w:sz w:val="32"/>
          <w:szCs w:val="32"/>
        </w:rPr>
        <w:t>安全生产监管信息56条</w:t>
      </w:r>
      <w:r>
        <w:rPr>
          <w:rFonts w:ascii="仿宋_GB2312" w:eastAsia="仿宋_GB2312"/>
          <w:sz w:val="32"/>
          <w:szCs w:val="32"/>
        </w:rPr>
        <w:t>，人大建议政协提案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条，</w:t>
      </w:r>
      <w:r>
        <w:rPr>
          <w:rFonts w:ascii="仿宋_GB2312" w:eastAsia="仿宋_GB2312" w:hint="eastAsia"/>
          <w:sz w:val="32"/>
          <w:szCs w:val="32"/>
        </w:rPr>
        <w:t>安全科普类信息7条，</w:t>
      </w:r>
      <w:r>
        <w:rPr>
          <w:rFonts w:ascii="仿宋_GB2312" w:eastAsia="仿宋_GB2312"/>
          <w:sz w:val="32"/>
          <w:szCs w:val="32"/>
        </w:rPr>
        <w:t>其他类信息</w:t>
      </w:r>
      <w:r>
        <w:rPr>
          <w:rFonts w:ascii="仿宋_GB2312" w:eastAsia="仿宋_GB2312" w:hint="eastAsia"/>
          <w:sz w:val="32"/>
          <w:szCs w:val="32"/>
        </w:rPr>
        <w:t>46</w:t>
      </w:r>
      <w:r>
        <w:rPr>
          <w:rFonts w:ascii="仿宋_GB2312" w:eastAsia="仿宋_GB2312"/>
          <w:sz w:val="32"/>
          <w:szCs w:val="32"/>
        </w:rPr>
        <w:t>条。</w:t>
      </w:r>
    </w:p>
    <w:p w:rsidR="008F69B7" w:rsidRDefault="006A5EAE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1.及时公开机构概况。根据《政府信息公开条例》第二十条第（二）款要求，在机构改革完成后，第一时间更新</w:t>
      </w:r>
      <w:r>
        <w:rPr>
          <w:rFonts w:ascii="仿宋_GB2312" w:eastAsia="仿宋_GB2312" w:hint="eastAsia"/>
          <w:sz w:val="32"/>
          <w:szCs w:val="32"/>
        </w:rPr>
        <w:t>基本信息、</w:t>
      </w:r>
      <w:r>
        <w:rPr>
          <w:rFonts w:ascii="仿宋_GB2312" w:eastAsia="仿宋_GB2312"/>
          <w:sz w:val="32"/>
          <w:szCs w:val="32"/>
        </w:rPr>
        <w:t>机关职能、机构设置、</w:t>
      </w:r>
      <w:r>
        <w:rPr>
          <w:rFonts w:ascii="仿宋_GB2312" w:eastAsia="仿宋_GB2312" w:hint="eastAsia"/>
          <w:sz w:val="32"/>
          <w:szCs w:val="32"/>
        </w:rPr>
        <w:t>领导分工</w:t>
      </w:r>
      <w:r>
        <w:rPr>
          <w:rFonts w:ascii="仿宋_GB2312" w:eastAsia="仿宋_GB2312"/>
          <w:sz w:val="32"/>
          <w:szCs w:val="32"/>
        </w:rPr>
        <w:t>，并在</w:t>
      </w:r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政府信息公开专栏公布。</w:t>
      </w:r>
    </w:p>
    <w:p w:rsidR="008F69B7" w:rsidRDefault="006A5EAE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25400</wp:posOffset>
            </wp:positionV>
            <wp:extent cx="5130800" cy="2372995"/>
            <wp:effectExtent l="0" t="0" r="12700" b="8255"/>
            <wp:wrapTopAndBottom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 xml:space="preserve">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2.及时公开</w:t>
      </w:r>
      <w:r>
        <w:rPr>
          <w:rFonts w:ascii="仿宋_GB2312" w:eastAsia="仿宋_GB2312" w:hint="eastAsia"/>
          <w:sz w:val="32"/>
          <w:szCs w:val="32"/>
        </w:rPr>
        <w:t>安全监管</w:t>
      </w:r>
      <w:r>
        <w:rPr>
          <w:rFonts w:ascii="仿宋_GB2312" w:eastAsia="仿宋_GB2312"/>
          <w:sz w:val="32"/>
          <w:szCs w:val="32"/>
        </w:rPr>
        <w:t>信息。根据</w:t>
      </w:r>
      <w:r>
        <w:rPr>
          <w:rFonts w:ascii="仿宋_GB2312" w:eastAsia="仿宋_GB2312" w:hint="eastAsia"/>
          <w:sz w:val="32"/>
          <w:szCs w:val="32"/>
        </w:rPr>
        <w:t>昌乐安全监管实际情况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除</w:t>
      </w:r>
      <w:r>
        <w:rPr>
          <w:rFonts w:ascii="仿宋_GB2312" w:eastAsia="仿宋_GB2312"/>
          <w:sz w:val="32"/>
          <w:szCs w:val="32"/>
        </w:rPr>
        <w:t>按月公开</w:t>
      </w:r>
      <w:r>
        <w:rPr>
          <w:rFonts w:ascii="仿宋_GB2312" w:eastAsia="仿宋_GB2312" w:hint="eastAsia"/>
          <w:sz w:val="32"/>
          <w:szCs w:val="32"/>
        </w:rPr>
        <w:t>每月检查、处罚情况之外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将每次突击检查、明察暗访</w:t>
      </w:r>
      <w:proofErr w:type="gramStart"/>
      <w:r>
        <w:rPr>
          <w:rFonts w:ascii="仿宋_GB2312" w:eastAsia="仿宋_GB2312" w:hint="eastAsia"/>
          <w:sz w:val="32"/>
          <w:szCs w:val="32"/>
        </w:rPr>
        <w:t>情况第</w:t>
      </w:r>
      <w:proofErr w:type="gramEnd"/>
      <w:r>
        <w:rPr>
          <w:rFonts w:ascii="仿宋_GB2312" w:eastAsia="仿宋_GB2312" w:hint="eastAsia"/>
          <w:sz w:val="32"/>
          <w:szCs w:val="32"/>
        </w:rPr>
        <w:t>一时间进行公示，接受人民群众监督，实现执法透明。</w:t>
      </w:r>
    </w:p>
    <w:p w:rsidR="008F69B7" w:rsidRDefault="006A5EAE">
      <w:pPr>
        <w:widowControl/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3.及时公开灾害预警信息，与气象部门配合，在旱季、雨季第一时间报道森林火险与大雨预警信息，让群众提前知晓，提前防范，减少人民生命财产损失。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（二）依申请公开情况。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1.依申请公开情况。</w:t>
      </w:r>
      <w:r>
        <w:rPr>
          <w:rFonts w:ascii="仿宋_GB2312" w:eastAsia="仿宋_GB2312" w:hint="eastAsia"/>
          <w:sz w:val="32"/>
          <w:szCs w:val="32"/>
        </w:rPr>
        <w:t>县</w:t>
      </w:r>
      <w:proofErr w:type="gramStart"/>
      <w:r>
        <w:rPr>
          <w:rFonts w:ascii="仿宋_GB2312" w:eastAsia="仿宋_GB2312" w:hint="eastAsia"/>
          <w:sz w:val="32"/>
          <w:szCs w:val="32"/>
        </w:rPr>
        <w:t>应急</w:t>
      </w:r>
      <w:r>
        <w:rPr>
          <w:rFonts w:ascii="仿宋_GB2312" w:eastAsia="仿宋_GB2312"/>
          <w:sz w:val="32"/>
          <w:szCs w:val="32"/>
        </w:rPr>
        <w:t>局</w:t>
      </w:r>
      <w:proofErr w:type="gramEnd"/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未收到依申请公开申请。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2.申请处理情况。</w:t>
      </w:r>
      <w:r>
        <w:rPr>
          <w:rFonts w:ascii="仿宋_GB2312" w:eastAsia="仿宋_GB2312" w:hint="eastAsia"/>
          <w:sz w:val="32"/>
          <w:szCs w:val="32"/>
        </w:rPr>
        <w:t>县</w:t>
      </w:r>
      <w:proofErr w:type="gramStart"/>
      <w:r>
        <w:rPr>
          <w:rFonts w:ascii="仿宋_GB2312" w:eastAsia="仿宋_GB2312" w:hint="eastAsia"/>
          <w:sz w:val="32"/>
          <w:szCs w:val="32"/>
        </w:rPr>
        <w:t>应急</w:t>
      </w:r>
      <w:r>
        <w:rPr>
          <w:rFonts w:ascii="仿宋_GB2312" w:eastAsia="仿宋_GB2312"/>
          <w:sz w:val="32"/>
          <w:szCs w:val="32"/>
        </w:rPr>
        <w:t>局</w:t>
      </w:r>
      <w:proofErr w:type="gramEnd"/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未收到申请处理。</w:t>
      </w:r>
    </w:p>
    <w:p w:rsidR="008F69B7" w:rsidRDefault="006A5EAE">
      <w:pPr>
        <w:widowControl/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3.申请行政复议、提起行政诉讼情况。全年未发生因政府信息公开被行政复议、提起行政诉讼情况。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（三）政府信息管理情况。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一是完善信息公开管理流程。建立政府信息公开工作全流程管理机制，设置具体经办人员、科长、办公室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道审核把关机制，重要</w:t>
      </w:r>
      <w:proofErr w:type="gramStart"/>
      <w:r>
        <w:rPr>
          <w:rFonts w:ascii="仿宋_GB2312" w:eastAsia="仿宋_GB2312"/>
          <w:sz w:val="32"/>
          <w:szCs w:val="32"/>
        </w:rPr>
        <w:t>信息须局分管</w:t>
      </w:r>
      <w:proofErr w:type="gramEnd"/>
      <w:r>
        <w:rPr>
          <w:rFonts w:ascii="仿宋_GB2312" w:eastAsia="仿宋_GB2312"/>
          <w:sz w:val="32"/>
          <w:szCs w:val="32"/>
        </w:rPr>
        <w:t>负责人把关审签，最大限度保证公开内容经得起审查。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二是严格做好公开信息保密审查。认真落实《中华人民共和国保守国家秘密法》《中华人民共和国政府信息公开条例》等规定，按照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先审查、后公开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的原则，严格做好政府信息公开保密审查，确保公开信息不涉密、涉密信息不公开。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（四）平台建设情况。</w:t>
      </w:r>
    </w:p>
    <w:p w:rsidR="008F69B7" w:rsidRDefault="006A5EAE">
      <w:pPr>
        <w:spacing w:line="578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1.优化政府信息公开平台。按照</w:t>
      </w:r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政府要求推进外网整合迁移，</w:t>
      </w:r>
      <w:r>
        <w:rPr>
          <w:rFonts w:ascii="仿宋_GB2312" w:eastAsia="仿宋_GB2312" w:hint="eastAsia"/>
          <w:sz w:val="32"/>
          <w:szCs w:val="32"/>
        </w:rPr>
        <w:t>在县</w:t>
      </w:r>
      <w:r>
        <w:rPr>
          <w:rFonts w:ascii="仿宋_GB2312" w:eastAsia="仿宋_GB2312"/>
          <w:sz w:val="32"/>
          <w:szCs w:val="32"/>
        </w:rPr>
        <w:t>政府信息公开专栏</w:t>
      </w:r>
      <w:r>
        <w:rPr>
          <w:rFonts w:ascii="仿宋_GB2312" w:eastAsia="仿宋_GB2312" w:hint="eastAsia"/>
          <w:sz w:val="32"/>
          <w:szCs w:val="32"/>
        </w:rPr>
        <w:t>公开信息</w:t>
      </w:r>
      <w:r>
        <w:rPr>
          <w:rFonts w:ascii="仿宋_GB2312" w:eastAsia="仿宋_GB2312"/>
          <w:sz w:val="32"/>
          <w:szCs w:val="32"/>
        </w:rPr>
        <w:t>。</w:t>
      </w:r>
    </w:p>
    <w:p w:rsidR="008F69B7" w:rsidRDefault="006A5EAE">
      <w:pPr>
        <w:spacing w:line="578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2.提升大力</w:t>
      </w:r>
      <w:proofErr w:type="gramStart"/>
      <w:r>
        <w:rPr>
          <w:rFonts w:ascii="仿宋_GB2312" w:eastAsia="仿宋_GB2312"/>
          <w:sz w:val="32"/>
          <w:szCs w:val="32"/>
        </w:rPr>
        <w:t>拓展微信应用</w:t>
      </w:r>
      <w:proofErr w:type="gramEnd"/>
      <w:r>
        <w:rPr>
          <w:rFonts w:ascii="仿宋_GB2312" w:eastAsia="仿宋_GB2312"/>
          <w:sz w:val="32"/>
          <w:szCs w:val="32"/>
        </w:rPr>
        <w:t>。以</w:t>
      </w:r>
      <w:proofErr w:type="gramStart"/>
      <w:r>
        <w:rPr>
          <w:rFonts w:ascii="仿宋_GB2312" w:eastAsia="仿宋_GB2312"/>
          <w:sz w:val="32"/>
          <w:szCs w:val="32"/>
        </w:rPr>
        <w:t>微信公众号</w:t>
      </w:r>
      <w:proofErr w:type="gramEnd"/>
      <w:r>
        <w:rPr>
          <w:rFonts w:ascii="仿宋_GB2312" w:eastAsia="仿宋_GB2312"/>
          <w:sz w:val="32"/>
          <w:szCs w:val="32"/>
        </w:rPr>
        <w:t>为阵地，打造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昌乐应急管理</w:t>
      </w:r>
      <w:r>
        <w:rPr>
          <w:rFonts w:ascii="仿宋_GB2312" w:eastAsia="仿宋_GB2312"/>
          <w:sz w:val="32"/>
          <w:szCs w:val="32"/>
        </w:rPr>
        <w:t>”</w:t>
      </w:r>
      <w:proofErr w:type="gramStart"/>
      <w:r>
        <w:rPr>
          <w:rFonts w:ascii="仿宋_GB2312" w:eastAsia="仿宋_GB2312"/>
          <w:sz w:val="32"/>
          <w:szCs w:val="32"/>
        </w:rPr>
        <w:t>微信服务</w:t>
      </w:r>
      <w:proofErr w:type="gramEnd"/>
      <w:r>
        <w:rPr>
          <w:rFonts w:ascii="仿宋_GB2312" w:eastAsia="仿宋_GB2312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除公开基础类的安全检查信息和灾害预警信息以外，重点进行安全小知识的传播，不定期分享安全常识，提升人民群众安全防范意识</w:t>
      </w:r>
      <w:r>
        <w:rPr>
          <w:rFonts w:ascii="仿宋_GB2312" w:eastAsia="仿宋_GB2312"/>
          <w:sz w:val="32"/>
          <w:szCs w:val="32"/>
        </w:rPr>
        <w:t>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（五）机构建设及人员配置情况。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为做好信息公开工作，县</w:t>
      </w:r>
      <w:proofErr w:type="gramStart"/>
      <w:r>
        <w:rPr>
          <w:rFonts w:ascii="仿宋_GB2312" w:eastAsia="仿宋_GB2312" w:hint="eastAsia"/>
          <w:sz w:val="32"/>
          <w:szCs w:val="32"/>
        </w:rPr>
        <w:t>应急局</w:t>
      </w:r>
      <w:proofErr w:type="gramEnd"/>
      <w:r>
        <w:rPr>
          <w:rFonts w:ascii="仿宋_GB2312" w:eastAsia="仿宋_GB2312" w:hint="eastAsia"/>
          <w:sz w:val="32"/>
          <w:szCs w:val="32"/>
        </w:rPr>
        <w:t>重新明确了一名副局长</w:t>
      </w:r>
      <w:r>
        <w:rPr>
          <w:rFonts w:ascii="仿宋_GB2312" w:eastAsia="仿宋_GB2312" w:hint="eastAsia"/>
          <w:sz w:val="32"/>
          <w:szCs w:val="32"/>
        </w:rPr>
        <w:lastRenderedPageBreak/>
        <w:t>分管信息公开工作，并由该领导牵头召开</w:t>
      </w:r>
      <w:proofErr w:type="gramStart"/>
      <w:r>
        <w:rPr>
          <w:rFonts w:ascii="仿宋_GB2312" w:eastAsia="仿宋_GB2312" w:hint="eastAsia"/>
          <w:sz w:val="32"/>
          <w:szCs w:val="32"/>
        </w:rPr>
        <w:t>应急局</w:t>
      </w:r>
      <w:proofErr w:type="gramEnd"/>
      <w:r>
        <w:rPr>
          <w:rFonts w:ascii="仿宋_GB2312" w:eastAsia="仿宋_GB2312" w:hint="eastAsia"/>
          <w:sz w:val="32"/>
          <w:szCs w:val="32"/>
        </w:rPr>
        <w:t>信息公开工作会议，确定办公室作为信息公开工作机构，选定办公室一名工作人员作为信息公开具体工作人员，其他科室各选定一名工作人员负责本科室的政务公开工作，并与信息公开具体工作人员相互配合，确保信息公开的准确性和实效性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（六）监督保障情况。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1.提高工作认识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在定期召开全体人员会议上，局长亲自督导政务公开工作，分管副局长对不足之处进行点评，对负责科室进行通报批评，提升我局工作人员对政务公共的重视程度。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.抓好队伍培训。积极</w:t>
      </w:r>
      <w:r>
        <w:rPr>
          <w:rFonts w:ascii="仿宋_GB2312" w:eastAsia="仿宋_GB2312" w:hint="eastAsia"/>
          <w:sz w:val="32"/>
          <w:szCs w:val="32"/>
        </w:rPr>
        <w:t>派出办公室负责政务公开的工作人员</w:t>
      </w:r>
      <w:r>
        <w:rPr>
          <w:rFonts w:ascii="仿宋_GB2312" w:eastAsia="仿宋_GB2312"/>
          <w:sz w:val="32"/>
          <w:szCs w:val="32"/>
        </w:rPr>
        <w:t>参加</w:t>
      </w:r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政府组织的政府信息公开工作会议和业务培训</w:t>
      </w:r>
      <w:r>
        <w:rPr>
          <w:rFonts w:ascii="仿宋_GB2312" w:eastAsia="仿宋_GB2312" w:hint="eastAsia"/>
          <w:sz w:val="32"/>
          <w:szCs w:val="32"/>
        </w:rPr>
        <w:t>会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会后</w:t>
      </w:r>
      <w:r>
        <w:rPr>
          <w:rFonts w:ascii="仿宋_GB2312" w:eastAsia="仿宋_GB2312"/>
          <w:sz w:val="32"/>
          <w:szCs w:val="32"/>
        </w:rPr>
        <w:t>主动对各科室政府信息公开工作负责人进行培训，</w:t>
      </w:r>
      <w:r>
        <w:rPr>
          <w:rFonts w:ascii="仿宋_GB2312" w:eastAsia="仿宋_GB2312" w:hint="eastAsia"/>
          <w:sz w:val="32"/>
          <w:szCs w:val="32"/>
        </w:rPr>
        <w:t>提高我局整体</w:t>
      </w:r>
      <w:r>
        <w:rPr>
          <w:rFonts w:ascii="仿宋_GB2312" w:eastAsia="仿宋_GB2312"/>
          <w:sz w:val="32"/>
          <w:szCs w:val="32"/>
        </w:rPr>
        <w:t>对政府信息公开工作的</w:t>
      </w:r>
      <w:r>
        <w:rPr>
          <w:rFonts w:ascii="仿宋_GB2312" w:eastAsia="仿宋_GB2312" w:hint="eastAsia"/>
          <w:sz w:val="32"/>
          <w:szCs w:val="32"/>
        </w:rPr>
        <w:t>能力水平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 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（七）人大建议、政协提案办理情况。</w:t>
      </w:r>
    </w:p>
    <w:p w:rsidR="008F69B7" w:rsidRDefault="006A5EAE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年，我局高度重视人大代表建议和政协委员提案办理，把该项工作作为提升</w:t>
      </w:r>
      <w:r>
        <w:rPr>
          <w:rFonts w:ascii="仿宋_GB2312" w:eastAsia="仿宋_GB2312" w:hint="eastAsia"/>
          <w:sz w:val="32"/>
          <w:szCs w:val="32"/>
        </w:rPr>
        <w:t>应急</w:t>
      </w:r>
      <w:r>
        <w:rPr>
          <w:rFonts w:ascii="仿宋_GB2312" w:eastAsia="仿宋_GB2312"/>
          <w:sz w:val="32"/>
          <w:szCs w:val="32"/>
        </w:rPr>
        <w:t>管理水平、推动重点工作落实的重要支撑，不断完善机制、落实责任，取得良好成效。全年共承办政协委员提案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件，</w:t>
      </w:r>
      <w:proofErr w:type="gramStart"/>
      <w:r>
        <w:rPr>
          <w:rFonts w:ascii="仿宋_GB2312" w:eastAsia="仿宋_GB2312"/>
          <w:sz w:val="32"/>
          <w:szCs w:val="32"/>
        </w:rPr>
        <w:t>面复率</w:t>
      </w:r>
      <w:proofErr w:type="gramEnd"/>
      <w:r>
        <w:rPr>
          <w:rFonts w:ascii="仿宋_GB2312" w:eastAsia="仿宋_GB2312"/>
          <w:sz w:val="32"/>
          <w:szCs w:val="32"/>
        </w:rPr>
        <w:t>、满意率均达到100%。主办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件政协委员提案已全部公开相关摘要。</w:t>
      </w:r>
    </w:p>
    <w:p w:rsidR="008F69B7" w:rsidRDefault="006A5EAE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W w:w="870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73"/>
        <w:gridCol w:w="17"/>
        <w:gridCol w:w="2095"/>
        <w:gridCol w:w="1505"/>
        <w:gridCol w:w="2018"/>
      </w:tblGrid>
      <w:tr w:rsidR="008F69B7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8F69B7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br/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对外公开</w:t>
            </w:r>
          </w:p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总数量</w:t>
            </w:r>
          </w:p>
        </w:tc>
      </w:tr>
      <w:tr w:rsidR="008F69B7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  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0　</w:t>
            </w:r>
          </w:p>
        </w:tc>
      </w:tr>
      <w:tr w:rsidR="008F69B7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0　</w:t>
            </w:r>
          </w:p>
        </w:tc>
      </w:tr>
      <w:tr w:rsidR="008F69B7">
        <w:trPr>
          <w:trHeight w:val="48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8F69B7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8F69B7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0B060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  <w:r w:rsidR="006A5EAE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  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39</w:t>
            </w:r>
          </w:p>
        </w:tc>
      </w:tr>
      <w:tr w:rsidR="008F69B7">
        <w:trPr>
          <w:trHeight w:val="55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0B060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  <w:tr w:rsidR="008F69B7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8F69B7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8F69B7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 w:rsidP="000B060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B0605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  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56</w:t>
            </w:r>
          </w:p>
        </w:tc>
      </w:tr>
      <w:tr w:rsidR="008F69B7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 w:rsidP="000B060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 w:rsidR="000B0605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 0　</w:t>
            </w:r>
          </w:p>
        </w:tc>
      </w:tr>
      <w:tr w:rsidR="008F69B7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8F69B7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本年增/减</w:t>
            </w:r>
          </w:p>
        </w:tc>
      </w:tr>
      <w:tr w:rsidR="008F69B7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0 </w:t>
            </w:r>
          </w:p>
        </w:tc>
      </w:tr>
      <w:tr w:rsidR="008F69B7">
        <w:trPr>
          <w:trHeight w:val="476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:rsidR="008F69B7">
        <w:trPr>
          <w:trHeight w:val="427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采购总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金额</w:t>
            </w:r>
          </w:p>
        </w:tc>
      </w:tr>
      <w:tr w:rsidR="008F69B7">
        <w:trPr>
          <w:trHeight w:val="469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8F69B7" w:rsidRDefault="006A5EAE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:rsidR="008F69B7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</w:t>
            </w:r>
          </w:p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8F69B7">
        <w:trPr>
          <w:trHeight w:val="425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8F69B7">
        <w:trPr>
          <w:trHeight w:val="1127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1" w:left="-106" w:rightChars="-51" w:right="-107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1" w:left="-107" w:rightChars="-51" w:right="-10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1" w:left="-107" w:rightChars="-51" w:right="-10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1" w:left="-106" w:rightChars="-51" w:right="-107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30" w:left="-63" w:rightChars="-64" w:right="-134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jc w:val="center"/>
              <w:rPr>
                <w:rFonts w:ascii="宋体"/>
                <w:sz w:val="24"/>
              </w:rPr>
            </w:pPr>
          </w:p>
        </w:tc>
      </w:tr>
      <w:tr w:rsidR="008F69B7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5.要求行政机关确认或重新</w:t>
            </w:r>
          </w:p>
          <w:p w:rsidR="008F69B7" w:rsidRDefault="006A5EAE">
            <w:pPr>
              <w:widowControl/>
              <w:ind w:firstLineChars="100" w:firstLine="200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  <w:tr w:rsidR="008F69B7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hint="eastAsia"/>
              </w:rPr>
              <w:t>0</w:t>
            </w:r>
          </w:p>
        </w:tc>
      </w:tr>
    </w:tbl>
    <w:p w:rsidR="008F69B7" w:rsidRDefault="006A5EAE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F69B7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8F69B7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71" w:left="-149" w:rightChars="-81" w:right="-17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8F69B7" w:rsidRDefault="006A5EAE">
            <w:pPr>
              <w:widowControl/>
              <w:ind w:leftChars="-71" w:left="-149" w:rightChars="-81" w:right="-17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21" w:left="-43" w:rightChars="-63" w:right="-132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39" w:left="-82" w:rightChars="-46" w:right="-9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6" w:left="-118" w:rightChars="-56" w:right="-118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8F69B7" w:rsidRDefault="006A5EAE">
            <w:pPr>
              <w:widowControl/>
              <w:ind w:leftChars="-56" w:left="-118" w:rightChars="-56" w:right="-11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8F69B7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8F69B7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50" w:left="-105" w:rightChars="-60" w:right="-126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41" w:left="-86" w:rightChars="-42" w:right="-8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60" w:left="-126" w:rightChars="-65" w:right="-136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8F69B7" w:rsidRDefault="006A5EAE">
            <w:pPr>
              <w:widowControl/>
              <w:ind w:leftChars="-60" w:left="-126" w:rightChars="-65" w:right="-136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78" w:left="-164" w:rightChars="-73" w:right="-153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8F69B7" w:rsidRDefault="006A5EAE">
            <w:pPr>
              <w:widowControl/>
              <w:ind w:leftChars="-78" w:left="-164" w:rightChars="-73" w:right="-153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47" w:left="-99" w:rightChars="-37" w:right="-7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65" w:left="-136" w:rightChars="-59" w:right="-124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8F69B7" w:rsidRDefault="006A5EAE">
            <w:pPr>
              <w:widowControl/>
              <w:ind w:leftChars="-65" w:left="-136" w:rightChars="-59" w:right="-124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83" w:left="-173" w:rightChars="-64" w:right="-134" w:hanging="1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8F69B7" w:rsidRDefault="006A5EAE">
            <w:pPr>
              <w:widowControl/>
              <w:ind w:leftChars="-83" w:left="-173" w:rightChars="-64" w:right="-134" w:hang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ind w:leftChars="-33" w:left="-67" w:rightChars="-50" w:right="-105" w:hangingChars="1" w:hanging="2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8F69B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69B7" w:rsidRDefault="006A5EAE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69B7" w:rsidRDefault="006A5EAE"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8F69B7" w:rsidRDefault="008F69B7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8F69B7" w:rsidRDefault="006A5EAE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五、存在的主要问题及改进情况</w:t>
      </w:r>
    </w:p>
    <w:p w:rsidR="008F69B7" w:rsidRDefault="006A5EAE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（一）201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年问题整改情况。</w:t>
      </w:r>
    </w:p>
    <w:p w:rsidR="008F69B7" w:rsidRDefault="006A5EAE">
      <w:pPr>
        <w:widowControl/>
        <w:spacing w:line="578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一是通过完善政务公开规章制度，将信息公开的内容进一步规范化。</w:t>
      </w:r>
    </w:p>
    <w:p w:rsidR="008F69B7" w:rsidRDefault="006A5EAE">
      <w:pPr>
        <w:widowControl/>
        <w:spacing w:line="578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二是在月尾发布当月检查汇总信息，月初发布当月检查计划，灾害来临前发布灾害预警信息，保证信息更新的及时性。</w:t>
      </w:r>
    </w:p>
    <w:p w:rsidR="008F69B7" w:rsidRDefault="006A5EAE">
      <w:pPr>
        <w:widowControl/>
        <w:spacing w:line="578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三是在全体人员会议上强调信息公开工作的重要性，并通过规章制度进行规范，工作人员对信息公开的重要性有了进一步认识。</w:t>
      </w:r>
    </w:p>
    <w:p w:rsidR="008F69B7" w:rsidRDefault="006A5EAE">
      <w:pPr>
        <w:widowControl/>
        <w:spacing w:line="578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年存在的主要问题。</w:t>
      </w:r>
    </w:p>
    <w:p w:rsidR="008F69B7" w:rsidRDefault="006A5EAE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一是对公开的新要求学习不够深入。《政府信息公开条例》修订后，对政府信息公开工作提出了新要求。在这种情况下，对政府信息公开工作的培训没有完全跟上，局内部分职工对其系统性认识不够深刻。</w:t>
      </w:r>
    </w:p>
    <w:p w:rsidR="008F69B7" w:rsidRDefault="006A5EAE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二是</w:t>
      </w:r>
      <w:r>
        <w:rPr>
          <w:rFonts w:ascii="仿宋_GB2312" w:eastAsia="仿宋_GB2312" w:hint="eastAsia"/>
          <w:sz w:val="32"/>
          <w:szCs w:val="32"/>
        </w:rPr>
        <w:t>工作人员的积极性与专业程度不够</w:t>
      </w:r>
      <w:r>
        <w:rPr>
          <w:rFonts w:ascii="仿宋_GB2312" w:eastAsia="仿宋_GB2312"/>
          <w:sz w:val="32"/>
          <w:szCs w:val="32"/>
        </w:rPr>
        <w:t>。局机关</w:t>
      </w:r>
      <w:r>
        <w:rPr>
          <w:rFonts w:ascii="仿宋_GB2312" w:eastAsia="仿宋_GB2312" w:hint="eastAsia"/>
          <w:sz w:val="32"/>
          <w:szCs w:val="32"/>
        </w:rPr>
        <w:t>负责信息公开的专业人员仅有办公室一人，其他科室工作人员对于信息公开的专业性以及积极性有所欠缺，导致部分信息的公开时限跟不上要求</w:t>
      </w:r>
      <w:r>
        <w:rPr>
          <w:rFonts w:ascii="仿宋_GB2312" w:eastAsia="仿宋_GB2312"/>
          <w:sz w:val="32"/>
          <w:szCs w:val="32"/>
        </w:rPr>
        <w:t>。</w:t>
      </w:r>
    </w:p>
    <w:p w:rsidR="008F69B7" w:rsidRDefault="006A5EAE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　　（三）改进措施。</w:t>
      </w:r>
    </w:p>
    <w:p w:rsidR="008F69B7" w:rsidRDefault="006A5EAE">
      <w:pPr>
        <w:widowControl/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下一步，县</w:t>
      </w:r>
      <w:proofErr w:type="gramStart"/>
      <w:r>
        <w:rPr>
          <w:rFonts w:ascii="仿宋_GB2312" w:eastAsia="仿宋_GB2312" w:hint="eastAsia"/>
          <w:sz w:val="32"/>
          <w:szCs w:val="32"/>
        </w:rPr>
        <w:t>应急局</w:t>
      </w:r>
      <w:proofErr w:type="gramEnd"/>
      <w:r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/>
          <w:sz w:val="32"/>
          <w:szCs w:val="32"/>
        </w:rPr>
        <w:t>强化公开队伍建设与培训。</w:t>
      </w:r>
      <w:proofErr w:type="gramStart"/>
      <w:r>
        <w:rPr>
          <w:rFonts w:ascii="仿宋_GB2312" w:eastAsia="仿宋_GB2312" w:hint="eastAsia"/>
          <w:sz w:val="32"/>
          <w:szCs w:val="32"/>
        </w:rPr>
        <w:t>完善</w:t>
      </w:r>
      <w:r>
        <w:rPr>
          <w:rFonts w:ascii="仿宋_GB2312" w:eastAsia="仿宋_GB2312"/>
          <w:sz w:val="32"/>
          <w:szCs w:val="32"/>
        </w:rPr>
        <w:t>局</w:t>
      </w:r>
      <w:proofErr w:type="gramEnd"/>
      <w:r>
        <w:rPr>
          <w:rFonts w:ascii="仿宋_GB2312" w:eastAsia="仿宋_GB2312"/>
          <w:sz w:val="32"/>
          <w:szCs w:val="32"/>
        </w:rPr>
        <w:t>系统政府信息公开工作人员队伍建设，不断健全政府信息公开工作机制</w:t>
      </w:r>
      <w:r>
        <w:rPr>
          <w:rFonts w:ascii="仿宋_GB2312" w:eastAsia="仿宋_GB2312" w:hint="eastAsia"/>
          <w:sz w:val="32"/>
          <w:szCs w:val="32"/>
        </w:rPr>
        <w:t>，将我局的信息公开水平更上一个台阶</w:t>
      </w:r>
      <w:r>
        <w:rPr>
          <w:rFonts w:ascii="仿宋_GB2312" w:eastAsia="仿宋_GB2312"/>
          <w:sz w:val="32"/>
          <w:szCs w:val="32"/>
        </w:rPr>
        <w:t>。</w:t>
      </w:r>
    </w:p>
    <w:p w:rsidR="008F69B7" w:rsidRDefault="006A5EAE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六、其他需要报告的事项</w:t>
      </w:r>
    </w:p>
    <w:p w:rsidR="008F69B7" w:rsidRDefault="006A5EAE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无</w:t>
      </w:r>
    </w:p>
    <w:p w:rsidR="008F69B7" w:rsidRDefault="008F69B7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</w:p>
    <w:p w:rsidR="008F69B7" w:rsidRDefault="008F69B7">
      <w:pPr>
        <w:widowControl/>
        <w:spacing w:line="578" w:lineRule="exact"/>
        <w:rPr>
          <w:rFonts w:ascii="仿宋_GB2312" w:eastAsia="仿宋_GB2312"/>
          <w:sz w:val="32"/>
          <w:szCs w:val="32"/>
        </w:rPr>
      </w:pPr>
    </w:p>
    <w:p w:rsidR="008F69B7" w:rsidRDefault="006A5EAE">
      <w:pPr>
        <w:widowControl/>
        <w:spacing w:line="578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昌乐县应急管理局</w:t>
      </w:r>
    </w:p>
    <w:p w:rsidR="008F69B7" w:rsidRDefault="006A5EAE">
      <w:pPr>
        <w:widowControl/>
        <w:spacing w:line="578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2021年1月25日</w:t>
      </w:r>
    </w:p>
    <w:sectPr w:rsidR="008F69B7" w:rsidSect="008F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FD" w:rsidRDefault="00B21EFD" w:rsidP="000B0605">
      <w:r>
        <w:separator/>
      </w:r>
    </w:p>
  </w:endnote>
  <w:endnote w:type="continuationSeparator" w:id="0">
    <w:p w:rsidR="00B21EFD" w:rsidRDefault="00B21EFD" w:rsidP="000B0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FD" w:rsidRDefault="00B21EFD" w:rsidP="000B0605">
      <w:r>
        <w:separator/>
      </w:r>
    </w:p>
  </w:footnote>
  <w:footnote w:type="continuationSeparator" w:id="0">
    <w:p w:rsidR="00B21EFD" w:rsidRDefault="00B21EFD" w:rsidP="000B0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E5B"/>
    <w:rsid w:val="00007FD2"/>
    <w:rsid w:val="00012E64"/>
    <w:rsid w:val="000247AF"/>
    <w:rsid w:val="0005760F"/>
    <w:rsid w:val="000908C3"/>
    <w:rsid w:val="000B0605"/>
    <w:rsid w:val="000C5903"/>
    <w:rsid w:val="000C6828"/>
    <w:rsid w:val="00100AE4"/>
    <w:rsid w:val="0010317D"/>
    <w:rsid w:val="0011440C"/>
    <w:rsid w:val="00115002"/>
    <w:rsid w:val="0015190A"/>
    <w:rsid w:val="0016780C"/>
    <w:rsid w:val="00192679"/>
    <w:rsid w:val="001933FF"/>
    <w:rsid w:val="001B1C26"/>
    <w:rsid w:val="001B5C24"/>
    <w:rsid w:val="00215F6E"/>
    <w:rsid w:val="00245C7D"/>
    <w:rsid w:val="00271B49"/>
    <w:rsid w:val="00274722"/>
    <w:rsid w:val="00296DC8"/>
    <w:rsid w:val="002C029F"/>
    <w:rsid w:val="002E55B4"/>
    <w:rsid w:val="00305F88"/>
    <w:rsid w:val="00314AEB"/>
    <w:rsid w:val="003205BA"/>
    <w:rsid w:val="00324AB2"/>
    <w:rsid w:val="00364C57"/>
    <w:rsid w:val="003766E2"/>
    <w:rsid w:val="003B1D9B"/>
    <w:rsid w:val="003C7958"/>
    <w:rsid w:val="003D2AB5"/>
    <w:rsid w:val="003E3F1E"/>
    <w:rsid w:val="00425FC1"/>
    <w:rsid w:val="004823CB"/>
    <w:rsid w:val="00490E26"/>
    <w:rsid w:val="004D4963"/>
    <w:rsid w:val="004E0A0A"/>
    <w:rsid w:val="004E5B41"/>
    <w:rsid w:val="005222FA"/>
    <w:rsid w:val="00544B82"/>
    <w:rsid w:val="005B1C22"/>
    <w:rsid w:val="005E41D6"/>
    <w:rsid w:val="00674D7B"/>
    <w:rsid w:val="00680A8E"/>
    <w:rsid w:val="006A5EAE"/>
    <w:rsid w:val="006E55DF"/>
    <w:rsid w:val="00723C04"/>
    <w:rsid w:val="00763A1A"/>
    <w:rsid w:val="007755C7"/>
    <w:rsid w:val="007F4043"/>
    <w:rsid w:val="00817006"/>
    <w:rsid w:val="008251E5"/>
    <w:rsid w:val="00876ED4"/>
    <w:rsid w:val="008926A2"/>
    <w:rsid w:val="008D4AC5"/>
    <w:rsid w:val="008F69B7"/>
    <w:rsid w:val="00910677"/>
    <w:rsid w:val="009218A9"/>
    <w:rsid w:val="00925958"/>
    <w:rsid w:val="00960153"/>
    <w:rsid w:val="009C2412"/>
    <w:rsid w:val="009C2E5B"/>
    <w:rsid w:val="009E7BBB"/>
    <w:rsid w:val="00AA5B88"/>
    <w:rsid w:val="00AC2650"/>
    <w:rsid w:val="00AC6A17"/>
    <w:rsid w:val="00B21EFD"/>
    <w:rsid w:val="00B41599"/>
    <w:rsid w:val="00B45A62"/>
    <w:rsid w:val="00B679B0"/>
    <w:rsid w:val="00B743D8"/>
    <w:rsid w:val="00BF2E87"/>
    <w:rsid w:val="00BF2F7A"/>
    <w:rsid w:val="00C8405C"/>
    <w:rsid w:val="00CB73A9"/>
    <w:rsid w:val="00CF5159"/>
    <w:rsid w:val="00CF61C8"/>
    <w:rsid w:val="00D13337"/>
    <w:rsid w:val="00D356F6"/>
    <w:rsid w:val="00D528FD"/>
    <w:rsid w:val="00D825A4"/>
    <w:rsid w:val="00D87B42"/>
    <w:rsid w:val="00E0407B"/>
    <w:rsid w:val="00E06D03"/>
    <w:rsid w:val="00E65D9C"/>
    <w:rsid w:val="00E70174"/>
    <w:rsid w:val="00E92A01"/>
    <w:rsid w:val="00EC0938"/>
    <w:rsid w:val="00F016E8"/>
    <w:rsid w:val="00F038CA"/>
    <w:rsid w:val="00F2303D"/>
    <w:rsid w:val="00F31A7D"/>
    <w:rsid w:val="00F35A30"/>
    <w:rsid w:val="00F35CF6"/>
    <w:rsid w:val="00F35FF0"/>
    <w:rsid w:val="00F4344C"/>
    <w:rsid w:val="00F84A68"/>
    <w:rsid w:val="00F85111"/>
    <w:rsid w:val="00F922A4"/>
    <w:rsid w:val="00FC35AC"/>
    <w:rsid w:val="023E369A"/>
    <w:rsid w:val="4FAC2C26"/>
    <w:rsid w:val="7CD2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F69B7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8F69B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8F69B7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F6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F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F69B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F69B7"/>
    <w:rPr>
      <w:b/>
    </w:rPr>
  </w:style>
  <w:style w:type="character" w:customStyle="1" w:styleId="1Char">
    <w:name w:val="标题 1 Char"/>
    <w:basedOn w:val="a0"/>
    <w:link w:val="1"/>
    <w:qFormat/>
    <w:rsid w:val="008F69B7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8F69B7"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basedOn w:val="a0"/>
    <w:link w:val="3"/>
    <w:rsid w:val="008F69B7"/>
    <w:rPr>
      <w:b/>
      <w:kern w:val="2"/>
      <w:sz w:val="32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F69B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F69B7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8F69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34</cp:revision>
  <cp:lastPrinted>2021-02-07T06:32:00Z</cp:lastPrinted>
  <dcterms:created xsi:type="dcterms:W3CDTF">2021-01-21T02:42:00Z</dcterms:created>
  <dcterms:modified xsi:type="dcterms:W3CDTF">2021-02-07T06:32:00Z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