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9C" w:rsidRPr="00B4165D" w:rsidRDefault="00506E9C" w:rsidP="00506E9C">
      <w:pPr>
        <w:widowControl/>
        <w:spacing w:line="600" w:lineRule="exact"/>
        <w:ind w:firstLineChars="180" w:firstLine="578"/>
        <w:jc w:val="left"/>
        <w:rPr>
          <w:rFonts w:eastAsia="黑体" w:hint="eastAsia"/>
          <w:b/>
        </w:rPr>
      </w:pPr>
      <w:r w:rsidRPr="00B4165D">
        <w:rPr>
          <w:rFonts w:ascii="黑体" w:eastAsia="黑体" w:hAnsi="宋体" w:cs="黑体" w:hint="eastAsia"/>
          <w:b/>
          <w:kern w:val="0"/>
          <w:sz w:val="32"/>
          <w:szCs w:val="32"/>
        </w:rPr>
        <w:t>附件</w:t>
      </w:r>
      <w:r w:rsidRPr="00B4165D">
        <w:rPr>
          <w:rFonts w:ascii="黑体" w:eastAsia="黑体" w:hAnsi="Arial" w:cs="Arial" w:hint="eastAsia"/>
          <w:b/>
          <w:kern w:val="0"/>
          <w:sz w:val="32"/>
          <w:szCs w:val="32"/>
        </w:rPr>
        <w:t>2</w:t>
      </w:r>
    </w:p>
    <w:p w:rsidR="00506E9C" w:rsidRDefault="00506E9C" w:rsidP="00506E9C">
      <w:pPr>
        <w:widowControl/>
        <w:spacing w:line="450" w:lineRule="atLeast"/>
        <w:ind w:firstLine="420"/>
        <w:jc w:val="left"/>
        <w:rPr>
          <w:b/>
        </w:rPr>
      </w:pPr>
      <w:r>
        <w:rPr>
          <w:rFonts w:ascii="黑体" w:eastAsia="黑体" w:hAnsi="宋体" w:cs="黑体" w:hint="eastAsia"/>
          <w:b/>
          <w:szCs w:val="21"/>
        </w:rPr>
        <w:t xml:space="preserve"> </w:t>
      </w:r>
    </w:p>
    <w:p w:rsidR="00506E9C" w:rsidRDefault="00506E9C" w:rsidP="00506E9C">
      <w:pPr>
        <w:widowControl/>
        <w:spacing w:line="450" w:lineRule="atLeast"/>
        <w:ind w:firstLine="420"/>
        <w:jc w:val="center"/>
        <w:rPr>
          <w:b/>
        </w:rPr>
      </w:pPr>
      <w:r>
        <w:rPr>
          <w:rFonts w:ascii="文星标宋" w:eastAsia="文星标宋" w:hAnsi="文星标宋"/>
          <w:b/>
          <w:sz w:val="40"/>
          <w:szCs w:val="40"/>
        </w:rPr>
        <w:t>2018</w:t>
      </w:r>
      <w:r>
        <w:rPr>
          <w:rFonts w:ascii="文星标宋" w:eastAsia="文星标宋" w:hAnsi="文星标宋" w:cs="文星标宋" w:hint="eastAsia"/>
          <w:b/>
          <w:sz w:val="40"/>
          <w:szCs w:val="40"/>
        </w:rPr>
        <w:t>年度政府信息公开工作情况统计表</w:t>
      </w:r>
    </w:p>
    <w:p w:rsidR="00506E9C" w:rsidRDefault="00506E9C" w:rsidP="00506E9C">
      <w:pPr>
        <w:widowControl/>
        <w:spacing w:line="450" w:lineRule="atLeast"/>
        <w:ind w:firstLine="420"/>
        <w:jc w:val="center"/>
        <w:rPr>
          <w:b/>
        </w:rPr>
      </w:pPr>
      <w:r>
        <w:rPr>
          <w:rFonts w:ascii="楷体_GB2312" w:eastAsia="楷体_GB2312" w:hAnsi="Arial" w:cs="楷体_GB2312"/>
          <w:b/>
          <w:kern w:val="0"/>
          <w:sz w:val="32"/>
          <w:szCs w:val="32"/>
        </w:rPr>
        <w:t>（镇街区）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433"/>
        <w:gridCol w:w="1002"/>
        <w:gridCol w:w="1015"/>
      </w:tblGrid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统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计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指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标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统计数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一、主动公开情况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 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 </w:t>
            </w:r>
          </w:p>
        </w:tc>
      </w:tr>
      <w:tr w:rsidR="00506E9C" w:rsidTr="00C84F35">
        <w:trPr>
          <w:trHeight w:val="399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（一）主动公开政府信息数</w:t>
            </w:r>
            <w:r>
              <w:rPr>
                <w:rFonts w:hint="eastAsia"/>
                <w:b/>
                <w:szCs w:val="21"/>
              </w:rPr>
              <w:t>（不同渠道和方式公开相同信息计</w:t>
            </w:r>
            <w:r>
              <w:rPr>
                <w:rFonts w:cs="Calibri"/>
                <w:b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szCs w:val="21"/>
              </w:rPr>
              <w:t>条）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 </w:t>
            </w:r>
            <w:r>
              <w:rPr>
                <w:b/>
                <w:szCs w:val="21"/>
              </w:rPr>
              <w:t>其中：主动公开规范性文件数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    </w:t>
            </w:r>
            <w:r>
              <w:rPr>
                <w:b/>
                <w:szCs w:val="21"/>
              </w:rPr>
              <w:t>制发规范性文件总数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（二）通过不同渠道和方式公开政府信息的情况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 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1.</w:t>
            </w:r>
            <w:r>
              <w:rPr>
                <w:rFonts w:ascii="宋体" w:hAnsi="宋体" w:cs="宋体" w:hint="eastAsia"/>
                <w:b/>
                <w:szCs w:val="21"/>
              </w:rPr>
              <w:t>政府公报公开政府信息数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2.</w:t>
            </w:r>
            <w:r>
              <w:rPr>
                <w:rFonts w:ascii="宋体" w:hAnsi="宋体" w:cs="宋体" w:hint="eastAsia"/>
                <w:b/>
                <w:szCs w:val="21"/>
              </w:rPr>
              <w:t>政府网站公开政府信息数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3.</w:t>
            </w:r>
            <w:r>
              <w:rPr>
                <w:rFonts w:ascii="宋体" w:hAnsi="宋体" w:cs="宋体" w:hint="eastAsia"/>
                <w:b/>
                <w:szCs w:val="21"/>
              </w:rPr>
              <w:t>政务</w:t>
            </w: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微博公开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4.</w:t>
            </w: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政务微信公开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276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5.</w:t>
            </w:r>
            <w:r>
              <w:rPr>
                <w:rFonts w:ascii="宋体" w:hAnsi="宋体" w:cs="宋体" w:hint="eastAsia"/>
                <w:b/>
                <w:szCs w:val="21"/>
              </w:rPr>
              <w:t>其他方式公开政府信息数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 </w:t>
            </w:r>
          </w:p>
        </w:tc>
        <w:tc>
          <w:tcPr>
            <w:tcW w:w="1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A0A0A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 </w:t>
            </w:r>
          </w:p>
        </w:tc>
      </w:tr>
      <w:tr w:rsidR="00506E9C" w:rsidTr="00C84F35">
        <w:trPr>
          <w:trHeight w:val="803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Chars="200" w:firstLine="422"/>
              <w:jc w:val="left"/>
              <w:rPr>
                <w:b/>
              </w:rPr>
            </w:pPr>
            <w:r>
              <w:rPr>
                <w:b/>
                <w:szCs w:val="21"/>
              </w:rPr>
              <w:t>（一）回应公众关注热点或重大舆情数</w:t>
            </w:r>
          </w:p>
          <w:p w:rsidR="00506E9C" w:rsidRDefault="00506E9C" w:rsidP="00C84F35">
            <w:pPr>
              <w:widowControl/>
              <w:spacing w:line="300" w:lineRule="atLeast"/>
              <w:ind w:firstLineChars="500" w:firstLine="1054"/>
              <w:jc w:val="left"/>
              <w:rPr>
                <w:b/>
              </w:rPr>
            </w:pPr>
            <w:r>
              <w:rPr>
                <w:b/>
                <w:szCs w:val="21"/>
              </w:rPr>
              <w:t>（不同方式回应同一热点或舆情计</w:t>
            </w:r>
            <w:r>
              <w:rPr>
                <w:rFonts w:cs="Calibri"/>
                <w:b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szCs w:val="21"/>
              </w:rPr>
              <w:t>次）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（二）通过不同渠道和方式回应解读的情况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 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1.</w:t>
            </w:r>
            <w:r>
              <w:rPr>
                <w:rFonts w:ascii="宋体" w:hAnsi="宋体" w:cs="宋体" w:hint="eastAsia"/>
                <w:b/>
                <w:szCs w:val="21"/>
              </w:rPr>
              <w:t>参加或举办新闻发布会总次数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  </w:t>
            </w:r>
            <w:r>
              <w:rPr>
                <w:b/>
                <w:szCs w:val="21"/>
              </w:rPr>
              <w:t>其中：主要负责同志参加新闻发布会次数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2.</w:t>
            </w:r>
            <w:r>
              <w:rPr>
                <w:rFonts w:ascii="宋体" w:hAnsi="宋体" w:cs="宋体" w:hint="eastAsia"/>
                <w:b/>
                <w:szCs w:val="21"/>
              </w:rPr>
              <w:t>政府网站在线访谈次数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  </w:t>
            </w:r>
            <w:r>
              <w:rPr>
                <w:b/>
                <w:szCs w:val="21"/>
              </w:rPr>
              <w:t>其中：主要负责同志参加政府网站在线访谈次数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3.</w:t>
            </w:r>
            <w:r>
              <w:rPr>
                <w:rFonts w:ascii="宋体" w:hAnsi="宋体" w:cs="宋体" w:hint="eastAsia"/>
                <w:b/>
                <w:szCs w:val="21"/>
              </w:rPr>
              <w:t>政策解读稿件发布数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篇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19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4.</w:t>
            </w: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微博微信回应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事件数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5.</w:t>
            </w:r>
            <w:r>
              <w:rPr>
                <w:rFonts w:ascii="宋体" w:hAnsi="宋体" w:cs="宋体" w:hint="eastAsia"/>
                <w:b/>
                <w:szCs w:val="21"/>
              </w:rPr>
              <w:t>其他方式回应事件数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三、依申请公开情况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 </w:t>
            </w:r>
          </w:p>
        </w:tc>
        <w:tc>
          <w:tcPr>
            <w:tcW w:w="1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A0A0A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（一）收到申请数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lastRenderedPageBreak/>
              <w:t xml:space="preserve">     </w:t>
            </w:r>
            <w:r>
              <w:rPr>
                <w:rFonts w:cs="Calibri"/>
                <w:b/>
                <w:szCs w:val="21"/>
              </w:rPr>
              <w:t>1.</w:t>
            </w:r>
            <w:r>
              <w:rPr>
                <w:rFonts w:ascii="宋体" w:hAnsi="宋体" w:cs="宋体" w:hint="eastAsia"/>
                <w:b/>
                <w:szCs w:val="21"/>
              </w:rPr>
              <w:t>当面申请数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2.</w:t>
            </w:r>
            <w:r>
              <w:rPr>
                <w:rFonts w:ascii="宋体" w:hAnsi="宋体" w:cs="宋体" w:hint="eastAsia"/>
                <w:b/>
                <w:szCs w:val="21"/>
              </w:rPr>
              <w:t>传真申请数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3.</w:t>
            </w:r>
            <w:r>
              <w:rPr>
                <w:rFonts w:ascii="宋体" w:hAnsi="宋体" w:cs="宋体" w:hint="eastAsia"/>
                <w:b/>
                <w:szCs w:val="21"/>
              </w:rPr>
              <w:t>网络申请数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4.</w:t>
            </w:r>
            <w:r>
              <w:rPr>
                <w:rFonts w:ascii="宋体" w:hAnsi="宋体" w:cs="宋体" w:hint="eastAsia"/>
                <w:b/>
                <w:szCs w:val="21"/>
              </w:rPr>
              <w:t>信函申请数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 xml:space="preserve">          5.</w:t>
            </w:r>
            <w:r>
              <w:rPr>
                <w:rFonts w:ascii="宋体" w:hAnsi="宋体" w:cs="宋体" w:hint="eastAsia"/>
                <w:b/>
                <w:szCs w:val="21"/>
              </w:rPr>
              <w:t>其他形式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（二）申请</w:t>
            </w:r>
            <w:proofErr w:type="gramStart"/>
            <w:r>
              <w:rPr>
                <w:b/>
                <w:szCs w:val="21"/>
              </w:rPr>
              <w:t>办结数</w:t>
            </w:r>
            <w:proofErr w:type="gramEnd"/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378"/>
          <w:jc w:val="center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1.</w:t>
            </w:r>
            <w:r>
              <w:rPr>
                <w:rFonts w:ascii="宋体" w:hAnsi="宋体" w:cs="宋体" w:hint="eastAsia"/>
                <w:b/>
                <w:szCs w:val="21"/>
              </w:rPr>
              <w:t>按时</w:t>
            </w: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办结数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2.</w:t>
            </w:r>
            <w:r>
              <w:rPr>
                <w:rFonts w:ascii="宋体" w:hAnsi="宋体" w:cs="宋体" w:hint="eastAsia"/>
                <w:b/>
                <w:szCs w:val="21"/>
              </w:rPr>
              <w:t>延期</w:t>
            </w: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办结数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（三）申请答复数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1.</w:t>
            </w:r>
            <w:r>
              <w:rPr>
                <w:rFonts w:ascii="宋体" w:hAnsi="宋体" w:cs="宋体" w:hint="eastAsia"/>
                <w:b/>
                <w:szCs w:val="21"/>
              </w:rPr>
              <w:t>属于已主动公开范围数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2.</w:t>
            </w:r>
            <w:r>
              <w:rPr>
                <w:rFonts w:ascii="宋体" w:hAnsi="宋体" w:cs="宋体" w:hint="eastAsia"/>
                <w:b/>
                <w:szCs w:val="21"/>
              </w:rPr>
              <w:t>同意公开答复数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3.</w:t>
            </w:r>
            <w:r>
              <w:rPr>
                <w:rFonts w:ascii="宋体" w:hAnsi="宋体" w:cs="宋体" w:hint="eastAsia"/>
                <w:b/>
                <w:szCs w:val="21"/>
              </w:rPr>
              <w:t>同意部分公开答复数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4.</w:t>
            </w:r>
            <w:r>
              <w:rPr>
                <w:rFonts w:ascii="宋体" w:hAnsi="宋体" w:cs="宋体" w:hint="eastAsia"/>
                <w:b/>
                <w:szCs w:val="21"/>
              </w:rPr>
              <w:t>不同意公开答复数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  </w:t>
            </w:r>
            <w:r>
              <w:rPr>
                <w:b/>
                <w:szCs w:val="21"/>
              </w:rPr>
              <w:t>其中：涉及国家秘密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     </w:t>
            </w:r>
            <w:r>
              <w:rPr>
                <w:b/>
                <w:szCs w:val="21"/>
              </w:rPr>
              <w:t>涉及商业秘密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     </w:t>
            </w:r>
            <w:r>
              <w:rPr>
                <w:b/>
                <w:szCs w:val="21"/>
              </w:rPr>
              <w:t>涉及个人隐私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     </w:t>
            </w:r>
            <w:r>
              <w:rPr>
                <w:b/>
                <w:szCs w:val="21"/>
              </w:rPr>
              <w:t>危及国家安全、公共安全、经济安全和社会稳定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     </w:t>
            </w:r>
            <w:r>
              <w:rPr>
                <w:b/>
                <w:szCs w:val="21"/>
              </w:rPr>
              <w:t>不是《条例》所指政府信息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     </w:t>
            </w:r>
            <w:r>
              <w:rPr>
                <w:b/>
                <w:szCs w:val="21"/>
              </w:rPr>
              <w:t>法律法规规定的其他情形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5.</w:t>
            </w:r>
            <w:r>
              <w:rPr>
                <w:rFonts w:ascii="宋体" w:hAnsi="宋体" w:cs="宋体" w:hint="eastAsia"/>
                <w:b/>
                <w:szCs w:val="21"/>
              </w:rPr>
              <w:t>不属于本行政机关公开数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6.</w:t>
            </w:r>
            <w:r>
              <w:rPr>
                <w:rFonts w:ascii="宋体" w:hAnsi="宋体" w:cs="宋体" w:hint="eastAsia"/>
                <w:b/>
                <w:szCs w:val="21"/>
              </w:rPr>
              <w:t>申请信息不存在数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7.</w:t>
            </w:r>
            <w:r>
              <w:rPr>
                <w:rFonts w:ascii="宋体" w:hAnsi="宋体" w:cs="宋体" w:hint="eastAsia"/>
                <w:b/>
                <w:szCs w:val="21"/>
              </w:rPr>
              <w:t>告知</w:t>
            </w: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作出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更改补充数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8.</w:t>
            </w:r>
            <w:r>
              <w:rPr>
                <w:rFonts w:ascii="宋体" w:hAnsi="宋体" w:cs="宋体" w:hint="eastAsia"/>
                <w:b/>
                <w:szCs w:val="21"/>
              </w:rPr>
              <w:t>告知通过其他途径办理数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四、行政复议数量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（一）维持具体行政行为数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（二）被依法纠错数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（三）其他情形数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五、行政诉讼数量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（一）维持具体行政行为或者驳回原告诉讼请求数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（二）被依法纠错数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（三）其他情形数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lastRenderedPageBreak/>
              <w:t>六、被举报投诉数量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（一）维持具体行政行为数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（二）被纠错数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（三）其他情形数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七、向图书馆、档案馆等查阅场所报送信息数</w:t>
            </w:r>
          </w:p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条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（一）</w:t>
            </w:r>
            <w:r>
              <w:rPr>
                <w:rFonts w:hint="eastAsia"/>
                <w:b/>
                <w:szCs w:val="21"/>
              </w:rPr>
              <w:t>纸质文件数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条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（二）</w:t>
            </w:r>
            <w:r>
              <w:rPr>
                <w:rFonts w:hint="eastAsia"/>
                <w:b/>
                <w:szCs w:val="21"/>
              </w:rPr>
              <w:t>电子文件数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条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proofErr w:type="gramStart"/>
            <w:r>
              <w:rPr>
                <w:rFonts w:ascii="黑体" w:eastAsia="黑体" w:hint="eastAsia"/>
                <w:b/>
                <w:szCs w:val="21"/>
              </w:rPr>
              <w:t>个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九、政府公报发行量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>（一）</w:t>
            </w:r>
            <w:r>
              <w:rPr>
                <w:rFonts w:hint="eastAsia"/>
                <w:b/>
                <w:szCs w:val="21"/>
              </w:rPr>
              <w:t>公报发行期数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期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（二）公报发行总份数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份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十、镇街区设置政府信息查阅点数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proofErr w:type="gramStart"/>
            <w:r>
              <w:rPr>
                <w:rFonts w:ascii="黑体" w:eastAsia="黑体" w:hint="eastAsia"/>
                <w:b/>
                <w:szCs w:val="21"/>
              </w:rPr>
              <w:t>个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十一、查阅点接待人数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次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 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（一）政府信息公开工作专门机构数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个</w:t>
            </w:r>
            <w:proofErr w:type="gramEnd"/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二</w:t>
            </w:r>
            <w:r>
              <w:rPr>
                <w:b/>
                <w:szCs w:val="21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1.</w:t>
            </w:r>
            <w:r>
              <w:rPr>
                <w:rFonts w:ascii="宋体" w:hAnsi="宋体" w:cs="宋体" w:hint="eastAsia"/>
                <w:b/>
                <w:szCs w:val="21"/>
              </w:rPr>
              <w:t>专职人员数（不包括政府公报及政府网站工作人员数）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0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cs="Calibri"/>
                <w:b/>
                <w:szCs w:val="21"/>
              </w:rPr>
              <w:t>2.</w:t>
            </w:r>
            <w:r>
              <w:rPr>
                <w:rFonts w:ascii="宋体" w:hAnsi="宋体" w:cs="宋体" w:hint="eastAsia"/>
                <w:b/>
                <w:szCs w:val="21"/>
              </w:rPr>
              <w:t>兼职人员数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</w:tr>
      <w:tr w:rsidR="00506E9C" w:rsidTr="00C84F35">
        <w:trPr>
          <w:trHeight w:val="46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三</w:t>
            </w:r>
            <w:r>
              <w:rPr>
                <w:b/>
                <w:szCs w:val="21"/>
              </w:rPr>
              <w:t>）政府信息公开专项经费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single" w:sz="4" w:space="0" w:color="auto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万元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 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（一）召开政府信息公开工作会议或专题会议数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（二）举办各类培训班数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  <w:tr w:rsidR="00506E9C" w:rsidTr="00C84F35">
        <w:trPr>
          <w:trHeight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left"/>
              <w:rPr>
                <w:b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（三）接受培训人员数</w:t>
            </w:r>
          </w:p>
        </w:tc>
        <w:tc>
          <w:tcPr>
            <w:tcW w:w="1002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人次</w:t>
            </w:r>
          </w:p>
        </w:tc>
        <w:tc>
          <w:tcPr>
            <w:tcW w:w="1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06E9C" w:rsidRDefault="00506E9C" w:rsidP="00C84F35">
            <w:pPr>
              <w:widowControl/>
              <w:spacing w:line="300" w:lineRule="atLeast"/>
              <w:ind w:firstLine="420"/>
              <w:jc w:val="center"/>
              <w:rPr>
                <w:b/>
              </w:rPr>
            </w:pPr>
            <w:r>
              <w:rPr>
                <w:b/>
                <w:szCs w:val="21"/>
              </w:rPr>
              <w:t> </w:t>
            </w:r>
          </w:p>
        </w:tc>
      </w:tr>
    </w:tbl>
    <w:p w:rsidR="00506E9C" w:rsidRDefault="00506E9C" w:rsidP="00506E9C">
      <w:pPr>
        <w:widowControl/>
        <w:spacing w:line="450" w:lineRule="atLeast"/>
        <w:ind w:firstLine="420"/>
        <w:jc w:val="left"/>
        <w:rPr>
          <w:b/>
        </w:rPr>
      </w:pPr>
      <w:r>
        <w:rPr>
          <w:rFonts w:ascii="宋体" w:hAnsi="宋体" w:hint="eastAsia"/>
          <w:b/>
          <w:szCs w:val="21"/>
        </w:rPr>
        <w:t xml:space="preserve"> </w:t>
      </w:r>
    </w:p>
    <w:p w:rsidR="00F05440" w:rsidRPr="00506E9C" w:rsidRDefault="00F05440"/>
    <w:sectPr w:rsidR="00F05440" w:rsidRPr="00506E9C">
      <w:pgSz w:w="11906" w:h="16838"/>
      <w:pgMar w:top="1814" w:right="1531" w:bottom="1814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星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6E9C"/>
    <w:rsid w:val="00506E9C"/>
    <w:rsid w:val="00F0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9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2019-03-15T08:53:00Z</dcterms:created>
  <dcterms:modified xsi:type="dcterms:W3CDTF">2019-03-15T08:54:00Z</dcterms:modified>
</cp:coreProperties>
</file>