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F2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昌乐县农业农村局</w:t>
      </w:r>
    </w:p>
    <w:p w14:paraId="22DFED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文星标宋" w:hAnsi="文星标宋" w:eastAsia="文星标宋" w:cs="文星标宋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政府信息公开工作年度报告</w:t>
      </w:r>
    </w:p>
    <w:p w14:paraId="1E2D51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7636537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根据《中华人民共和国政府信息公开条例》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昌乐县人民政府关于做好2025年政府信息公开工作年度报告编制发布和报送工作的通知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，我局编制完成了2025年政府信息公开工作年度报告，由总体情况、主动公开政府信息情况、收到和处理政府信息公开申请情况、政府信息公开行政复议、行政诉讼情况、存在的主要问题及改进情况、其他需要报告的事项六部分组成。本报告数据的期限从2025年1月1日至12月31日，如对本报告有疑问，请与昌乐县农业农村局办公室联系，联系电话：6222358，电子邮箱: clnyj@wf.shandong.cn通讯地址：城关商务社区1号楼6楼645室。</w:t>
      </w:r>
    </w:p>
    <w:p w14:paraId="13DE4D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eastAsia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总体情况</w:t>
      </w:r>
      <w:bookmarkStart w:id="10" w:name="_GoBack"/>
      <w:bookmarkEnd w:id="10"/>
    </w:p>
    <w:p w14:paraId="4E36FD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主动公开情况。</w:t>
      </w: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，我局主动公开政务信息71条。包括：全局工作任务与履行情况；与业务有关的国家法律、法规等；服务承诺、办事程序，出台的文件意见等；农产品质量安全信息、技术信息、市场信息、双随机公开信息等、农药经营许可等。对社会公众通过昌乐民声网上提出的涉农政策、农业生产纠纷等问题及时予以全面、细致地回复，及时答复率、满意率100%。</w:t>
      </w:r>
    </w:p>
    <w:p w14:paraId="3CF091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依申请公开情况。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共收到政府信息公开申请9条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对于我局掌握并符合公开要求的信息，及时向申请人公开；对于我局不掌握的信息，向申请人建议合理的申请单位。</w:t>
      </w:r>
    </w:p>
    <w:p w14:paraId="125E969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政府信息管理情况。</w:t>
      </w:r>
      <w:r>
        <w:rPr>
          <w:rFonts w:hint="eastAsia" w:ascii="仿宋_GB2312" w:hAnsi="微软雅黑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昌乐县农业农村局严格遵循政务公开工作要求，持续加强政府信息全生命周期管理。健全信息发布审核机制，规范公开程序，确保信息准确、及时。以县政府门户网站为主平台，结合政务新媒体、公示栏等渠道，主动公开涉及群众切身利益的惠农政策、项目安排、财政资金等重点领域信息。定期开展信息动态更新与清理，强化政策解读与互动回应，不断提升政务公开标准化规范化水平，切实保障公众知情权、参与权和监督权。</w:t>
      </w:r>
    </w:p>
    <w:p w14:paraId="0452B5F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政务信息公开平台建设情况。</w:t>
      </w:r>
      <w:r>
        <w:rPr>
          <w:rFonts w:hint="eastAsia" w:ascii="仿宋_GB2312" w:hAnsi="微软雅黑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局以县政府门户网站为核心阵地，优化农业农村栏目设置，实现信息集中规范发布。集成了设置机构职能、组织管理、政策文件、政策解读、规划计划、工作信息、建议提案、重大项目批准和实施等信息等服务，增强了信息公开的实效性和公众获得感。</w:t>
      </w:r>
    </w:p>
    <w:p w14:paraId="48769C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监督保障情况。</w:t>
      </w:r>
      <w:r>
        <w:rPr>
          <w:rFonts w:hint="eastAsia" w:ascii="仿宋_GB2312" w:hAnsi="微软雅黑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政务公开监督保障长效机制，明确政务公开工作分管负责同志和具体经办科室、人员，严格落实政府信息公开管理办法等制度，明确责任分工，强化日常督导与定期通报。同时常态化开展业务培训与自查评估，对照标准查找不足并限期整改，持续压实公开责任，确保各项公开要求落到实处。</w:t>
      </w:r>
    </w:p>
    <w:p w14:paraId="1A6FB9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行政机关主动公开政府信息情况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03F7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0B6A7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5BF2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1057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0E7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E10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4FD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6C0EF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AA2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A23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95B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EDD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FF6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C7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2CB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86D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52E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DB8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86152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023E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89B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A4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D66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4A0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CC5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67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2A1E6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1B3AA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026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37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030B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9BA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BDA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007C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E89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A4E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5A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13403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1BB9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D4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BA2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0A43F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72E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BF6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82BF2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行政机关收到和处理政府信息公开申请情况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7602F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082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楷体_GB2312" w:hAnsi="黑体" w:eastAsia="楷体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</w:t>
            </w:r>
          </w:p>
          <w:p w14:paraId="468197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4C8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24FD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B39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3D2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24C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9A0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8FB73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ED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D6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5F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B51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A1C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9CD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639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62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3F5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04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05D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D33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33C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FF0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8AE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4F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9A4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2F26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F6E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C2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8AD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8D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40F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D58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64B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82C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380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4C8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B3D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BB9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D17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60F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770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B81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61B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EA0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02F6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D72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831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3DF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00E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476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8CB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A74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74E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A12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B795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697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848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877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7B5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5FB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9C3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96D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E9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E9A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2D6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F34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AE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5F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582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520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9E7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697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F39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311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B8E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FB9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ECF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D2A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F78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12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593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C69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EAB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9DA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498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79E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24D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CDD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DF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13E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07E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D55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4CC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7B3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589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5C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CD9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1ED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B00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142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DB9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98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50F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4C3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443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9CD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08E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C24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B6E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966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640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0C6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DEC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95F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A5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38C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FC6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2C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03E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49E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12E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3C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C0A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644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40D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25F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97D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683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3C3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C46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AFE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505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65E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D91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09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792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51A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B3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E1F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26C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947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8B4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916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8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D5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11E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7D6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065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8A2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197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3E9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C6F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212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23340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475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0C8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385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779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6F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21E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7A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30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EB6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A5C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D11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FE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DF6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51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727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C03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619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DF9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F99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39A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922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70B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26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0DA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16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231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418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64F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AEB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11F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037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2B8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05C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FCD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DB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67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2A3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53F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70E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516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52A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A7C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7F3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AFD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5C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ABD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F9B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70E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C59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1B0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0BC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8F4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0EC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501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D27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2F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62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2E7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C79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48B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BCE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95A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356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0EF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82D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FCB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C7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2A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BB3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5.要求行政机关确认或重新</w:t>
            </w:r>
          </w:p>
          <w:p w14:paraId="599663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210" w:firstLineChars="100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41E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8EC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8CD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636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3D9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2A3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110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C95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14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C37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EC5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楷体" w:eastAsia="仿宋_GB2312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FBA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E37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23F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85D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BE0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E0B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AE1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E9E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468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DC7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A53E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B07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583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647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389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960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57A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A2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405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A7D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CF1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9FA9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DE1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7E3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E49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838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424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8BA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D06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28D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F58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657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5C6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60B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D5C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48C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688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5DB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266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710A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917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77A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B4B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B9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D3D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3A0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A6E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8DA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437157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因政府信息公开工作被申请行政复议、提起行政诉讼情况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544A0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6CA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373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2918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320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DB40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8FD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6D6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AFF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16806E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C8D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 w14:paraId="270DB4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C54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5BA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  <w:bookmarkEnd w:id="9"/>
          </w:p>
        </w:tc>
      </w:tr>
      <w:tr w14:paraId="1C41ED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A8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4A7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908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62D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88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E5F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08D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6D5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7CE013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D7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488AC2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676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807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E39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7E7252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057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6D649E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E3D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AE2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95C3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25A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503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A8E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EFF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B32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C1F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8B0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D72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C0D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E56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763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07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4EE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3B8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A1A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72E13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政府信息公开工作存在的主要问题及改进情况</w:t>
      </w:r>
    </w:p>
    <w:p w14:paraId="79CAB790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5"/>
        <w:jc w:val="both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年，我局政府信息公开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共主动公开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条，依申请公开</w:t>
      </w:r>
      <w:r>
        <w:rPr>
          <w:rFonts w:hint="eastAsia" w:ascii="仿宋_GB2312" w:hAnsi="微软雅黑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条。在政府信息公开工作中，持续对照高标准要求进行检视，但也发现仍存在一些需要提升的方面：一是部分政策性文件的解读形式较为单一，二是依申请公开服务的答复规范化水平仍有提升空间。</w:t>
      </w:r>
    </w:p>
    <w:p w14:paraId="30C39250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5"/>
        <w:jc w:val="both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上述问题，我局积极创新政策解读形式，对新出台的重要惠农政策，以多种形式解读相关政策，二是加强内部审核与领导审批，提升答复质量与效率。下一步，将继续聚焦公众需求，深化公开内容，拓宽互动渠道，不断提升政务公开工作实效。</w:t>
      </w:r>
    </w:p>
    <w:p w14:paraId="2806AA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其他需要报告的事项</w:t>
      </w:r>
    </w:p>
    <w:p w14:paraId="4F9D70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（一）收取信息处理费情况。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按照《国务院办公厅关于印发〈政府信息公开信息处理费管理办法〉的通知》（国办函〔2020〕109号）有关规定，未收取信息处理费。</w:t>
      </w:r>
    </w:p>
    <w:p w14:paraId="3AB558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（二）落实上级年度政务公开工作要点情况。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农业农村局严格落实上级年度政务公开工作要点部署，系统推进各项工作。聚焦要点强调的重点领域，加大涉农补贴、乡村振兴衔接资金、重大建设项目等关键信息主动公开力度，深化财政预决算、行政执法等领域信息公开。通过系统谋划、压茬推进，确保上级各项部署要求落地见效，切实以高质量政务公开服务全县农业农村高质量发展大局。</w:t>
      </w:r>
    </w:p>
    <w:p w14:paraId="4107B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建议提案办理结果公开情况。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年共办理人大代表建议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件，政协委员提案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微软雅黑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件，均按照要求将人大代表建议、政协委员提案办理情况主动进行公开。</w:t>
      </w:r>
    </w:p>
    <w:p w14:paraId="7ADD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年度政务公开工作创新情况。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2808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（五）报告数据统计说明。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本报告所列数据统计期限为2025年1月1日至2025年12月31日。</w:t>
      </w:r>
    </w:p>
    <w:p w14:paraId="7083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（六）本行政机关认为需要报告的其他事项。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无。</w:t>
      </w:r>
    </w:p>
    <w:p w14:paraId="6B528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无。</w:t>
      </w:r>
    </w:p>
    <w:p w14:paraId="2C23AE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5284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0D978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昌乐县农业农村局</w:t>
      </w:r>
    </w:p>
    <w:p w14:paraId="7E79D7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文星标宋" w:hAnsi="文星标宋" w:eastAsia="文星标宋" w:cs="文星标宋"/>
          <w:b w:val="0"/>
          <w:bCs w:val="0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2026年1月16日</w:t>
      </w:r>
    </w:p>
    <w:sectPr>
      <w:footerReference r:id="rId3" w:type="default"/>
      <w:pgSz w:w="11906" w:h="16838"/>
      <w:pgMar w:top="2098" w:right="1417" w:bottom="198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C4F82">
    <w:pPr>
      <w:pStyle w:val="3"/>
      <w:jc w:val="center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95391217-ea7b-4fa2-96bb-1b5b46143d17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3180903"/>
    <w:rsid w:val="090A0838"/>
    <w:rsid w:val="0A8B3793"/>
    <w:rsid w:val="10E73E89"/>
    <w:rsid w:val="14E86E13"/>
    <w:rsid w:val="1A426F94"/>
    <w:rsid w:val="1F247119"/>
    <w:rsid w:val="297A79D0"/>
    <w:rsid w:val="2D393B7E"/>
    <w:rsid w:val="315C7D61"/>
    <w:rsid w:val="35757470"/>
    <w:rsid w:val="3F2D34AC"/>
    <w:rsid w:val="3FA144B7"/>
    <w:rsid w:val="4B7E23BE"/>
    <w:rsid w:val="4CEF17E8"/>
    <w:rsid w:val="52307A13"/>
    <w:rsid w:val="52ED0DE3"/>
    <w:rsid w:val="54CB29BD"/>
    <w:rsid w:val="5574057B"/>
    <w:rsid w:val="5D863030"/>
    <w:rsid w:val="662968E6"/>
    <w:rsid w:val="67640B8A"/>
    <w:rsid w:val="75755175"/>
    <w:rsid w:val="77640DC4"/>
    <w:rsid w:val="7C9570F1"/>
    <w:rsid w:val="7F8F7D53"/>
    <w:rsid w:val="FDCF9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2531</Words>
  <Characters>2628</Characters>
  <Lines>30</Lines>
  <Paragraphs>8</Paragraphs>
  <TotalTime>0</TotalTime>
  <ScaleCrop>false</ScaleCrop>
  <LinksUpToDate>false</LinksUpToDate>
  <CharactersWithSpaces>2629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2024-01-01T23:20:00Z</dcterms:created>
  <dc:creator>元华 戚</dc:creator>
  <cp:lastModifiedBy>AA</cp:lastModifiedBy>
  <cp:lastPrinted>2025-01-07T15:14:00Z</cp:lastPrinted>
  <dcterms:modified xsi:type="dcterms:W3CDTF">2026-01-20T06:11:41Z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7A98C4F3667549919626BE383A8B4D88_13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