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昌乐县人民防空工程管护中心</w:t>
      </w:r>
    </w:p>
    <w:p w14:paraId="5DDD6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2024年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政府信息公开工作年度报告</w:t>
      </w:r>
    </w:p>
    <w:p w14:paraId="3C70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94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《昌乐县人民政府办公室关于做好2024年政府信息公开工作年度报告编制发布和报送工作的通知》等文件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要求，编制并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年度报告。全文由总体情况、主动公开政府信息情况、收到和处理政府信息公开申请情况、政府信息公开行政复议和行政诉讼情况、存在的主要问题及改进措施以及其他需要报告的事项6部分组成。如对本报告有疑问，请联系昌乐县人民防空工程管护中心办公室，联系电话:0536-6257019。</w:t>
      </w:r>
    </w:p>
    <w:p w14:paraId="38B0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4473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，我单位认真贯彻落实国家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关于政务公开工作的各项安排部署，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结合单位工作实际，切实推进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全面提高政务公开工作水平，持续提升服务群众质效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82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 w14:paraId="611BE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条，其中，通过昌乐县人民政府门户网站公开信息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条，包括机构职能信息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条，组织管理信息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3条，政府会议信息1条，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条；通过“山东省事业单位监督管理信息系统”公开信息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条，包括法人任职信息、法人证书（副本）、20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年工作总结、办公场所证明、20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年收入支出决算表、资产负债表等。</w:t>
      </w:r>
    </w:p>
    <w:p w14:paraId="50E2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</w:t>
      </w:r>
    </w:p>
    <w:p w14:paraId="13903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全年共受理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1件，比去年减少3件，减少75%，按时答复率100%，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未发生因政府信息公开被行政复议、提起行政诉讼情况。</w:t>
      </w:r>
    </w:p>
    <w:p w14:paraId="6A66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 w14:paraId="68EC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《中华人民共和国保守国家秘密法》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《中华人民共和国国防动员法》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按照“先审查、后公开”的原则，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健全制度、完善台账，切实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做好政府信息公开保密审查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未发生信息公开失泄密问题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。及时更新政府信息主动公开目录，按照目录要求规范发布信息。</w:t>
      </w:r>
    </w:p>
    <w:p w14:paraId="3E81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</w:t>
      </w:r>
    </w:p>
    <w:p w14:paraId="04C5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信息公开平台主要是依托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昌乐县人民政府门户网站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，及时发布我单位机构职能、政策文件、工作信息等，并安排专人负责信息审核发布工作。同时，及时总结工作信息，通过市国动办微信公众号“潍坊国防动员”发布。</w:t>
      </w:r>
    </w:p>
    <w:bookmarkEnd w:id="0"/>
    <w:p w14:paraId="22A0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 w14:paraId="3E46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一是加强力量配备。根据人员变动情况，明确分管领导和具体工作人员，认真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做好政府信息公开工作。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制定政务公开实施方案，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开展信息公开专题培训，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有效提高业务能力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完善《政府信息公开指南》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《政府信息公开目录》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和《2024年政府信息主动公开基本目录》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B0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7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2114"/>
        <w:gridCol w:w="1506"/>
        <w:gridCol w:w="2024"/>
      </w:tblGrid>
      <w:tr w14:paraId="272CC0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3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1B2A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C1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B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F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D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 w14:paraId="072C4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B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B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95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C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D6E7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D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5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6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C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A84C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D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20621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3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9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486B8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0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3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 w14:paraId="5735F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4FB7B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A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7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375C7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F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A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 w14:paraId="24FC3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6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D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C4B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3399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0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B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3E75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1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5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AF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32188A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C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7FA3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C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 w14:paraId="6D81F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C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7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6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1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5C094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7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1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B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8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6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0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B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6B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 w14:paraId="17D94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C1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D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D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4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1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C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79023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1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6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1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5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D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6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1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0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0C34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6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F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E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A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A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D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3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0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10764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9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9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4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0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3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E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A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F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C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AC5E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8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B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D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4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4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F1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6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0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926D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9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3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1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2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7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9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B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D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0545A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1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E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C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F6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4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C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1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6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59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4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5087B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31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A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B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7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3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D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8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2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B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5DD1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1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9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E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B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E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2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1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E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E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6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CBEB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6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4B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0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F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3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D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3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0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4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8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30FD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87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4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A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2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0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85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0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0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2DD5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8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5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D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3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A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0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5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0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9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D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C963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3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5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F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D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B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7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E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C5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5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3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217C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A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9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2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E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7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3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5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E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9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D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DE58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F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F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E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C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91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5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2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D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D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F663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D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6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3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9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E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1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8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A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A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5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03D1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30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7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6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3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4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8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67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5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6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1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A683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A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C5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3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8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7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0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B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C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19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5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3828B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27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E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0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8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E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2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9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6E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B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A0356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B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A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 w14:paraId="5E59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9F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F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4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8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3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A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6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5D1B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0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A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A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9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6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7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E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7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2E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FA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42A3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3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E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A3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1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7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3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7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F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9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A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BDF4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8F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6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C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0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C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4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3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A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2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C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793BF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EB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3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6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6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2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A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9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6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7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2771D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B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5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9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A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8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0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3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4E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C75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43BC1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5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E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4329B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0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20F7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A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A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3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20D2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D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2B6B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5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C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复议后起诉</w:t>
            </w:r>
          </w:p>
        </w:tc>
      </w:tr>
      <w:tr w14:paraId="57DC40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1B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18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3A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1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5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1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0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5408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DE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7C4D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D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5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6F29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C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  <w:p w14:paraId="0194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7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6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F464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5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7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DC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8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CB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16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7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0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D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65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9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6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5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E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0</w:t>
            </w:r>
          </w:p>
        </w:tc>
      </w:tr>
    </w:tbl>
    <w:p w14:paraId="4A80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150F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sz w:val="32"/>
          <w:szCs w:val="32"/>
        </w:rPr>
        <w:t>年问题整改情况</w:t>
      </w:r>
    </w:p>
    <w:p w14:paraId="0786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针对存在的“转载省、市政策规定数量不多，上级有关工作要求传达不及时”等问题，我单位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及时关注省、市政策规定发布情况，及时进行转载，确保上级有关工作要求传达到位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E09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2024年</w:t>
      </w:r>
      <w:r>
        <w:rPr>
          <w:rFonts w:hint="eastAsia" w:ascii="楷体_GB2312" w:hAnsi="楷体_GB2312" w:eastAsia="楷体_GB2312" w:cs="楷体_GB2312"/>
          <w:sz w:val="32"/>
          <w:szCs w:val="32"/>
        </w:rPr>
        <w:t>存在的主要问题</w:t>
      </w:r>
    </w:p>
    <w:p w14:paraId="2DD9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信息公开需进一步规范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，在信息内容和展示方式上仍需优化；处理依申请公开政府信息时，对《中华人民共和国政府信息公开条例》等法律法规运用不够熟练，仍需加强学习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7518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 w14:paraId="6B69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学习借鉴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工作经验，优化专题内容发布及展示方式。二是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加强对政务公开工作方面法律法规的学习，不断提升业务能力。</w:t>
      </w:r>
    </w:p>
    <w:p w14:paraId="5541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3E93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（一）收取信息处理费的情况。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单位未收取任何政府信息公开信息处理费。</w:t>
      </w:r>
    </w:p>
    <w:p w14:paraId="7794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昌乐县2024年政务公开重点工作任务分工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》明确的相关职责，持续抓好信息公开工作，目前，我单位涉及责任事项全部落实到位。</w:t>
      </w:r>
    </w:p>
    <w:p w14:paraId="177A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（三）人大代表建议和政协提案办理结果公开情况。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人大代表建议和政协提案。</w:t>
      </w:r>
    </w:p>
    <w:p w14:paraId="2F34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“国防动员知识宣讲进党校”活动，邀请市国动办专家到县委党校开展“国防动员知识宣讲”。结合“防灾减灾日”、“安全生产月”、“警报试鸣日”、“全民国防教育日”、“国际减灾日”等时间节点，深入机关、学校、社区、企业开展国防动员宣传教育，向市民、中小学生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000余份。</w:t>
      </w:r>
    </w:p>
    <w:p w14:paraId="5001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2024年1月1日至2024年12月31日。</w:t>
      </w:r>
    </w:p>
    <w:p w14:paraId="3402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（六）需要报告的其他事项。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 w14:paraId="2F52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 w14:paraId="56E8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194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BC4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</w:p>
    <w:p w14:paraId="45DA2C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E1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2653665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651E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95pt;margin-top:-1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DrFjr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651E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d54d5cf2-c914-402a-8603-d7d3faa0a007"/>
  </w:docVars>
  <w:rsids>
    <w:rsidRoot w:val="00172A27"/>
    <w:rsid w:val="035702CE"/>
    <w:rsid w:val="05C4637F"/>
    <w:rsid w:val="06AC3316"/>
    <w:rsid w:val="0A6D241F"/>
    <w:rsid w:val="0A7A728B"/>
    <w:rsid w:val="0BFD6541"/>
    <w:rsid w:val="0FF528EF"/>
    <w:rsid w:val="19306172"/>
    <w:rsid w:val="19357F76"/>
    <w:rsid w:val="1AAF1996"/>
    <w:rsid w:val="1B065782"/>
    <w:rsid w:val="1CCB1F9D"/>
    <w:rsid w:val="1F105FB6"/>
    <w:rsid w:val="1F63479A"/>
    <w:rsid w:val="1F947D41"/>
    <w:rsid w:val="201B3E66"/>
    <w:rsid w:val="207012C4"/>
    <w:rsid w:val="208714FC"/>
    <w:rsid w:val="21627873"/>
    <w:rsid w:val="233E75CC"/>
    <w:rsid w:val="262D7636"/>
    <w:rsid w:val="26AC3A6A"/>
    <w:rsid w:val="26F4087E"/>
    <w:rsid w:val="285A1F4A"/>
    <w:rsid w:val="28D9041B"/>
    <w:rsid w:val="2A062D67"/>
    <w:rsid w:val="2AAC5D95"/>
    <w:rsid w:val="2AF83661"/>
    <w:rsid w:val="2CE44772"/>
    <w:rsid w:val="30234671"/>
    <w:rsid w:val="329D3696"/>
    <w:rsid w:val="34521F9E"/>
    <w:rsid w:val="36D914D1"/>
    <w:rsid w:val="36E46B00"/>
    <w:rsid w:val="38B7453A"/>
    <w:rsid w:val="3CA35A6D"/>
    <w:rsid w:val="3D922B28"/>
    <w:rsid w:val="40190EB5"/>
    <w:rsid w:val="425E5F23"/>
    <w:rsid w:val="43FF7963"/>
    <w:rsid w:val="4A696412"/>
    <w:rsid w:val="4B97000E"/>
    <w:rsid w:val="4CE0122E"/>
    <w:rsid w:val="50CD5E1B"/>
    <w:rsid w:val="52FC2DD4"/>
    <w:rsid w:val="53547D1F"/>
    <w:rsid w:val="541E5B69"/>
    <w:rsid w:val="5AC343A4"/>
    <w:rsid w:val="5B321A89"/>
    <w:rsid w:val="5B6D2AE6"/>
    <w:rsid w:val="5EF36C72"/>
    <w:rsid w:val="5FD92450"/>
    <w:rsid w:val="61DF3E34"/>
    <w:rsid w:val="63D86F45"/>
    <w:rsid w:val="67870E36"/>
    <w:rsid w:val="67FD7593"/>
    <w:rsid w:val="68195E58"/>
    <w:rsid w:val="68613E1C"/>
    <w:rsid w:val="68650162"/>
    <w:rsid w:val="68AC1FF1"/>
    <w:rsid w:val="6C7E24CF"/>
    <w:rsid w:val="72A746B3"/>
    <w:rsid w:val="75C02595"/>
    <w:rsid w:val="766D2BC1"/>
    <w:rsid w:val="789627A5"/>
    <w:rsid w:val="78F9378E"/>
    <w:rsid w:val="792F5ADC"/>
    <w:rsid w:val="79AC55A3"/>
    <w:rsid w:val="79B01C1D"/>
    <w:rsid w:val="7D0C263C"/>
    <w:rsid w:val="7DC94CDF"/>
    <w:rsid w:val="7F485CBA"/>
    <w:rsid w:val="7FE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2526</Words>
  <Characters>2623</Characters>
  <Lines>0</Lines>
  <Paragraphs>0</Paragraphs>
  <TotalTime>21</TotalTime>
  <ScaleCrop>false</ScaleCrop>
  <LinksUpToDate>false</LinksUpToDate>
  <CharactersWithSpaces>2642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  型线</cp:lastModifiedBy>
  <cp:lastPrinted>2023-01-05T01:33:00Z</cp:lastPrinted>
  <dcterms:modified xsi:type="dcterms:W3CDTF">2025-01-14T01:22:25Z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3FC17F44AFD84EC38CD0A79124F59A10_13</vt:lpwstr>
  </property>
  <property fmtid="{D5CDD505-2E9C-101B-9397-08002B2CF9AE}" pid="4" name="KSOTemplateDocerSaveRecord">
    <vt:lpwstr>eyJoZGlkIjoiM2IwYjhjNThkNWY3NzE3YTlkYjY4MTg0NjYwMWRkZDMiLCJ1c2VySWQiOiIyNzUyMDA5NzkifQ==</vt:lpwstr>
  </property>
</Properties>
</file>