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文星标宋" w:hAnsi="文星标宋" w:eastAsia="文星标宋" w:cs="文星标宋"/>
          <w:sz w:val="44"/>
          <w:szCs w:val="44"/>
          <w:lang w:eastAsia="zh-CN"/>
        </w:rPr>
      </w:pPr>
      <w:r>
        <w:rPr>
          <w:rFonts w:hint="eastAsia" w:ascii="文星标宋" w:hAnsi="文星标宋" w:eastAsia="文星标宋" w:cs="文星标宋"/>
          <w:sz w:val="44"/>
          <w:szCs w:val="44"/>
          <w:lang w:eastAsia="zh-CN"/>
        </w:rPr>
        <w:t>昌乐县商务局</w:t>
      </w:r>
    </w:p>
    <w:p>
      <w:pPr>
        <w:jc w:val="center"/>
        <w:rPr>
          <w:rFonts w:hint="eastAsia"/>
        </w:rPr>
      </w:pPr>
      <w:r>
        <w:rPr>
          <w:rFonts w:hint="eastAsia" w:ascii="文星标宋" w:hAnsi="文星标宋" w:eastAsia="文星标宋" w:cs="文星标宋"/>
          <w:sz w:val="44"/>
          <w:szCs w:val="44"/>
          <w:lang w:val="en-US" w:eastAsia="zh-CN"/>
        </w:rPr>
        <w:t>2022年政府</w:t>
      </w:r>
      <w:r>
        <w:rPr>
          <w:rFonts w:hint="eastAsia" w:ascii="文星标宋" w:hAnsi="文星标宋" w:eastAsia="文星标宋" w:cs="文星标宋"/>
          <w:sz w:val="44"/>
          <w:szCs w:val="44"/>
        </w:rPr>
        <w:t>信息公开工作年度报告</w:t>
      </w:r>
    </w:p>
    <w:p>
      <w:pPr>
        <w:rPr>
          <w:rFonts w:hint="eastAsia"/>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根据《中华人民共和国政府信息公开工作年度报告格式》等要求，</w:t>
      </w:r>
      <w:r>
        <w:rPr>
          <w:rFonts w:hint="eastAsia" w:ascii="仿宋_GB2312" w:hAnsi="仿宋_GB2312" w:eastAsia="仿宋_GB2312" w:cs="仿宋_GB2312"/>
          <w:sz w:val="32"/>
          <w:szCs w:val="32"/>
          <w:lang w:val="en-US" w:eastAsia="zh-CN"/>
        </w:rPr>
        <w:t>按照昌乐</w:t>
      </w:r>
      <w:r>
        <w:rPr>
          <w:rFonts w:hint="eastAsia" w:ascii="仿宋_GB2312" w:hAnsi="仿宋_GB2312" w:eastAsia="仿宋_GB2312" w:cs="仿宋_GB2312"/>
          <w:sz w:val="32"/>
          <w:szCs w:val="32"/>
          <w:lang w:eastAsia="zh-CN"/>
        </w:rPr>
        <w:t>县政府有关规定，现向社会公布昌乐县商务局202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政府信息公开工作年度报告。内容包括总体情况、主动公开政府信息情况、收到和处理政府信息公开申请情况、政府信息公开行政复议和行政诉讼情况、存在的主要问题及改进情况、其他需要报告的事项等六个部分。</w:t>
      </w:r>
      <w:r>
        <w:rPr>
          <w:rFonts w:hint="eastAsia" w:ascii="仿宋_GB2312" w:hAnsi="仿宋_GB2312" w:eastAsia="仿宋_GB2312" w:cs="仿宋_GB2312"/>
          <w:sz w:val="32"/>
          <w:szCs w:val="32"/>
        </w:rPr>
        <w:t>本年度报告中所列数据的统计期限自202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年1月1日起，至202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年12月31日止。如对本报告有疑问，请联系昌乐县商务局办公室，联系电话:0536-6221233。</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一、总体情况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2022年，昌乐县商务局根据职责分工，细化工作方案和配套措施，认真做好全县商务领域政府信息公开工作，推动信息公开准时、透亮、完整，切实做到主动公开信息真实，确保信息公开工作抓出实效。</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（一）主动公开情况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1.主动公开机构概况。根据《政府信息公开条例》第二十条第（二）款要求，主动公开局机构职能、办公电话、投诉电话、传真号码、办公时间、办公地址、邮编、电子邮箱等。</w:t>
      </w:r>
    </w:p>
    <w:p>
      <w:pPr>
        <w:numPr>
          <w:ilvl w:val="0"/>
          <w:numId w:val="0"/>
        </w:numPr>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2.主动公开财政预决算。主动公开部门预算、决算，在中国·昌乐门户网站对2022年预算、决算情况进行了公开。</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3.及时公开行政权力运行。及时公开我局重点领域信息和权力运行情况，并在中国·昌乐门户网站公开。</w:t>
      </w:r>
    </w:p>
    <w:p>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（二）依申请公开情况</w:t>
      </w:r>
    </w:p>
    <w:p>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2022年,县商务局未收到政府信息公开申请件。无因政府信息公开申请提起行政复议、行政诉讼的情况。</w:t>
      </w:r>
    </w:p>
    <w:p>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（三）政府信息管理情况</w:t>
      </w:r>
    </w:p>
    <w:p>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确定专人负责政务公开工作，严格执行政务公开相关规章制度，坚持“先审查，后公开”原则，经局分管领导审核把关后方可发布。坚持“上网不涉密，涉密不上网”原则，严格做好保密审查流程，确保公开信息不涉密。</w:t>
      </w:r>
    </w:p>
    <w:p>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（四）平台建设情况</w:t>
      </w:r>
    </w:p>
    <w:p>
      <w:pPr>
        <w:numPr>
          <w:ilvl w:val="0"/>
          <w:numId w:val="0"/>
        </w:numPr>
        <w:ind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依托“中国·昌乐”网站的“政务公开”专栏信息，扎实推进县商务局信息公开常态化工作，确保局信息公开及时、准确、全面。二是利用县商务局公众号，对突发事件和政务舆情第一时间响应，及时发布动态信息。</w:t>
      </w:r>
    </w:p>
    <w:p>
      <w:pPr>
        <w:numPr>
          <w:ilvl w:val="0"/>
          <w:numId w:val="0"/>
        </w:numPr>
        <w:ind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（五）监督保障情况</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局人员岗位变动及时调整政务公开领导小组成员，领导小组由局长任组长，并确定分管负责人，办公室为信息公开工作机构，安排专人具体负责，对各科室信息公开工作负责人进行培训，细化分解任务，强化责任落实，切实提高对政府信息公开工作的认识水平和工作能力。</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二、主动公开政府信息情况</w:t>
      </w:r>
    </w:p>
    <w:p>
      <w:pPr>
        <w:rPr>
          <w:rFonts w:hint="eastAsia"/>
        </w:rPr>
      </w:pPr>
    </w:p>
    <w:tbl>
      <w:tblPr>
        <w:tblStyle w:val="5"/>
        <w:tblW w:w="95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96"/>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501"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r>
              <w:rPr>
                <w:rFonts w:hint="eastAsia"/>
                <w:lang w:val="en-US" w:eastAsia="zh-CN"/>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196"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196"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eastAsia"/>
                <w:lang w:val="en-US" w:eastAsia="zh-CN"/>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eastAsia"/>
                <w:lang w:val="en-US" w:eastAsia="zh-CN"/>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lang w:val="en-US" w:eastAsia="zh-CN"/>
              </w:rPr>
              <w:t> </w:t>
            </w: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196"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eastAsia"/>
                <w:lang w:val="en-US" w:eastAsia="zh-CN"/>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eastAsia"/>
                <w:lang w:val="en-US" w:eastAsia="zh-CN"/>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501"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r>
              <w:rPr>
                <w:rFonts w:hint="eastAsia"/>
                <w:lang w:val="en-US" w:eastAsia="zh-CN"/>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196"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196"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501"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r>
              <w:rPr>
                <w:rFonts w:hint="eastAsia"/>
                <w:lang w:val="en-US" w:eastAsia="zh-CN"/>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196"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196"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196"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501"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r>
              <w:rPr>
                <w:rFonts w:hint="eastAsia"/>
                <w:lang w:val="en-US" w:eastAsia="zh-CN"/>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196"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r>
              <w:rPr>
                <w:rFonts w:hint="eastAsia"/>
                <w:lang w:val="en-US"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196"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rPr>
                <w:rFonts w:hint="eastAsia" w:eastAsiaTheme="minorEastAsia"/>
                <w:lang w:val="en-US" w:eastAsia="zh-CN"/>
              </w:rPr>
            </w:pPr>
            <w:r>
              <w:rPr>
                <w:rFonts w:hint="eastAsia"/>
                <w:lang w:val="en-US" w:eastAsia="zh-CN"/>
              </w:rPr>
              <w:t>0</w:t>
            </w:r>
          </w:p>
        </w:tc>
      </w:tr>
    </w:tbl>
    <w:p>
      <w:pPr>
        <w:rPr>
          <w:rFonts w:hint="eastAsia"/>
        </w:rPr>
      </w:pPr>
    </w:p>
    <w:p>
      <w:pPr>
        <w:ind w:firstLine="640" w:firstLineChars="200"/>
        <w:rPr>
          <w:rFonts w:hint="eastAsia" w:ascii="黑体" w:hAnsi="黑体" w:eastAsia="黑体" w:cs="黑体"/>
        </w:rPr>
      </w:pPr>
      <w:r>
        <w:rPr>
          <w:rFonts w:hint="eastAsia" w:ascii="黑体" w:hAnsi="黑体" w:eastAsia="黑体" w:cs="黑体"/>
          <w:sz w:val="32"/>
          <w:szCs w:val="32"/>
        </w:rPr>
        <w:t>三、收到和处理政府信息公开申请情况</w:t>
      </w:r>
    </w:p>
    <w:p>
      <w:pPr>
        <w:rPr>
          <w:rFonts w:hint="eastAsia"/>
        </w:rPr>
      </w:pPr>
    </w:p>
    <w:tbl>
      <w:tblPr>
        <w:tblStyle w:val="5"/>
        <w:tblW w:w="955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2"/>
        <w:gridCol w:w="945"/>
        <w:gridCol w:w="3217"/>
        <w:gridCol w:w="688"/>
        <w:gridCol w:w="688"/>
        <w:gridCol w:w="688"/>
        <w:gridCol w:w="688"/>
        <w:gridCol w:w="688"/>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734"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r>
              <w:rPr>
                <w:rFonts w:hint="eastAsia"/>
                <w:lang w:val="en-US" w:eastAsia="zh-CN"/>
              </w:rPr>
              <w:t>（本列数据的勾稽关系为：第一项加第二项之和，等于第三项加第四项之和）</w:t>
            </w:r>
          </w:p>
        </w:tc>
        <w:tc>
          <w:tcPr>
            <w:tcW w:w="4818"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734"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自然人</w:t>
            </w:r>
          </w:p>
        </w:tc>
        <w:tc>
          <w:tcPr>
            <w:tcW w:w="3441"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r>
              <w:rPr>
                <w:rFonts w:hint="eastAsia"/>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734"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商业</w:t>
            </w:r>
          </w:p>
          <w:p>
            <w:r>
              <w:rPr>
                <w:rFonts w:hint="eastAsia"/>
                <w:lang w:val="en-US" w:eastAsia="zh-CN"/>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科研</w:t>
            </w:r>
          </w:p>
          <w:p>
            <w:r>
              <w:rPr>
                <w:rFonts w:hint="eastAsia"/>
                <w:lang w:val="en-US" w:eastAsia="zh-CN"/>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法律服务机构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73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default"/>
                <w:lang w:val="en-US"/>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73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default"/>
                <w:lang w:val="en-US"/>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2"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r>
              <w:rPr>
                <w:rFonts w:hint="eastAsia"/>
                <w:lang w:val="en-US" w:eastAsia="zh-CN"/>
              </w:rPr>
              <w:t>三、本年度办理结果</w:t>
            </w:r>
          </w:p>
        </w:tc>
        <w:tc>
          <w:tcPr>
            <w:tcW w:w="416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default"/>
                <w:lang w:val="en-US"/>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416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（二）部分公开（区分处理的，只计这一情形，不计其他情形）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default"/>
                <w:lang w:val="en-US"/>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45"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r>
              <w:rPr>
                <w:rFonts w:hint="eastAsia"/>
                <w:lang w:val="en-US" w:eastAsia="zh-CN"/>
              </w:rPr>
              <w:t>（三）不予公开</w:t>
            </w: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45"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r>
              <w:rPr>
                <w:rFonts w:hint="eastAsia"/>
                <w:lang w:val="en-US" w:eastAsia="zh-CN"/>
              </w:rPr>
              <w:t>（四）无法提供</w:t>
            </w: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45"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r>
              <w:rPr>
                <w:rFonts w:hint="eastAsia"/>
                <w:lang w:val="en-US" w:eastAsia="zh-CN"/>
              </w:rPr>
              <w:t>（五）不予处理</w:t>
            </w: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5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217" w:type="dxa"/>
            <w:tcBorders>
              <w:top w:val="nil"/>
              <w:left w:val="nil"/>
              <w:bottom w:val="outset" w:color="auto" w:sz="8" w:space="0"/>
              <w:right w:val="single" w:color="auto" w:sz="8" w:space="0"/>
            </w:tcBorders>
            <w:shd w:val="clear" w:color="auto" w:fill="auto"/>
            <w:tcMar>
              <w:left w:w="57" w:type="dxa"/>
              <w:right w:w="57" w:type="dxa"/>
            </w:tcMar>
            <w:vAlign w:val="center"/>
          </w:tcPr>
          <w:p>
            <w:r>
              <w:rPr>
                <w:rFonts w:hint="eastAsia"/>
                <w:lang w:val="en-US" w:eastAsia="zh-CN"/>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45"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r>
              <w:rPr>
                <w:rFonts w:hint="eastAsia"/>
                <w:lang w:val="en-US" w:eastAsia="zh-CN"/>
              </w:rPr>
              <w:t>（六）其他处理</w:t>
            </w:r>
          </w:p>
        </w:tc>
        <w:tc>
          <w:tcPr>
            <w:tcW w:w="3217"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45"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45"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416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default"/>
                <w:lang w:val="en-US"/>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3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default"/>
                <w:lang w:val="en-US"/>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r>
    </w:tbl>
    <w:p>
      <w:pPr>
        <w:rPr>
          <w:rFonts w:hint="eastAsia"/>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rPr>
          <w:rFonts w:hint="eastAsia"/>
        </w:rPr>
      </w:pPr>
    </w:p>
    <w:tbl>
      <w:tblPr>
        <w:tblStyle w:val="5"/>
        <w:tblW w:w="961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1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结果</w:t>
            </w:r>
            <w:r>
              <w:rPr>
                <w:rFonts w:hint="eastAsia"/>
                <w:lang w:val="en-US" w:eastAsia="zh-CN"/>
              </w:rPr>
              <w:br w:type="textWrapping"/>
            </w:r>
            <w:r>
              <w:rPr>
                <w:rFonts w:hint="eastAsia"/>
                <w:lang w:val="en-US" w:eastAsia="zh-CN"/>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其他</w:t>
            </w:r>
            <w:r>
              <w:rPr>
                <w:rFonts w:hint="eastAsia"/>
                <w:lang w:val="en-US" w:eastAsia="zh-CN"/>
              </w:rPr>
              <w:br w:type="textWrapping"/>
            </w:r>
            <w:r>
              <w:rPr>
                <w:rFonts w:hint="eastAsia"/>
                <w:lang w:val="en-US" w:eastAsia="zh-CN"/>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尚未</w:t>
            </w:r>
            <w:r>
              <w:rPr>
                <w:rFonts w:hint="eastAsia"/>
                <w:lang w:val="en-US" w:eastAsia="zh-CN"/>
              </w:rPr>
              <w:br w:type="textWrapping"/>
            </w:r>
            <w:r>
              <w:rPr>
                <w:rFonts w:hint="eastAsia"/>
                <w:lang w:val="en-US" w:eastAsia="zh-CN"/>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结果</w:t>
            </w:r>
            <w:r>
              <w:rPr>
                <w:rFonts w:hint="eastAsia"/>
                <w:lang w:val="en-US" w:eastAsia="zh-CN"/>
              </w:rPr>
              <w:br w:type="textWrapping"/>
            </w:r>
            <w:r>
              <w:rPr>
                <w:rFonts w:hint="eastAsia"/>
                <w:lang w:val="en-US" w:eastAsia="zh-CN"/>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结果</w:t>
            </w:r>
            <w:r>
              <w:rPr>
                <w:rFonts w:hint="eastAsia"/>
                <w:lang w:val="en-US" w:eastAsia="zh-CN"/>
              </w:rPr>
              <w:br w:type="textWrapping"/>
            </w:r>
            <w:r>
              <w:rPr>
                <w:rFonts w:hint="eastAsia"/>
                <w:lang w:val="en-US" w:eastAsia="zh-CN"/>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其他</w:t>
            </w:r>
            <w:r>
              <w:rPr>
                <w:rFonts w:hint="eastAsia"/>
                <w:lang w:val="en-US" w:eastAsia="zh-CN"/>
              </w:rPr>
              <w:br w:type="textWrapping"/>
            </w:r>
            <w:r>
              <w:rPr>
                <w:rFonts w:hint="eastAsia"/>
                <w:lang w:val="en-US" w:eastAsia="zh-CN"/>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尚未</w:t>
            </w:r>
            <w:r>
              <w:rPr>
                <w:rFonts w:hint="eastAsia"/>
                <w:lang w:val="en-US" w:eastAsia="zh-CN"/>
              </w:rPr>
              <w:br w:type="textWrapping"/>
            </w:r>
            <w:r>
              <w:rPr>
                <w:rFonts w:hint="eastAsia"/>
                <w:lang w:val="en-US" w:eastAsia="zh-CN"/>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结果</w:t>
            </w:r>
            <w:r>
              <w:rPr>
                <w:rFonts w:hint="eastAsia"/>
                <w:lang w:val="en-US" w:eastAsia="zh-CN"/>
              </w:rPr>
              <w:br w:type="textWrapping"/>
            </w:r>
            <w:r>
              <w:rPr>
                <w:rFonts w:hint="eastAsia"/>
                <w:lang w:val="en-US" w:eastAsia="zh-CN"/>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结果</w:t>
            </w:r>
            <w:r>
              <w:rPr>
                <w:rFonts w:hint="eastAsia"/>
                <w:lang w:val="en-US" w:eastAsia="zh-CN"/>
              </w:rPr>
              <w:br w:type="textWrapping"/>
            </w:r>
            <w:r>
              <w:rPr>
                <w:rFonts w:hint="eastAsia"/>
                <w:lang w:val="en-US" w:eastAsia="zh-CN"/>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其他</w:t>
            </w:r>
            <w:r>
              <w:rPr>
                <w:rFonts w:hint="eastAsia"/>
                <w:lang w:val="en-US" w:eastAsia="zh-CN"/>
              </w:rPr>
              <w:br w:type="textWrapping"/>
            </w:r>
            <w:r>
              <w:rPr>
                <w:rFonts w:hint="eastAsia"/>
                <w:lang w:val="en-US" w:eastAsia="zh-CN"/>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尚未</w:t>
            </w:r>
            <w:r>
              <w:rPr>
                <w:rFonts w:hint="eastAsia"/>
                <w:lang w:val="en-US" w:eastAsia="zh-CN"/>
              </w:rPr>
              <w:br w:type="textWrapping"/>
            </w:r>
            <w:r>
              <w:rPr>
                <w:rFonts w:hint="eastAsia"/>
                <w:lang w:val="en-US" w:eastAsia="zh-CN"/>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5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default"/>
                <w:lang w:val="en-US"/>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eastAsiaTheme="minorEastAsia"/>
                <w:lang w:val="en-US" w:eastAsia="zh-CN"/>
              </w:rPr>
            </w:pPr>
            <w:r>
              <w:rPr>
                <w:rFonts w:hint="eastAsia"/>
                <w:lang w:val="en-US" w:eastAsia="zh-CN"/>
              </w:rPr>
              <w:t>0</w:t>
            </w:r>
          </w:p>
        </w:tc>
      </w:tr>
    </w:tbl>
    <w:p/>
    <w:p>
      <w:pPr>
        <w:ind w:firstLine="640" w:firstLineChars="200"/>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2021年问题整改情况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认真对照问题清单，进一步完善政务信息公开工作制度，加大信息公开力度，拓展和深化商务领域政府信息公开的内容和范围，提高信息公开的质量，规范信息公开流程，及时更新目录内容。加强对政务公开工作人员及责任科室的指导和政策理论学习，不断提高政务信息公开的时效和水平，促进我局信息公开工作向制度化、规范化发展。</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（二）2022年存在的主要问题</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以来，我局政府信息公开工作虽然取得一定成绩，但依然存在以下问题：一是少数干部职工对政府信息公开工作的重要性认识依然不足，怕公开、烦公开等工作态度依然存在，影响到主动公开工作的落实。二是惠企政策宣传有待再提升，政府信息公开工作中对商务领域高质量发展政策措施、国内外展会活动等工作信息公开重视还不够。</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（三）改进措施</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一步做好政务信息公开内容保障工作。要充分发挥其门户网站的作用，继续抓好上级政策规范性文件公开，不断加强政策解读工作，积极组织企业参加各种展会活动，及时更新内容和图片，加大政务信息内容全方面公开力度，切实保证公开的内容真实完整，更好的让群众了解商务工作。</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六、其他需要报告的事项</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（一）收取信息处理费情况</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按照《国务院办公厅关于印发〈政府信息公开信息处理费管理办法〉的通知》（国办函〔2020〕109号）有关规定，我局全年没有产生信息公开处理费。</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（二）代表建议委员提案办理结果公开情况</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年，我局牵头承办了</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件政协委员提案，满意率均达到100%，已通过中国</w:t>
      </w:r>
      <w:r>
        <w:rPr>
          <w:rFonts w:hint="eastAsia" w:ascii="仿宋_GB2312" w:hAnsi="仿宋_GB2312" w:eastAsia="仿宋_GB2312" w:cs="仿宋_GB2312"/>
          <w:sz w:val="32"/>
          <w:szCs w:val="32"/>
          <w:lang w:val="en-US" w:eastAsia="zh-CN"/>
        </w:rPr>
        <w:t>·昌乐门户网站进行了公开</w:t>
      </w:r>
      <w:r>
        <w:rPr>
          <w:rFonts w:hint="eastAsia" w:ascii="仿宋_GB2312" w:hAnsi="仿宋_GB2312" w:eastAsia="仿宋_GB2312" w:cs="仿宋_GB2312"/>
          <w:sz w:val="32"/>
          <w:szCs w:val="32"/>
          <w:lang w:eastAsia="zh-CN"/>
        </w:rPr>
        <w:t>。</w:t>
      </w:r>
    </w:p>
    <w:p>
      <w:pPr>
        <w:numPr>
          <w:ilvl w:val="0"/>
          <w:numId w:val="1"/>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落实年度政务公开工作要点情况</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按照政务公开重点工作任务分工，积极开展商贸领域政务公开工作，按要求及时公开政务信息，为解决商贸领域企业遭受疫情的影响，积极公开上级疫情防控惠企政策，高质量完成政策宣传工作。</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（四）政务公开工作创新情况</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建立局政务公开信息考核制度，强化了各科室主动公开政务信息的积极性，显著提高了全局政务公开效率。</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（五）政府信息公开工作年度报告数据统计需要说明的事项</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所列数据的统计期限自2022年1月1日起至2022年12月31日止。</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（六）需要报告的其他事项</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（七）其他有关文件专门要求通过政府信息公开工作年度报告予以报告的事项</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昌乐县商务局</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bookmarkStart w:id="0" w:name="_GoBack"/>
      <w:bookmarkEnd w:id="0"/>
      <w:r>
        <w:rPr>
          <w:rFonts w:hint="eastAsia" w:ascii="仿宋_GB2312" w:hAnsi="仿宋_GB2312" w:eastAsia="仿宋_GB2312" w:cs="仿宋_GB2312"/>
          <w:sz w:val="32"/>
          <w:szCs w:val="32"/>
          <w:lang w:val="en-US" w:eastAsia="zh-CN"/>
        </w:rPr>
        <w:t>年1月9日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15D6D"/>
    <w:multiLevelType w:val="singleLevel"/>
    <w:tmpl w:val="66C15D6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ZjQ0OTkwYjc5OTY4NjViM2RjYTNiYWI4NDk1ZjgifQ=="/>
  </w:docVars>
  <w:rsids>
    <w:rsidRoot w:val="254C1F1C"/>
    <w:rsid w:val="02817793"/>
    <w:rsid w:val="0C882A07"/>
    <w:rsid w:val="13FB41C5"/>
    <w:rsid w:val="254C1F1C"/>
    <w:rsid w:val="2CE526DA"/>
    <w:rsid w:val="3205071A"/>
    <w:rsid w:val="334227D3"/>
    <w:rsid w:val="69B2384E"/>
    <w:rsid w:val="6A9B0866"/>
    <w:rsid w:val="6C3821AF"/>
    <w:rsid w:val="6CEA3682"/>
    <w:rsid w:val="710B6985"/>
    <w:rsid w:val="7D3D1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2689</Words>
  <Characters>2774</Characters>
  <Lines>0</Lines>
  <Paragraphs>0</Paragraphs>
  <TotalTime>178</TotalTime>
  <ScaleCrop>false</ScaleCrop>
  <LinksUpToDate>false</LinksUpToDate>
  <CharactersWithSpaces>2850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2022-01-17T08:46:00Z</dcterms:created>
  <dc:creator>无名</dc:creator>
  <cp:lastModifiedBy>无名</cp:lastModifiedBy>
  <cp:lastPrinted>2022-01-19T01:44:00Z</cp:lastPrinted>
  <dcterms:modified xsi:type="dcterms:W3CDTF">2023-01-18T07:38:06Z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C034DD5698D149E0A87AB77551CD09BC</vt:lpwstr>
  </property>
</Properties>
</file>