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69" w:rsidRDefault="00514C69" w:rsidP="00514C69">
      <w:pPr>
        <w:jc w:val="center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</w:p>
    <w:p w:rsidR="00514C69" w:rsidRDefault="00514C69" w:rsidP="00514C69">
      <w:pPr>
        <w:jc w:val="center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2018</w:t>
      </w:r>
      <w:r>
        <w:rPr>
          <w:rFonts w:ascii="仿宋_GB2312" w:eastAsia="仿宋_GB2312" w:hAnsi="Arial" w:hint="eastAsia"/>
          <w:b/>
          <w:bCs/>
          <w:color w:val="000000"/>
          <w:kern w:val="0"/>
          <w:sz w:val="32"/>
          <w:szCs w:val="32"/>
        </w:rPr>
        <w:t>年度政府信息公开工作情况统计表</w:t>
      </w:r>
    </w:p>
    <w:p w:rsidR="00514C69" w:rsidRDefault="00514C69" w:rsidP="00514C69">
      <w:pPr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hint="eastAsia"/>
          <w:color w:val="000000"/>
          <w:kern w:val="0"/>
          <w:sz w:val="32"/>
          <w:szCs w:val="32"/>
        </w:rPr>
        <w:t>昌乐县文化广电新闻出版局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75"/>
        <w:gridCol w:w="1020"/>
        <w:gridCol w:w="855"/>
      </w:tblGrid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统计数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125</w:t>
            </w:r>
          </w:p>
        </w:tc>
      </w:tr>
      <w:tr w:rsidR="00514C69" w:rsidTr="00A310FE">
        <w:trPr>
          <w:trHeight w:val="464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（一）主动公开政府信息数（不同渠道和方式公开相同信息计</w:t>
            </w:r>
            <w:r>
              <w:t>1</w:t>
            </w:r>
            <w:r>
              <w:rPr>
                <w:rFonts w:hint="eastAsia"/>
              </w:rPr>
              <w:t>条）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</w:pP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</w:pP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1.</w:t>
            </w:r>
            <w:r>
              <w:rPr>
                <w:rFonts w:hint="eastAsia"/>
              </w:rPr>
              <w:t>政府公报公开政府信息数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2.</w:t>
            </w:r>
            <w:r>
              <w:rPr>
                <w:rFonts w:hint="eastAsia"/>
              </w:rPr>
              <w:t>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101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3.</w:t>
            </w:r>
            <w:r>
              <w:rPr>
                <w:rFonts w:hint="eastAsia"/>
              </w:rPr>
              <w:t>政务微博公开政府信息数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4.</w:t>
            </w:r>
            <w:r>
              <w:rPr>
                <w:rFonts w:hint="eastAsia"/>
              </w:rPr>
              <w:t>政务微信公开政府信息数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5.</w:t>
            </w:r>
            <w:r>
              <w:rPr>
                <w:rFonts w:hint="eastAsia"/>
              </w:rPr>
              <w:t>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二、回应解读情况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A0A0A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</w:tr>
      <w:tr w:rsidR="00514C69" w:rsidTr="00A310FE">
        <w:trPr>
          <w:trHeight w:val="737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（一）回应公众关注热点或重大舆情数</w:t>
            </w:r>
          </w:p>
          <w:p w:rsidR="00514C69" w:rsidRDefault="00514C69" w:rsidP="00A310FE">
            <w:pPr>
              <w:ind w:firstLineChars="250" w:firstLine="525"/>
            </w:pPr>
            <w:r>
              <w:rPr>
                <w:rFonts w:hint="eastAsia"/>
              </w:rPr>
              <w:t>（不同方式回应同一热点或舆情计</w:t>
            </w:r>
            <w:r>
              <w:t>1</w:t>
            </w:r>
            <w:r>
              <w:rPr>
                <w:rFonts w:hint="eastAsia"/>
              </w:rPr>
              <w:t>次）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</w:pP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</w:pP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1.</w:t>
            </w:r>
            <w:r>
              <w:rPr>
                <w:rFonts w:hint="eastAsia"/>
              </w:rPr>
              <w:t>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</w:t>
            </w:r>
            <w:r>
              <w:t> </w:t>
            </w:r>
            <w:r>
              <w:rPr>
                <w:rFonts w:hint="eastAsia"/>
              </w:rPr>
              <w:t>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2.</w:t>
            </w:r>
            <w:r>
              <w:rPr>
                <w:rFonts w:hint="eastAsia"/>
              </w:rPr>
              <w:t>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</w:t>
            </w:r>
            <w:r>
              <w:t> </w:t>
            </w:r>
            <w:r>
              <w:rPr>
                <w:rFonts w:hint="eastAsia"/>
              </w:rPr>
              <w:t>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3.</w:t>
            </w:r>
            <w:r>
              <w:rPr>
                <w:rFonts w:hint="eastAsia"/>
              </w:rPr>
              <w:t>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篇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4.</w:t>
            </w:r>
            <w:r>
              <w:rPr>
                <w:rFonts w:hint="eastAsia"/>
              </w:rPr>
              <w:t>微博微信回应事件数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5.</w:t>
            </w:r>
            <w:r>
              <w:rPr>
                <w:rFonts w:hint="eastAsia"/>
              </w:rPr>
              <w:t>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三、依申请公开情况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A0A0A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1.</w:t>
            </w:r>
            <w:r>
              <w:rPr>
                <w:rFonts w:hint="eastAsia"/>
              </w:rPr>
              <w:t>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2.</w:t>
            </w:r>
            <w:r>
              <w:rPr>
                <w:rFonts w:hint="eastAsia"/>
              </w:rPr>
              <w:t>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3.</w:t>
            </w:r>
            <w:r>
              <w:rPr>
                <w:rFonts w:hint="eastAsia"/>
              </w:rPr>
              <w:t>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4.</w:t>
            </w:r>
            <w:r>
              <w:rPr>
                <w:rFonts w:hint="eastAsia"/>
              </w:rPr>
              <w:t>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t xml:space="preserve">          5.</w:t>
            </w:r>
            <w:r>
              <w:rPr>
                <w:rFonts w:hint="eastAsia"/>
              </w:rPr>
              <w:t>其他形式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lastRenderedPageBreak/>
              <w:t>（二）申请办结数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383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1.</w:t>
            </w:r>
            <w:r>
              <w:rPr>
                <w:rFonts w:hint="eastAsia"/>
              </w:rPr>
              <w:t>按时办结数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2.</w:t>
            </w:r>
            <w:r>
              <w:rPr>
                <w:rFonts w:hint="eastAsia"/>
              </w:rPr>
              <w:t>延期办结数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1.</w:t>
            </w:r>
            <w:r>
              <w:rPr>
                <w:rFonts w:hint="eastAsia"/>
              </w:rPr>
              <w:t>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2.</w:t>
            </w:r>
            <w:r>
              <w:rPr>
                <w:rFonts w:hint="eastAsia"/>
              </w:rPr>
              <w:t>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3.</w:t>
            </w:r>
            <w:r>
              <w:rPr>
                <w:rFonts w:hint="eastAsia"/>
              </w:rPr>
              <w:t>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4.</w:t>
            </w:r>
            <w:r>
              <w:rPr>
                <w:rFonts w:hint="eastAsia"/>
              </w:rPr>
              <w:t>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   </w:t>
            </w:r>
            <w:r>
              <w:t> </w:t>
            </w:r>
            <w:r>
              <w:rPr>
                <w:rFonts w:hint="eastAsia"/>
              </w:rPr>
              <w:t>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   </w:t>
            </w:r>
            <w:r>
              <w:t> </w:t>
            </w:r>
            <w:r>
              <w:rPr>
                <w:rFonts w:hint="eastAsia"/>
              </w:rPr>
              <w:t>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   </w:t>
            </w:r>
            <w:r>
              <w:t> </w:t>
            </w:r>
            <w:r>
              <w:rPr>
                <w:rFonts w:hint="eastAsia"/>
              </w:rPr>
              <w:t>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   </w:t>
            </w:r>
            <w:r>
              <w:t> </w:t>
            </w:r>
            <w:r>
              <w:rPr>
                <w:rFonts w:hint="eastAsia"/>
              </w:rPr>
              <w:t>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    </w:t>
            </w:r>
            <w:r>
              <w:t> </w:t>
            </w:r>
            <w:r>
              <w:rPr>
                <w:rFonts w:hint="eastAsia"/>
              </w:rPr>
              <w:t>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5.</w:t>
            </w:r>
            <w:r>
              <w:rPr>
                <w:rFonts w:hint="eastAsia"/>
              </w:rPr>
              <w:t>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6.</w:t>
            </w:r>
            <w:r>
              <w:rPr>
                <w:rFonts w:hint="eastAsia"/>
              </w:rPr>
              <w:t>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7.</w:t>
            </w:r>
            <w:r>
              <w:rPr>
                <w:rFonts w:hint="eastAsia"/>
              </w:rPr>
              <w:t>告知作出更改补充数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 xml:space="preserve">     </w:t>
            </w:r>
            <w:r>
              <w:t>8.</w:t>
            </w:r>
            <w:r>
              <w:rPr>
                <w:rFonts w:hint="eastAsia"/>
              </w:rPr>
              <w:t>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六、被举报投诉数量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（二）被纠错数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七、向图书馆、档案馆等查阅场所报送信息数</w:t>
            </w:r>
          </w:p>
          <w:p w:rsidR="00514C69" w:rsidRDefault="00514C69" w:rsidP="00A310FE">
            <w:pPr>
              <w:rPr>
                <w:rFonts w:ascii="黑体" w:eastAsia="黑体" w:hAnsi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10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（二）电子文件数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lastRenderedPageBreak/>
              <w:t>八、设置政府信息查阅点数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个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1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九、政府信息查阅点接待人数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次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100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十、机构建设和保障经费情况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</w:tr>
      <w:tr w:rsidR="00514C69" w:rsidTr="00A310FE">
        <w:trPr>
          <w:trHeight w:val="458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（二）从事政府信息公开工作人员数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ind w:firstLineChars="300" w:firstLine="630"/>
            </w:pPr>
            <w:r>
              <w:t>1.</w:t>
            </w:r>
            <w:r>
              <w:rPr>
                <w:rFonts w:hint="eastAsia"/>
              </w:rPr>
              <w:t>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ind w:firstLineChars="300" w:firstLine="630"/>
            </w:pPr>
            <w:r>
              <w:t>2.</w:t>
            </w:r>
            <w:r>
              <w:rPr>
                <w:rFonts w:hint="eastAsia"/>
              </w:rPr>
              <w:t>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14C69" w:rsidTr="00A310FE">
        <w:trPr>
          <w:trHeight w:val="711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（三）政府信息公开专项经费（不包括用于政府公报编辑管理及政府网站建设维护等方面的经费）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十一、政府信息公开会议和培训情况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14C69" w:rsidRDefault="00514C69" w:rsidP="00A310FE">
            <w:pPr>
              <w:jc w:val="center"/>
              <w:rPr>
                <w:rFonts w:ascii="黑体" w:eastAsia="黑体" w:hAnsi="宋体"/>
              </w:rPr>
            </w:pP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514C69" w:rsidTr="00A310FE">
        <w:trPr>
          <w:trHeight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r>
              <w:rPr>
                <w:rFonts w:hint="eastAsia"/>
              </w:rPr>
              <w:t>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人次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4C69" w:rsidRDefault="00514C69" w:rsidP="00A310FE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</w:tbl>
    <w:p w:rsidR="00514C69" w:rsidRDefault="00514C69" w:rsidP="00514C69">
      <w:pPr>
        <w:widowControl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14C69" w:rsidRDefault="00514C69" w:rsidP="00514C69">
      <w:pPr>
        <w:widowControl/>
        <w:adjustRightInd w:val="0"/>
        <w:snapToGrid w:val="0"/>
        <w:spacing w:line="36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>（注：各子栏目数总数要等于总栏目数量）</w:t>
      </w:r>
    </w:p>
    <w:p w:rsidR="00514C69" w:rsidRDefault="00514C69" w:rsidP="00514C69">
      <w:pPr>
        <w:widowControl/>
        <w:adjustRightInd w:val="0"/>
        <w:snapToGrid w:val="0"/>
        <w:spacing w:line="578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</w:p>
    <w:p w:rsidR="00514C69" w:rsidRDefault="00514C69" w:rsidP="00514C69">
      <w:pPr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</w:p>
    <w:p w:rsidR="00514C69" w:rsidRDefault="00514C69" w:rsidP="00514C69">
      <w:pPr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</w:p>
    <w:p w:rsidR="00514C69" w:rsidRDefault="00514C69" w:rsidP="00514C69">
      <w:pPr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</w:p>
    <w:p w:rsidR="00C73A02" w:rsidRPr="00514C69" w:rsidRDefault="00C73A02"/>
    <w:sectPr w:rsidR="00C73A02" w:rsidRPr="00514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A02" w:rsidRDefault="00C73A02" w:rsidP="00514C69">
      <w:r>
        <w:separator/>
      </w:r>
    </w:p>
  </w:endnote>
  <w:endnote w:type="continuationSeparator" w:id="1">
    <w:p w:rsidR="00C73A02" w:rsidRDefault="00C73A02" w:rsidP="00514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A02" w:rsidRDefault="00C73A02" w:rsidP="00514C69">
      <w:r>
        <w:separator/>
      </w:r>
    </w:p>
  </w:footnote>
  <w:footnote w:type="continuationSeparator" w:id="1">
    <w:p w:rsidR="00C73A02" w:rsidRDefault="00C73A02" w:rsidP="00514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C69"/>
    <w:rsid w:val="00514C69"/>
    <w:rsid w:val="00C7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6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2019-03-25T03:03:00Z</dcterms:created>
  <dcterms:modified xsi:type="dcterms:W3CDTF">2019-03-25T03:03:00Z</dcterms:modified>
</cp:coreProperties>
</file>