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9BF1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</w:p>
    <w:p w14:paraId="497FF9A7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昌乐县畜牧业发展中心</w:t>
      </w:r>
    </w:p>
    <w:p w14:paraId="6ED45AF7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/>
        <w:jc w:val="center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政府信息公开工作年度报告</w:t>
      </w:r>
    </w:p>
    <w:p w14:paraId="4B6A23F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0F7E56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，内容包括总体情况、主动公开政府信息情况、收到和处理政府信息公开申请情况、政府信息公开行政复议和行政诉讼情况、存在的主要问题及改进情况、其他需要报告的事项等六个部分。本年度报告中所列数据统计期限从2024年1月1日到2024年12月31日止。</w:t>
      </w:r>
    </w:p>
    <w:p w14:paraId="246E1EDA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一、总体情况。</w:t>
      </w:r>
    </w:p>
    <w:p w14:paraId="689E9EC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，昌乐县畜牧业发展中心按照县委、县政府的统一部署，认真贯彻落实《中华人民共和国政府信息公开条例》以及省市县关于开展政务信息公开文件精神，细化工作措施，结合畜牧工作实际，突出政府信息公开重点，坚持以人民为中心深化政务公开，推动畜牧工作更加透明规范。</w:t>
      </w:r>
    </w:p>
    <w:p w14:paraId="5D1E0BA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（一）主动公开情况</w:t>
      </w:r>
    </w:p>
    <w:p w14:paraId="4ABB739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，我中心充分利用县政府门户网站、政务微信等渠道，主动向社会公开机构设置、领导信息、以及重点领域的相关信息，其中政府信息公开专栏主动公开政府信息33条，其他主动公开政府信息和便民信息86条。</w:t>
      </w:r>
    </w:p>
    <w:p w14:paraId="6CA61674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p w14:paraId="7ECB6B3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2024年我中心共收到依公开申请事项0件，与去年相比减少0件，全年因政府信息公开引起的行政复议0件、行政诉讼0件。</w:t>
      </w:r>
    </w:p>
    <w:p w14:paraId="31E1784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51A6D4B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中心严格落实政府网站信息发布审核制度，确保公开内容依法、依规、准确、全面，并严格做好政府信息公开保密审查，未经审核的信息一律不准发布，切实把好政治关、政策关和文字关，确保公开信息不涉密、涉密信息不公开。</w:t>
      </w:r>
    </w:p>
    <w:p w14:paraId="491E72D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068A1A4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中心依托昌乐县人民政府网站政务公开专栏进行信息公开，积极回应市民关切，主动解读政策法规，宣传畜牧政策、推广畜牧技术、推动畜牧业发展。发挥自有媒体平台宣传，积极协调配合相关业务科室，编辑推送高站位、高质量、高品质的畜牧工作信息。</w:t>
      </w:r>
    </w:p>
    <w:p w14:paraId="0DC2A35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通过政府开放日、民生服务大集等形式，搭建政府与群众之间沟通桥梁，与群众面对面交流、进行政策宣传解读，重点对群众密切关注的乡村振兴、惠民补贴等涉及公众切身利益的重要事项进行解读，让群众更细致地了解政府机关主要职能，亲身感受便民服务举措和创新成果展示。</w:t>
      </w:r>
    </w:p>
    <w:p w14:paraId="65F84B9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（五）监督保障情况</w:t>
      </w:r>
    </w:p>
    <w:p w14:paraId="1BE748E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一是政务公开培训情况。制定年度政务公开工作培训计划，切实加强政务公开培训工作，由中心办公室牵头每年至少组织2次信息公开集中培训，增强政务公开意识，推动政务公开工作日常化、制度化、规范化。</w:t>
      </w:r>
    </w:p>
    <w:p w14:paraId="4544EF0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二是体制机构建设情况。及时调整我中心政务公开工作领导小组成员，明确政府信息公开工作分管领导，实行任务分解，由各科室全力配合，责任到人，推进政务信息公开工作规范化、制度化。</w:t>
      </w:r>
    </w:p>
    <w:p w14:paraId="13522B2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三是工作考核情况。不断完善信息公开督查考核机制，将重点工作任务分解到相关科室并纳入考核指标，对工作落实不到位的科室下发整改通知单，提醒限时整改到位。</w:t>
      </w:r>
    </w:p>
    <w:p w14:paraId="5049423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是社会评议和责任追究情况。与政务公开门户网站、政民互动、办事服务、便民查询等线上功能做好链接，进一步拓展政务公开渠道。通过座谈会、问卷调查、网上意见征集等方式组织镇政务公开社会评议工作，切实了解群众意见，作为下步工作开展的重要参考。进一步加强政务公开考核监管和责任追究，高标高质完成政务公开申请登记、审核、办理、答复、归档等各项工作。</w:t>
      </w:r>
    </w:p>
    <w:p w14:paraId="29D444A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五是人员和经费保障情况。成立了信息公开工作领导小组，领导小组办公室设在中心办公室，配备工作人员3名，具体负责信息公开组织、协调、审核、保密审查、发布和统计等工作。</w:t>
      </w:r>
    </w:p>
    <w:p w14:paraId="6276DD66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9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二、行政机关主动公开政府信息情况</w:t>
      </w:r>
      <w:bookmarkStart w:id="0" w:name="_GoBack"/>
      <w:bookmarkEnd w:id="0"/>
    </w:p>
    <w:tbl>
      <w:tblPr>
        <w:tblStyle w:val="2"/>
        <w:tblW w:w="8708" w:type="dxa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112"/>
        <w:gridCol w:w="1505"/>
        <w:gridCol w:w="2018"/>
      </w:tblGrid>
      <w:tr w14:paraId="553A9007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1813EDB7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7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9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B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45C651F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7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8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5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5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 w14:paraId="32A7716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9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0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8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5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0　</w:t>
            </w:r>
          </w:p>
        </w:tc>
      </w:tr>
      <w:tr w14:paraId="1257CAB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C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6D6F498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3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6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1B99A30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3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7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D2372C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A73B21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2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4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279BCD5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A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3B3552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B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98A14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B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4A1B62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F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6F70DB7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9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E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DC87E5F">
      <w:pPr>
        <w:keepNext w:val="0"/>
        <w:keepLines w:val="0"/>
        <w:widowControl/>
        <w:suppressLineNumbers w:val="0"/>
        <w:spacing w:before="240" w:beforeAutospacing="0" w:after="240" w:afterAutospacing="0" w:line="360" w:lineRule="atLeast"/>
        <w:ind w:left="0" w:right="0" w:firstLine="12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三、行政机关收到和处理政府信息公开申请情况</w:t>
      </w:r>
    </w:p>
    <w:tbl>
      <w:tblPr>
        <w:tblStyle w:val="2"/>
        <w:tblW w:w="0" w:type="auto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334"/>
        <w:gridCol w:w="2531"/>
        <w:gridCol w:w="790"/>
        <w:gridCol w:w="534"/>
        <w:gridCol w:w="534"/>
        <w:gridCol w:w="534"/>
        <w:gridCol w:w="534"/>
        <w:gridCol w:w="510"/>
        <w:gridCol w:w="605"/>
      </w:tblGrid>
      <w:tr w14:paraId="42D3F50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 w14:paraId="06A69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6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66A0E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5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3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6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27AEAA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B5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B1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6" w:right="-107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D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7" w:right="-1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7" w:right="-10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8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6" w:right="-107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9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63" w:right="-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3F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31B21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E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2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5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1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0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2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28F3A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E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4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5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F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D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5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3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E3873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38C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7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E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E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F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4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5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3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AF8E2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E7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3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5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1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F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0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1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6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0734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5F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A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7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4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0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A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A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6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7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5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3894F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56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2D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8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9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6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D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6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2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A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5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28E2F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52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67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7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B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7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8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C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F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5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AE206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6B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A6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A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3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E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3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B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4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85293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42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3C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1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4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2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0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3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5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B7D8B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6FA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6B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C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B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F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3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4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B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24510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F2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10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B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4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6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6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6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5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6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E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1856D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7E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15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9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7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8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9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1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B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E8006B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A0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8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7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4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0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B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6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F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C472F0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34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58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E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6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1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F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0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2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E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FC726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49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25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C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3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5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5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0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D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C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5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55F17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87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B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-107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3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E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A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5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6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0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09DE53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87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01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5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8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E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D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1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4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CD801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5D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BC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E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2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8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4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C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6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3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29289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A1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8F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3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C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4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1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1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0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A2DF9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F3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E9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4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 w14:paraId="2825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 w:firstLine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6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2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1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0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DF2980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F1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9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7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E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7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2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D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3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39854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D6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43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E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3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D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6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7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1B3EC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63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16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3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E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D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B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7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09243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EC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4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0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1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5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C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D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3B7053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D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D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F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A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3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2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D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4D579C6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12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四、因政府信息公开工作被申请行政复议、提起行政诉讼情况。</w:t>
      </w:r>
    </w:p>
    <w:tbl>
      <w:tblPr>
        <w:tblStyle w:val="2"/>
        <w:tblW w:w="9071" w:type="dxa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369151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5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4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28648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C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49" w:right="-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645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49" w:right="-17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D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43" w:right="-132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82" w:right="-9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A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18" w:right="-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1B11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18" w:right="-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5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 w14:paraId="4E353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C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7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7ABF5C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44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40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36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E4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4A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5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5" w:right="-12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2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86" w:right="-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F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26" w:right="-1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43B3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26" w:right="-1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6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64" w:right="-1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D492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64" w:right="-1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4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F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99" w:right="-7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36" w:right="-1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212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36" w:right="-12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7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73" w:right="-134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971E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73" w:right="-134" w:hanging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F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67" w:right="-105" w:hanging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3D3E3DC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67C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0C0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A0C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EDD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96B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8D8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B5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790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95F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44B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B25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965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D1A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5E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20D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2401A1D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9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五、政府信息公开工作存在的主要问题及改进情况。</w:t>
      </w:r>
    </w:p>
    <w:p w14:paraId="32069F3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（一）2023年问题整改情况</w:t>
      </w:r>
    </w:p>
    <w:p w14:paraId="1E6901C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完善政务公开工作机制。修订了中心机关政府信息公开考核办法，进一步完善全系统的政府信息公开工作体系，进一步创新公开渠道和形式。组织政务公开培训，确保全员参与，全员覆盖。二是进一步加强平台建设。充分发挥网站信息公开第一平台作用，进一步细化主动公开目录，丰富公开手段，深化细化公开内容，进一步强化重点领域信息公开。</w:t>
      </w:r>
    </w:p>
    <w:p w14:paraId="6F3783F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（二）2024年存在的主要问题</w:t>
      </w:r>
    </w:p>
    <w:p w14:paraId="7643D4C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针对公开人员变动较大问题。加强对新进人员的培训，一对一进行指导交流。二是针对信息时效性问题。加强督促检查，确保信息及时公开。三是针对政策文件解读认识问题。进一步宣传解读的意义和重要性，普及文件解读要求和内容，解读质量全面提升。</w:t>
      </w:r>
    </w:p>
    <w:p w14:paraId="43EDE0E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（三）改进措施</w:t>
      </w:r>
    </w:p>
    <w:p w14:paraId="7BA663F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2024年，我中心将认真学习上级相关文件精神，紧紧围绕县委、县政府的具体要求和中心工作，积极规范并不断加强政务公开工作,不断提升政务服务水平。</w:t>
      </w:r>
    </w:p>
    <w:p w14:paraId="1974414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各科室推荐一名政务信息公开工作联络员，定期向办公室推报公开信息，确保工作信息公开全面及时、渠道畅通。将各科室政府信息公开情况纳入年度机关考核，下发全年信息提报指标，奖优惩劣，提高信息公开的积极性。</w:t>
      </w:r>
    </w:p>
    <w:p w14:paraId="3DAA3CE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二是健全工作机制，积极发动畜牧系统进行政务信息的采写及报送，群策群力，统一开展工作；定期编发信息选题清单，不断增强信息的时效性和针对性。</w:t>
      </w:r>
    </w:p>
    <w:p w14:paraId="694DAB3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加强政府信息公开工作法规政策的学习培训，及时将国家、省、市政务公开信息的新要求、新精神传达到所有人员，提高信息公开的精准度和深入度；将政府信息公开业务培训纳入全年中心机关培训学习重要内容，加强对全员的业务培训，提升工作能力。</w:t>
      </w:r>
    </w:p>
    <w:p w14:paraId="0774C7E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四是丰富政务公开信息的表现形式，通过图文、视频、语音等多种方式，提高公开信息的可读性。</w:t>
      </w:r>
    </w:p>
    <w:p w14:paraId="141FFD5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五是进一步加强政府信息公开平台建设，努力提升各平台各渠道发布信息的数量和质量。</w:t>
      </w:r>
    </w:p>
    <w:p w14:paraId="4ABFDA17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12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00B7DA67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（一）信息处理费收取情况。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严格按照政府信息公开要求对涉及我单位的有关事项进行公开，期间未收取任何信息处理等费用。 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   </w:t>
      </w:r>
    </w:p>
    <w:p w14:paraId="4FF30A81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（二）上级年度政务公开工作要点落实情况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。严格落实公共企事业单位信息公开，健全制度机制，加强政务公开平台建设管理，及时公开信息，做好畜牧业政策、工作进展方面的信息公开。</w:t>
      </w:r>
    </w:p>
    <w:p w14:paraId="7A726AB6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（三）人大代表建议和政协提案办理情况。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我中心高度重视人大代表建议和政协委员提案办理情况，主动接受群众监督，回应社会关切。2024年共办理人大代表建议1件，政协委员提案0件，均按照要求将人大代表建议、政协委员提案办理情况主动进行公开。</w:t>
      </w:r>
    </w:p>
    <w:p w14:paraId="21CDA00F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（四）年度政务公开工作创新情况。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448E38D2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（五）报告数据统计说明。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本报告所列数据统计期限为2024年1月1日至2024年12月31日。</w:t>
      </w:r>
    </w:p>
    <w:p w14:paraId="62BE3DEB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（六）本行政机关认为需要报告的其他事项。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2AD5CB93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（七）其他有关文件专门要求报告的事项。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5F109BC4">
      <w:pPr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4413107C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78" w:lineRule="atLeast"/>
        <w:ind w:left="0" w:right="0" w:firstLine="64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                                                 昌乐县畜牧业发展中心</w:t>
      </w:r>
    </w:p>
    <w:p w14:paraId="08702119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78" w:lineRule="atLeast"/>
        <w:ind w:left="0" w:right="0" w:firstLine="64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            2025年1月8日</w:t>
      </w:r>
    </w:p>
    <w:p w14:paraId="7C415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ed0f638d-eb79-4aa2-8eb4-bf43d69bd4cc"/>
  </w:docVars>
  <w:rsids>
    <w:rsidRoot w:val="26791F7F"/>
    <w:rsid w:val="211E286B"/>
    <w:rsid w:val="26791F7F"/>
    <w:rsid w:val="37902008"/>
    <w:rsid w:val="384867BD"/>
    <w:rsid w:val="4D3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3445</Words>
  <Characters>3513</Characters>
  <Lines>0</Lines>
  <Paragraphs>0</Paragraphs>
  <TotalTime>31</TotalTime>
  <ScaleCrop>false</ScaleCrop>
  <LinksUpToDate>false</LinksUpToDate>
  <CharactersWithSpaces>3622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2025-01-08T02:11:00Z</dcterms:created>
  <dc:creator>平常心</dc:creator>
  <cp:lastModifiedBy>平常心</cp:lastModifiedBy>
  <dcterms:modified xsi:type="dcterms:W3CDTF">2025-01-13T07:20:40Z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462CD91C53E34392B80985B4DD6C0522_11</vt:lpwstr>
  </property>
  <property fmtid="{D5CDD505-2E9C-101B-9397-08002B2CF9AE}" pid="4" name="KSOTemplateDocerSaveRecord">
    <vt:lpwstr>eyJoZGlkIjoiMjAwZGYxNjFiNzY4ZDQyNzJhZmRiOTY3MThhYzc1NWIiLCJ1c2VySWQiOiIxMjE0NTk5MjgwIn0=</vt:lpwstr>
  </property>
</Properties>
</file>