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821" w:rsidRDefault="00321976" w:rsidP="001611F4">
      <w:pPr>
        <w:pStyle w:val="a5"/>
        <w:widowControl/>
        <w:shd w:val="clear" w:color="auto" w:fill="FFFFFF"/>
        <w:spacing w:beforeAutospacing="0" w:afterAutospacing="0" w:line="600" w:lineRule="exact"/>
        <w:jc w:val="center"/>
        <w:rPr>
          <w:rFonts w:ascii="方正小标宋简体" w:eastAsia="方正小标宋简体" w:hAnsi="方正小标宋简体" w:cs="方正小标宋简体"/>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昌乐县住房和城乡建设局</w:t>
      </w:r>
    </w:p>
    <w:p w:rsidR="00E53EAE" w:rsidRDefault="000E325B" w:rsidP="001611F4">
      <w:pPr>
        <w:pStyle w:val="a5"/>
        <w:widowControl/>
        <w:shd w:val="clear" w:color="auto" w:fill="FFFFFF"/>
        <w:spacing w:beforeAutospacing="0" w:afterAutospacing="0" w:line="600" w:lineRule="exact"/>
        <w:jc w:val="center"/>
        <w:rPr>
          <w:rFonts w:ascii="宋体" w:eastAsia="宋体" w:hAnsi="宋体" w:cs="宋体"/>
          <w:color w:val="333333"/>
        </w:rPr>
      </w:pPr>
      <w:r>
        <w:rPr>
          <w:rFonts w:ascii="方正小标宋简体" w:eastAsia="方正小标宋简体" w:hAnsi="方正小标宋简体" w:cs="方正小标宋简体" w:hint="eastAsia"/>
          <w:color w:val="333333"/>
          <w:sz w:val="44"/>
          <w:szCs w:val="44"/>
          <w:shd w:val="clear" w:color="auto" w:fill="FFFFFF"/>
        </w:rPr>
        <w:t>20</w:t>
      </w:r>
      <w:r w:rsidR="00932485">
        <w:rPr>
          <w:rFonts w:ascii="方正小标宋简体" w:eastAsia="方正小标宋简体" w:hAnsi="方正小标宋简体" w:cs="方正小标宋简体" w:hint="eastAsia"/>
          <w:color w:val="333333"/>
          <w:sz w:val="44"/>
          <w:szCs w:val="44"/>
          <w:shd w:val="clear" w:color="auto" w:fill="FFFFFF"/>
        </w:rPr>
        <w:t>20</w:t>
      </w:r>
      <w:r w:rsidR="003E19E8">
        <w:rPr>
          <w:rFonts w:ascii="方正小标宋简体" w:eastAsia="方正小标宋简体" w:hAnsi="方正小标宋简体" w:cs="方正小标宋简体" w:hint="eastAsia"/>
          <w:color w:val="333333"/>
          <w:sz w:val="44"/>
          <w:szCs w:val="44"/>
          <w:shd w:val="clear" w:color="auto" w:fill="FFFFFF"/>
        </w:rPr>
        <w:t>年</w:t>
      </w:r>
      <w:r w:rsidR="00FD60BE">
        <w:rPr>
          <w:rFonts w:ascii="方正小标宋简体" w:eastAsia="方正小标宋简体" w:hAnsi="方正小标宋简体" w:cs="方正小标宋简体" w:hint="eastAsia"/>
          <w:color w:val="333333"/>
          <w:sz w:val="44"/>
          <w:szCs w:val="44"/>
          <w:shd w:val="clear" w:color="auto" w:fill="FFFFFF"/>
        </w:rPr>
        <w:t>政府信息公开工作年度报告</w:t>
      </w:r>
    </w:p>
    <w:p w:rsidR="00E53EAE" w:rsidRDefault="00E53EAE">
      <w:pPr>
        <w:pStyle w:val="a5"/>
        <w:widowControl/>
        <w:shd w:val="clear" w:color="auto" w:fill="FFFFFF"/>
        <w:spacing w:beforeAutospacing="0" w:afterAutospacing="0"/>
        <w:ind w:firstLine="420"/>
        <w:jc w:val="both"/>
        <w:rPr>
          <w:rFonts w:ascii="宋体" w:eastAsia="宋体" w:hAnsi="宋体" w:cs="宋体"/>
          <w:color w:val="333333"/>
        </w:rPr>
      </w:pPr>
    </w:p>
    <w:p w:rsidR="001611F4" w:rsidRPr="00205098" w:rsidRDefault="00205098" w:rsidP="003F7D52">
      <w:pPr>
        <w:widowControl/>
        <w:spacing w:line="600" w:lineRule="exact"/>
        <w:ind w:firstLineChars="200" w:firstLine="640"/>
        <w:rPr>
          <w:rFonts w:ascii="仿宋_GB2312" w:eastAsia="仿宋_GB2312" w:hAnsi="宋体" w:cs="宋体"/>
          <w:kern w:val="0"/>
          <w:sz w:val="32"/>
          <w:szCs w:val="32"/>
        </w:rPr>
      </w:pPr>
      <w:r w:rsidRPr="00205098">
        <w:rPr>
          <w:rFonts w:ascii="仿宋_GB2312" w:eastAsia="仿宋_GB2312" w:hAnsi="宋体" w:cs="宋体" w:hint="eastAsia"/>
          <w:kern w:val="0"/>
          <w:sz w:val="32"/>
          <w:szCs w:val="32"/>
        </w:rPr>
        <w:t>根据《中华人民</w:t>
      </w:r>
      <w:r>
        <w:rPr>
          <w:rFonts w:ascii="仿宋_GB2312" w:eastAsia="仿宋_GB2312" w:hAnsi="宋体" w:cs="宋体" w:hint="eastAsia"/>
          <w:kern w:val="0"/>
          <w:sz w:val="32"/>
          <w:szCs w:val="32"/>
        </w:rPr>
        <w:t>共和国政府信息公开条例</w:t>
      </w:r>
      <w:r w:rsidRPr="00205098">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山东省政府信息公开办法》《潍坊市人民政府办公室关于做好2020年政府信息公开工作年度报告编制发布和报送工作的通知》及县府办关于政府信息公开的工作要求，结合我局实际，编制并向社会公布昌乐县住房和城乡建设局2020年政府信息公开工作年度报告。本年度报告中所列数据统计期限自2020年1月1日起，至2020年12月31日止。如对本报告有疑问，请联系昌乐县住房和城乡建设局办公室，联系电话：</w:t>
      </w:r>
      <w:r w:rsidR="003F7D52">
        <w:rPr>
          <w:rFonts w:ascii="仿宋_GB2312" w:eastAsia="仿宋_GB2312" w:hAnsi="宋体" w:cs="宋体" w:hint="eastAsia"/>
          <w:kern w:val="0"/>
          <w:sz w:val="32"/>
          <w:szCs w:val="32"/>
        </w:rPr>
        <w:t>0536-6221387。</w:t>
      </w:r>
    </w:p>
    <w:p w:rsidR="00E53EAE" w:rsidRDefault="00FD60BE" w:rsidP="003F7D52">
      <w:pPr>
        <w:pStyle w:val="a5"/>
        <w:widowControl/>
        <w:shd w:val="clear" w:color="auto" w:fill="FFFFFF"/>
        <w:spacing w:beforeAutospacing="0" w:afterAutospacing="0"/>
        <w:ind w:firstLine="640"/>
        <w:jc w:val="both"/>
        <w:rPr>
          <w:rFonts w:ascii="黑体" w:eastAsia="黑体" w:hAnsi="黑体" w:cs="黑体"/>
          <w:color w:val="333333"/>
          <w:sz w:val="32"/>
          <w:szCs w:val="32"/>
        </w:rPr>
      </w:pPr>
      <w:r>
        <w:rPr>
          <w:rFonts w:ascii="黑体" w:eastAsia="黑体" w:hAnsi="黑体" w:cs="黑体" w:hint="eastAsia"/>
          <w:color w:val="333333"/>
          <w:sz w:val="32"/>
          <w:szCs w:val="32"/>
          <w:shd w:val="clear" w:color="auto" w:fill="FFFFFF"/>
        </w:rPr>
        <w:t>一、总体情况</w:t>
      </w:r>
    </w:p>
    <w:p w:rsidR="00145530" w:rsidRPr="00BF34E1" w:rsidRDefault="005408D8" w:rsidP="003F7D52">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2020</w:t>
      </w:r>
      <w:r w:rsidR="00145530" w:rsidRPr="00BF34E1">
        <w:rPr>
          <w:rFonts w:ascii="仿宋_GB2312" w:eastAsia="仿宋_GB2312" w:hAnsi="宋体" w:cs="宋体" w:hint="eastAsia"/>
          <w:kern w:val="0"/>
          <w:sz w:val="32"/>
          <w:szCs w:val="32"/>
        </w:rPr>
        <w:t>年，县住建局认真</w:t>
      </w:r>
      <w:r w:rsidR="00801598" w:rsidRPr="00BF34E1">
        <w:rPr>
          <w:rFonts w:ascii="仿宋_GB2312" w:eastAsia="仿宋_GB2312" w:hAnsi="宋体" w:cs="宋体" w:hint="eastAsia"/>
          <w:kern w:val="0"/>
          <w:sz w:val="32"/>
          <w:szCs w:val="32"/>
        </w:rPr>
        <w:t>贯彻落实</w:t>
      </w:r>
      <w:r w:rsidR="00145530" w:rsidRPr="00BF34E1">
        <w:rPr>
          <w:rFonts w:ascii="仿宋_GB2312" w:eastAsia="仿宋_GB2312" w:hAnsi="宋体" w:cs="宋体" w:hint="eastAsia"/>
          <w:kern w:val="0"/>
          <w:sz w:val="32"/>
          <w:szCs w:val="32"/>
        </w:rPr>
        <w:t>《中华人民共和国政府信息公开条例》</w:t>
      </w:r>
      <w:r w:rsidR="00801598" w:rsidRPr="00BF34E1">
        <w:rPr>
          <w:rFonts w:ascii="仿宋_GB2312" w:eastAsia="仿宋_GB2312" w:hAnsi="宋体" w:cs="宋体" w:hint="eastAsia"/>
          <w:kern w:val="0"/>
          <w:sz w:val="32"/>
          <w:szCs w:val="32"/>
        </w:rPr>
        <w:t>相关</w:t>
      </w:r>
      <w:r w:rsidR="00145530" w:rsidRPr="00BF34E1">
        <w:rPr>
          <w:rFonts w:ascii="仿宋_GB2312" w:eastAsia="仿宋_GB2312" w:hAnsi="宋体" w:cs="宋体" w:hint="eastAsia"/>
          <w:kern w:val="0"/>
          <w:sz w:val="32"/>
          <w:szCs w:val="32"/>
        </w:rPr>
        <w:t>规定，立足部门职能，健全组织机构</w:t>
      </w:r>
      <w:r w:rsidR="00801598" w:rsidRPr="00BF34E1">
        <w:rPr>
          <w:rFonts w:ascii="仿宋_GB2312" w:eastAsia="仿宋_GB2312" w:hAnsi="宋体" w:cs="宋体" w:hint="eastAsia"/>
          <w:kern w:val="0"/>
          <w:sz w:val="32"/>
          <w:szCs w:val="32"/>
        </w:rPr>
        <w:t>，认真开展</w:t>
      </w:r>
      <w:r w:rsidR="00145530" w:rsidRPr="00BF34E1">
        <w:rPr>
          <w:rFonts w:ascii="仿宋_GB2312" w:eastAsia="仿宋_GB2312" w:hAnsi="宋体" w:cs="宋体" w:hint="eastAsia"/>
          <w:kern w:val="0"/>
          <w:sz w:val="32"/>
          <w:szCs w:val="32"/>
        </w:rPr>
        <w:t>政府信息公开工作，保障了政府信息公开工作依法、及时、准确、有序地开展。</w:t>
      </w:r>
    </w:p>
    <w:p w:rsidR="00145530" w:rsidRDefault="00145530" w:rsidP="003F7D52">
      <w:pPr>
        <w:widowControl/>
        <w:spacing w:line="600" w:lineRule="exact"/>
        <w:ind w:firstLineChars="200" w:firstLine="643"/>
        <w:rPr>
          <w:rFonts w:ascii="仿宋_GB2312" w:eastAsia="仿宋_GB2312" w:hAnsi="宋体" w:cs="宋体"/>
          <w:kern w:val="0"/>
          <w:sz w:val="32"/>
          <w:szCs w:val="32"/>
        </w:rPr>
      </w:pPr>
      <w:r w:rsidRPr="00BF34E1">
        <w:rPr>
          <w:rFonts w:ascii="楷体_GB2312" w:eastAsia="楷体_GB2312" w:hAnsi="宋体" w:cs="宋体" w:hint="eastAsia"/>
          <w:b/>
          <w:kern w:val="0"/>
          <w:sz w:val="32"/>
          <w:szCs w:val="32"/>
        </w:rPr>
        <w:t>（一）主动公开情况。</w:t>
      </w:r>
      <w:r w:rsidRPr="00BF34E1">
        <w:rPr>
          <w:rFonts w:ascii="仿宋_GB2312" w:eastAsia="仿宋_GB2312" w:hAnsi="宋体" w:cs="宋体" w:hint="eastAsia"/>
          <w:kern w:val="0"/>
          <w:sz w:val="32"/>
          <w:szCs w:val="32"/>
        </w:rPr>
        <w:t>在中国·昌乐门户网站</w:t>
      </w:r>
      <w:r w:rsidR="00801598" w:rsidRPr="00BF34E1">
        <w:rPr>
          <w:rFonts w:ascii="仿宋_GB2312" w:eastAsia="仿宋_GB2312" w:hAnsi="宋体" w:cs="宋体" w:hint="eastAsia"/>
          <w:kern w:val="0"/>
          <w:sz w:val="32"/>
          <w:szCs w:val="32"/>
        </w:rPr>
        <w:t>昌乐县</w:t>
      </w:r>
      <w:r w:rsidR="005408D8">
        <w:rPr>
          <w:rFonts w:ascii="仿宋_GB2312" w:eastAsia="仿宋_GB2312" w:hAnsi="宋体" w:cs="宋体" w:hint="eastAsia"/>
          <w:kern w:val="0"/>
          <w:sz w:val="32"/>
          <w:szCs w:val="32"/>
        </w:rPr>
        <w:t>住房和城乡建设局</w:t>
      </w:r>
      <w:r w:rsidRPr="00BF34E1">
        <w:rPr>
          <w:rFonts w:ascii="仿宋_GB2312" w:eastAsia="仿宋_GB2312" w:hAnsi="宋体" w:cs="宋体" w:hint="eastAsia"/>
          <w:kern w:val="0"/>
          <w:sz w:val="32"/>
          <w:szCs w:val="32"/>
        </w:rPr>
        <w:t>专栏公布部门工作动态，</w:t>
      </w:r>
      <w:r w:rsidR="00801598" w:rsidRPr="00BF34E1">
        <w:rPr>
          <w:rFonts w:ascii="仿宋_GB2312" w:eastAsia="仿宋_GB2312" w:hAnsi="宋体" w:cs="宋体" w:hint="eastAsia"/>
          <w:kern w:val="0"/>
          <w:sz w:val="32"/>
          <w:szCs w:val="32"/>
        </w:rPr>
        <w:t>对</w:t>
      </w:r>
      <w:r w:rsidRPr="00BF34E1">
        <w:rPr>
          <w:rFonts w:ascii="仿宋_GB2312" w:eastAsia="仿宋_GB2312" w:hAnsi="宋体" w:cs="宋体" w:hint="eastAsia"/>
          <w:kern w:val="0"/>
          <w:sz w:val="32"/>
          <w:szCs w:val="32"/>
        </w:rPr>
        <w:t>机构职能、组织管理、政策文件、政策解读、规划计划、工作信息、建议提案、重大项目批准和实施等信息</w:t>
      </w:r>
      <w:r w:rsidR="00801598" w:rsidRPr="00BF34E1">
        <w:rPr>
          <w:rFonts w:ascii="仿宋_GB2312" w:eastAsia="仿宋_GB2312" w:hAnsi="宋体" w:cs="宋体" w:hint="eastAsia"/>
          <w:kern w:val="0"/>
          <w:sz w:val="32"/>
          <w:szCs w:val="32"/>
        </w:rPr>
        <w:t>进行了公开</w:t>
      </w:r>
      <w:r w:rsidRPr="00BF34E1">
        <w:rPr>
          <w:rFonts w:ascii="仿宋_GB2312" w:eastAsia="仿宋_GB2312" w:hAnsi="宋体" w:cs="宋体" w:hint="eastAsia"/>
          <w:kern w:val="0"/>
          <w:sz w:val="32"/>
          <w:szCs w:val="32"/>
        </w:rPr>
        <w:t>，全年共公开政务信息</w:t>
      </w:r>
      <w:r w:rsidR="005408D8">
        <w:rPr>
          <w:rFonts w:ascii="仿宋_GB2312" w:eastAsia="仿宋_GB2312" w:hAnsi="宋体" w:cs="宋体" w:hint="eastAsia"/>
          <w:kern w:val="0"/>
          <w:sz w:val="32"/>
          <w:szCs w:val="32"/>
        </w:rPr>
        <w:t>95</w:t>
      </w:r>
      <w:r w:rsidRPr="00BF34E1">
        <w:rPr>
          <w:rFonts w:ascii="仿宋_GB2312" w:eastAsia="仿宋_GB2312" w:hAnsi="宋体" w:cs="宋体" w:hint="eastAsia"/>
          <w:kern w:val="0"/>
          <w:sz w:val="32"/>
          <w:szCs w:val="32"/>
        </w:rPr>
        <w:t>条。</w:t>
      </w:r>
    </w:p>
    <w:p w:rsidR="00697E31" w:rsidRPr="00BF34E1" w:rsidRDefault="00697E31" w:rsidP="003F7D52">
      <w:pPr>
        <w:widowControl/>
        <w:jc w:val="center"/>
        <w:rPr>
          <w:rFonts w:ascii="仿宋_GB2312" w:eastAsia="仿宋_GB2312" w:hAnsi="宋体" w:cs="宋体"/>
          <w:kern w:val="0"/>
          <w:sz w:val="32"/>
          <w:szCs w:val="32"/>
        </w:rPr>
      </w:pPr>
      <w:r>
        <w:rPr>
          <w:rFonts w:ascii="楷体_GB2312" w:eastAsia="楷体_GB2312" w:hAnsi="宋体" w:cs="宋体" w:hint="eastAsia"/>
          <w:b/>
          <w:noProof/>
          <w:kern w:val="0"/>
          <w:sz w:val="32"/>
          <w:szCs w:val="32"/>
        </w:rPr>
        <w:lastRenderedPageBreak/>
        <w:drawing>
          <wp:inline distT="0" distB="0" distL="0" distR="0">
            <wp:extent cx="5067300" cy="3537030"/>
            <wp:effectExtent l="19050" t="0" r="0" b="0"/>
            <wp:docPr id="1" name="图片 1" descr="C:\Users\Administrator\Desktop\捕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捕获.JPG"/>
                    <pic:cNvPicPr>
                      <a:picLocks noChangeAspect="1" noChangeArrowheads="1"/>
                    </pic:cNvPicPr>
                  </pic:nvPicPr>
                  <pic:blipFill>
                    <a:blip r:embed="rId7" cstate="print"/>
                    <a:srcRect/>
                    <a:stretch>
                      <a:fillRect/>
                    </a:stretch>
                  </pic:blipFill>
                  <pic:spPr bwMode="auto">
                    <a:xfrm>
                      <a:off x="0" y="0"/>
                      <a:ext cx="5067300" cy="3537030"/>
                    </a:xfrm>
                    <a:prstGeom prst="rect">
                      <a:avLst/>
                    </a:prstGeom>
                    <a:noFill/>
                    <a:ln w="9525">
                      <a:noFill/>
                      <a:miter lim="800000"/>
                      <a:headEnd/>
                      <a:tailEnd/>
                    </a:ln>
                  </pic:spPr>
                </pic:pic>
              </a:graphicData>
            </a:graphic>
          </wp:inline>
        </w:drawing>
      </w:r>
    </w:p>
    <w:p w:rsidR="00145530" w:rsidRPr="00BF34E1" w:rsidRDefault="00145530" w:rsidP="003F7D52">
      <w:pPr>
        <w:widowControl/>
        <w:spacing w:line="600" w:lineRule="exact"/>
        <w:ind w:firstLineChars="200" w:firstLine="643"/>
        <w:rPr>
          <w:rFonts w:ascii="仿宋_GB2312" w:eastAsia="仿宋_GB2312" w:hAnsi="宋体" w:cs="宋体"/>
          <w:kern w:val="0"/>
          <w:sz w:val="32"/>
          <w:szCs w:val="32"/>
        </w:rPr>
      </w:pPr>
      <w:r w:rsidRPr="00BF34E1">
        <w:rPr>
          <w:rFonts w:ascii="楷体_GB2312" w:eastAsia="楷体_GB2312" w:hAnsi="宋体" w:cs="宋体" w:hint="eastAsia"/>
          <w:b/>
          <w:kern w:val="0"/>
          <w:sz w:val="32"/>
          <w:szCs w:val="32"/>
        </w:rPr>
        <w:t>（二）依申请公开情况。</w:t>
      </w:r>
      <w:r w:rsidRPr="00BF34E1">
        <w:rPr>
          <w:rFonts w:ascii="仿宋_GB2312" w:eastAsia="仿宋_GB2312" w:hAnsi="宋体" w:cs="宋体" w:hint="eastAsia"/>
          <w:kern w:val="0"/>
          <w:sz w:val="32"/>
          <w:szCs w:val="32"/>
        </w:rPr>
        <w:t>20</w:t>
      </w:r>
      <w:r w:rsidR="005408D8">
        <w:rPr>
          <w:rFonts w:ascii="仿宋_GB2312" w:eastAsia="仿宋_GB2312" w:hAnsi="宋体" w:cs="宋体" w:hint="eastAsia"/>
          <w:kern w:val="0"/>
          <w:sz w:val="32"/>
          <w:szCs w:val="32"/>
        </w:rPr>
        <w:t>20</w:t>
      </w:r>
      <w:r w:rsidRPr="00BF34E1">
        <w:rPr>
          <w:rFonts w:ascii="仿宋_GB2312" w:eastAsia="仿宋_GB2312" w:hAnsi="宋体" w:cs="宋体" w:hint="eastAsia"/>
          <w:kern w:val="0"/>
          <w:sz w:val="32"/>
          <w:szCs w:val="32"/>
        </w:rPr>
        <w:t>年，我局</w:t>
      </w:r>
      <w:r w:rsidR="0030301F">
        <w:rPr>
          <w:rFonts w:ascii="仿宋_GB2312" w:eastAsia="仿宋_GB2312" w:hAnsi="宋体" w:cs="宋体" w:hint="eastAsia"/>
          <w:kern w:val="0"/>
          <w:sz w:val="32"/>
          <w:szCs w:val="32"/>
        </w:rPr>
        <w:t>共受理信息公开申请3件，均为网上申请，并</w:t>
      </w:r>
      <w:r w:rsidR="0030301F" w:rsidRPr="0030301F">
        <w:rPr>
          <w:rFonts w:ascii="仿宋_GB2312" w:eastAsia="仿宋_GB2312" w:hAnsi="宋体" w:cs="宋体" w:hint="eastAsia"/>
          <w:kern w:val="0"/>
          <w:sz w:val="32"/>
          <w:szCs w:val="32"/>
        </w:rPr>
        <w:t>法依规按时予以答复。</w:t>
      </w:r>
    </w:p>
    <w:p w:rsidR="00145530" w:rsidRPr="00BF34E1" w:rsidRDefault="00145530" w:rsidP="003F7D52">
      <w:pPr>
        <w:widowControl/>
        <w:spacing w:line="600" w:lineRule="exact"/>
        <w:ind w:firstLineChars="200" w:firstLine="643"/>
        <w:rPr>
          <w:rFonts w:ascii="仿宋_GB2312" w:eastAsia="仿宋_GB2312" w:hAnsi="宋体" w:cs="宋体"/>
          <w:kern w:val="0"/>
          <w:sz w:val="32"/>
          <w:szCs w:val="32"/>
        </w:rPr>
      </w:pPr>
      <w:r w:rsidRPr="00BF34E1">
        <w:rPr>
          <w:rFonts w:ascii="楷体_GB2312" w:eastAsia="楷体_GB2312" w:hAnsi="宋体" w:cs="宋体" w:hint="eastAsia"/>
          <w:b/>
          <w:kern w:val="0"/>
          <w:sz w:val="32"/>
          <w:szCs w:val="32"/>
        </w:rPr>
        <w:t>（三）政府信息管理。</w:t>
      </w:r>
      <w:r w:rsidRPr="00BF34E1">
        <w:rPr>
          <w:rFonts w:ascii="仿宋_GB2312" w:eastAsia="仿宋_GB2312" w:hAnsi="宋体" w:cs="宋体" w:hint="eastAsia"/>
          <w:kern w:val="0"/>
          <w:sz w:val="32"/>
          <w:szCs w:val="32"/>
        </w:rPr>
        <w:t>建立健全政府信息公开制度，进一步完善政务信息常态化管理机制，</w:t>
      </w:r>
      <w:r w:rsidR="000E325B" w:rsidRPr="00BF34E1">
        <w:rPr>
          <w:rFonts w:ascii="仿宋_GB2312" w:eastAsia="仿宋_GB2312" w:hAnsi="宋体" w:cs="宋体" w:hint="eastAsia"/>
          <w:kern w:val="0"/>
          <w:sz w:val="32"/>
          <w:szCs w:val="32"/>
        </w:rPr>
        <w:t>落实专人负责管理，</w:t>
      </w:r>
      <w:r w:rsidR="007A0C6A" w:rsidRPr="00BF34E1">
        <w:rPr>
          <w:rFonts w:ascii="仿宋_GB2312" w:eastAsia="仿宋_GB2312" w:hAnsi="宋体" w:cs="宋体" w:hint="eastAsia"/>
          <w:kern w:val="0"/>
          <w:sz w:val="32"/>
          <w:szCs w:val="32"/>
        </w:rPr>
        <w:t>按照有关要求</w:t>
      </w:r>
      <w:r w:rsidR="000E325B" w:rsidRPr="00BF34E1">
        <w:rPr>
          <w:rFonts w:ascii="仿宋_GB2312" w:eastAsia="仿宋_GB2312" w:hAnsi="宋体" w:cs="宋体" w:hint="eastAsia"/>
          <w:kern w:val="0"/>
          <w:sz w:val="32"/>
          <w:szCs w:val="32"/>
        </w:rPr>
        <w:t>及时</w:t>
      </w:r>
      <w:r w:rsidRPr="00BF34E1">
        <w:rPr>
          <w:rFonts w:ascii="仿宋_GB2312" w:eastAsia="仿宋_GB2312" w:hAnsi="宋体" w:cs="宋体" w:hint="eastAsia"/>
          <w:kern w:val="0"/>
          <w:sz w:val="32"/>
          <w:szCs w:val="32"/>
        </w:rPr>
        <w:t>对相关政策</w:t>
      </w:r>
      <w:r w:rsidR="000E325B" w:rsidRPr="00BF34E1">
        <w:rPr>
          <w:rFonts w:ascii="仿宋_GB2312" w:eastAsia="仿宋_GB2312" w:hAnsi="宋体" w:cs="宋体" w:hint="eastAsia"/>
          <w:kern w:val="0"/>
          <w:sz w:val="32"/>
          <w:szCs w:val="32"/>
        </w:rPr>
        <w:t>、法规等</w:t>
      </w:r>
      <w:r w:rsidRPr="00BF34E1">
        <w:rPr>
          <w:rFonts w:ascii="仿宋_GB2312" w:eastAsia="仿宋_GB2312" w:hAnsi="宋体" w:cs="宋体" w:hint="eastAsia"/>
          <w:kern w:val="0"/>
          <w:sz w:val="32"/>
          <w:szCs w:val="32"/>
        </w:rPr>
        <w:t>进行解读和宣传，</w:t>
      </w:r>
      <w:r w:rsidR="000E325B" w:rsidRPr="00BF34E1">
        <w:rPr>
          <w:rFonts w:ascii="仿宋_GB2312" w:eastAsia="仿宋_GB2312" w:hAnsi="宋体" w:cs="宋体" w:hint="eastAsia"/>
          <w:kern w:val="0"/>
          <w:sz w:val="32"/>
          <w:szCs w:val="32"/>
        </w:rPr>
        <w:t>对信息及时进行更新</w:t>
      </w:r>
      <w:r w:rsidRPr="00BF34E1">
        <w:rPr>
          <w:rFonts w:ascii="仿宋_GB2312" w:eastAsia="仿宋_GB2312" w:hAnsi="宋体" w:cs="宋体" w:hint="eastAsia"/>
          <w:kern w:val="0"/>
          <w:sz w:val="32"/>
          <w:szCs w:val="32"/>
        </w:rPr>
        <w:t>。</w:t>
      </w:r>
    </w:p>
    <w:p w:rsidR="005E2D79" w:rsidRDefault="00145530" w:rsidP="003F7D52">
      <w:pPr>
        <w:widowControl/>
        <w:spacing w:line="600" w:lineRule="exact"/>
        <w:ind w:firstLineChars="200" w:firstLine="643"/>
        <w:rPr>
          <w:rFonts w:ascii="仿宋_GB2312" w:eastAsia="仿宋_GB2312" w:hAnsi="宋体" w:cs="宋体"/>
          <w:kern w:val="0"/>
          <w:sz w:val="32"/>
          <w:szCs w:val="32"/>
        </w:rPr>
      </w:pPr>
      <w:r w:rsidRPr="00BF34E1">
        <w:rPr>
          <w:rFonts w:ascii="楷体_GB2312" w:eastAsia="楷体_GB2312" w:hAnsi="宋体" w:cs="宋体" w:hint="eastAsia"/>
          <w:b/>
          <w:kern w:val="0"/>
          <w:sz w:val="32"/>
          <w:szCs w:val="32"/>
        </w:rPr>
        <w:t>（四）公开平台建设。</w:t>
      </w:r>
      <w:r w:rsidR="005E2D79" w:rsidRPr="00BF34E1">
        <w:rPr>
          <w:rFonts w:ascii="仿宋_GB2312" w:eastAsia="仿宋_GB2312" w:hAnsi="宋体" w:cs="宋体" w:hint="eastAsia"/>
          <w:kern w:val="0"/>
          <w:sz w:val="32"/>
          <w:szCs w:val="32"/>
        </w:rPr>
        <w:t>我局开设了“昌乐县住建局”微信公</w:t>
      </w:r>
      <w:r w:rsidR="00110E73">
        <w:rPr>
          <w:rFonts w:ascii="仿宋_GB2312" w:eastAsia="仿宋_GB2312" w:hAnsi="宋体" w:cs="宋体" w:hint="eastAsia"/>
          <w:kern w:val="0"/>
          <w:sz w:val="32"/>
          <w:szCs w:val="32"/>
        </w:rPr>
        <w:t>众号，并落实专人管理，通过微信公众平台及时发布我局工作动态信息，2020年累计发布信息78条。</w:t>
      </w:r>
    </w:p>
    <w:p w:rsidR="00697E31" w:rsidRPr="00BF34E1" w:rsidRDefault="00697E31" w:rsidP="003F7D52">
      <w:pPr>
        <w:widowControl/>
        <w:jc w:val="center"/>
        <w:rPr>
          <w:rFonts w:ascii="仿宋_GB2312" w:eastAsia="仿宋_GB2312" w:hAnsi="宋体" w:cs="宋体"/>
          <w:kern w:val="0"/>
          <w:sz w:val="32"/>
          <w:szCs w:val="32"/>
        </w:rPr>
      </w:pPr>
      <w:r>
        <w:rPr>
          <w:rFonts w:ascii="仿宋_GB2312" w:eastAsia="仿宋_GB2312" w:hAnsi="宋体" w:cs="宋体"/>
          <w:noProof/>
          <w:kern w:val="0"/>
          <w:sz w:val="32"/>
          <w:szCs w:val="32"/>
        </w:rPr>
        <w:lastRenderedPageBreak/>
        <w:drawing>
          <wp:inline distT="0" distB="0" distL="0" distR="0">
            <wp:extent cx="2266950" cy="3670539"/>
            <wp:effectExtent l="19050" t="0" r="0" b="0"/>
            <wp:docPr id="2" name="图片 2" descr="C:\Users\Administrator\Desktop\捕获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捕获1.JPG"/>
                    <pic:cNvPicPr>
                      <a:picLocks noChangeAspect="1" noChangeArrowheads="1"/>
                    </pic:cNvPicPr>
                  </pic:nvPicPr>
                  <pic:blipFill>
                    <a:blip r:embed="rId8" cstate="print"/>
                    <a:srcRect/>
                    <a:stretch>
                      <a:fillRect/>
                    </a:stretch>
                  </pic:blipFill>
                  <pic:spPr bwMode="auto">
                    <a:xfrm>
                      <a:off x="0" y="0"/>
                      <a:ext cx="2274747" cy="3683163"/>
                    </a:xfrm>
                    <a:prstGeom prst="rect">
                      <a:avLst/>
                    </a:prstGeom>
                    <a:noFill/>
                    <a:ln w="9525">
                      <a:noFill/>
                      <a:miter lim="800000"/>
                      <a:headEnd/>
                      <a:tailEnd/>
                    </a:ln>
                  </pic:spPr>
                </pic:pic>
              </a:graphicData>
            </a:graphic>
          </wp:inline>
        </w:drawing>
      </w:r>
    </w:p>
    <w:p w:rsidR="00145530" w:rsidRDefault="00145530" w:rsidP="003F7D52">
      <w:pPr>
        <w:widowControl/>
        <w:spacing w:line="600" w:lineRule="exact"/>
        <w:ind w:firstLineChars="200" w:firstLine="643"/>
        <w:rPr>
          <w:rFonts w:ascii="仿宋_GB2312" w:eastAsia="仿宋_GB2312" w:hAnsi="宋体" w:cs="宋体"/>
          <w:kern w:val="0"/>
          <w:sz w:val="32"/>
          <w:szCs w:val="32"/>
        </w:rPr>
      </w:pPr>
      <w:r w:rsidRPr="00BF34E1">
        <w:rPr>
          <w:rFonts w:ascii="楷体_GB2312" w:eastAsia="楷体_GB2312" w:hAnsi="宋体" w:cs="宋体" w:hint="eastAsia"/>
          <w:b/>
          <w:kern w:val="0"/>
          <w:sz w:val="32"/>
          <w:szCs w:val="32"/>
        </w:rPr>
        <w:t>（五）监督保障。</w:t>
      </w:r>
      <w:r w:rsidRPr="00BF34E1">
        <w:rPr>
          <w:rFonts w:ascii="仿宋_GB2312" w:eastAsia="仿宋_GB2312" w:hAnsi="宋体" w:cs="宋体" w:hint="eastAsia"/>
          <w:kern w:val="0"/>
          <w:sz w:val="32"/>
          <w:szCs w:val="32"/>
        </w:rPr>
        <w:t>成立</w:t>
      </w:r>
      <w:r w:rsidR="005E2D79" w:rsidRPr="00BF34E1">
        <w:rPr>
          <w:rFonts w:ascii="仿宋_GB2312" w:eastAsia="仿宋_GB2312" w:hAnsi="宋体" w:cs="宋体" w:hint="eastAsia"/>
          <w:kern w:val="0"/>
          <w:sz w:val="32"/>
          <w:szCs w:val="32"/>
        </w:rPr>
        <w:t>县住建局</w:t>
      </w:r>
      <w:r w:rsidRPr="00BF34E1">
        <w:rPr>
          <w:rFonts w:ascii="仿宋_GB2312" w:eastAsia="仿宋_GB2312" w:hAnsi="宋体" w:cs="宋体" w:hint="eastAsia"/>
          <w:kern w:val="0"/>
          <w:sz w:val="32"/>
          <w:szCs w:val="32"/>
        </w:rPr>
        <w:t>政务公开领导小组，明确职责分工，落实专人负责</w:t>
      </w:r>
      <w:r w:rsidR="005E2D79" w:rsidRPr="00BF34E1">
        <w:rPr>
          <w:rFonts w:ascii="仿宋_GB2312" w:eastAsia="仿宋_GB2312" w:hAnsi="宋体" w:cs="宋体" w:hint="eastAsia"/>
          <w:kern w:val="0"/>
          <w:sz w:val="32"/>
          <w:szCs w:val="32"/>
        </w:rPr>
        <w:t>政务公开工作</w:t>
      </w:r>
      <w:r w:rsidR="007A0C6A" w:rsidRPr="00BF34E1">
        <w:rPr>
          <w:rFonts w:ascii="仿宋_GB2312" w:eastAsia="仿宋_GB2312" w:hAnsi="宋体" w:cs="宋体" w:hint="eastAsia"/>
          <w:kern w:val="0"/>
          <w:sz w:val="32"/>
          <w:szCs w:val="32"/>
        </w:rPr>
        <w:t>，同时建立政务公开常效管理机制，强化监督，进一步规范各项流程操作</w:t>
      </w:r>
      <w:r w:rsidRPr="00BF34E1">
        <w:rPr>
          <w:rFonts w:ascii="仿宋_GB2312" w:eastAsia="仿宋_GB2312" w:hAnsi="宋体" w:cs="宋体" w:hint="eastAsia"/>
          <w:kern w:val="0"/>
          <w:sz w:val="32"/>
          <w:szCs w:val="32"/>
        </w:rPr>
        <w:t>，确保公开到位，</w:t>
      </w:r>
      <w:r w:rsidR="000E325B" w:rsidRPr="00BF34E1">
        <w:rPr>
          <w:rFonts w:ascii="仿宋_GB2312" w:eastAsia="仿宋_GB2312" w:hAnsi="宋体" w:cs="宋体" w:hint="eastAsia"/>
          <w:kern w:val="0"/>
          <w:sz w:val="32"/>
          <w:szCs w:val="32"/>
        </w:rPr>
        <w:t>保障</w:t>
      </w:r>
      <w:r w:rsidRPr="00BF34E1">
        <w:rPr>
          <w:rFonts w:ascii="仿宋_GB2312" w:eastAsia="仿宋_GB2312" w:hAnsi="宋体" w:cs="宋体" w:hint="eastAsia"/>
          <w:kern w:val="0"/>
          <w:sz w:val="32"/>
          <w:szCs w:val="32"/>
        </w:rPr>
        <w:t>政务公开工作扎实有效地推进。</w:t>
      </w:r>
    </w:p>
    <w:p w:rsidR="00002A38" w:rsidRDefault="00697E31" w:rsidP="003F7D52">
      <w:pPr>
        <w:widowControl/>
        <w:spacing w:line="600" w:lineRule="exact"/>
        <w:ind w:firstLineChars="200" w:firstLine="643"/>
        <w:rPr>
          <w:rFonts w:ascii="仿宋_GB2312" w:eastAsia="仿宋_GB2312" w:hAnsi="宋体" w:cs="宋体"/>
          <w:kern w:val="0"/>
          <w:sz w:val="32"/>
          <w:szCs w:val="32"/>
        </w:rPr>
      </w:pPr>
      <w:r w:rsidRPr="00697E31">
        <w:rPr>
          <w:rFonts w:ascii="楷体_GB2312" w:eastAsia="楷体_GB2312" w:hAnsi="宋体" w:cs="宋体" w:hint="eastAsia"/>
          <w:b/>
          <w:kern w:val="0"/>
          <w:sz w:val="32"/>
          <w:szCs w:val="32"/>
        </w:rPr>
        <w:t>（六）</w:t>
      </w:r>
      <w:r w:rsidRPr="00697E31">
        <w:rPr>
          <w:rFonts w:ascii="楷体_GB2312" w:eastAsia="楷体_GB2312" w:hAnsi="宋体" w:cs="宋体"/>
          <w:b/>
          <w:kern w:val="0"/>
          <w:sz w:val="32"/>
          <w:szCs w:val="32"/>
        </w:rPr>
        <w:t>建议提案办理结果公开情况。</w:t>
      </w:r>
      <w:r w:rsidRPr="00697E31">
        <w:rPr>
          <w:rFonts w:ascii="仿宋_GB2312" w:eastAsia="仿宋_GB2312" w:hAnsi="宋体" w:cs="宋体" w:hint="eastAsia"/>
          <w:kern w:val="0"/>
          <w:sz w:val="32"/>
          <w:szCs w:val="32"/>
        </w:rPr>
        <w:t>20</w:t>
      </w:r>
      <w:r>
        <w:rPr>
          <w:rFonts w:ascii="仿宋_GB2312" w:eastAsia="仿宋_GB2312" w:hAnsi="宋体" w:cs="宋体" w:hint="eastAsia"/>
          <w:kern w:val="0"/>
          <w:sz w:val="32"/>
          <w:szCs w:val="32"/>
        </w:rPr>
        <w:t>20</w:t>
      </w:r>
      <w:r w:rsidRPr="00697E31">
        <w:rPr>
          <w:rFonts w:ascii="仿宋_GB2312" w:eastAsia="仿宋_GB2312" w:hAnsi="宋体" w:cs="宋体" w:hint="eastAsia"/>
          <w:kern w:val="0"/>
          <w:sz w:val="32"/>
          <w:szCs w:val="32"/>
        </w:rPr>
        <w:t>年，我局</w:t>
      </w:r>
      <w:r w:rsidRPr="00697E31">
        <w:rPr>
          <w:rFonts w:ascii="仿宋_GB2312" w:eastAsia="仿宋_GB2312" w:hAnsi="宋体" w:cs="宋体"/>
          <w:kern w:val="0"/>
          <w:sz w:val="32"/>
          <w:szCs w:val="32"/>
        </w:rPr>
        <w:t>共承办人大建议、政协提案2</w:t>
      </w:r>
      <w:r>
        <w:rPr>
          <w:rFonts w:ascii="仿宋_GB2312" w:eastAsia="仿宋_GB2312" w:hAnsi="宋体" w:cs="宋体" w:hint="eastAsia"/>
          <w:kern w:val="0"/>
          <w:sz w:val="32"/>
          <w:szCs w:val="32"/>
        </w:rPr>
        <w:t>7</w:t>
      </w:r>
      <w:r w:rsidRPr="00697E31">
        <w:rPr>
          <w:rFonts w:ascii="仿宋_GB2312" w:eastAsia="仿宋_GB2312" w:hAnsi="宋体" w:cs="宋体"/>
          <w:kern w:val="0"/>
          <w:sz w:val="32"/>
          <w:szCs w:val="32"/>
        </w:rPr>
        <w:t>件，其中人大代表建议</w:t>
      </w:r>
      <w:r>
        <w:rPr>
          <w:rFonts w:ascii="仿宋_GB2312" w:eastAsia="仿宋_GB2312" w:hAnsi="宋体" w:cs="宋体" w:hint="eastAsia"/>
          <w:kern w:val="0"/>
          <w:sz w:val="32"/>
          <w:szCs w:val="32"/>
        </w:rPr>
        <w:t>6</w:t>
      </w:r>
      <w:r w:rsidRPr="00697E31">
        <w:rPr>
          <w:rFonts w:ascii="仿宋_GB2312" w:eastAsia="仿宋_GB2312" w:hAnsi="宋体" w:cs="宋体"/>
          <w:kern w:val="0"/>
          <w:sz w:val="32"/>
          <w:szCs w:val="32"/>
        </w:rPr>
        <w:t>件，政协委员提案</w:t>
      </w:r>
      <w:r>
        <w:rPr>
          <w:rFonts w:ascii="仿宋_GB2312" w:eastAsia="仿宋_GB2312" w:hAnsi="宋体" w:cs="宋体" w:hint="eastAsia"/>
          <w:kern w:val="0"/>
          <w:sz w:val="32"/>
          <w:szCs w:val="32"/>
        </w:rPr>
        <w:t>21</w:t>
      </w:r>
      <w:r w:rsidRPr="00697E31">
        <w:rPr>
          <w:rFonts w:ascii="仿宋_GB2312" w:eastAsia="仿宋_GB2312" w:hAnsi="宋体" w:cs="宋体"/>
          <w:kern w:val="0"/>
          <w:sz w:val="32"/>
          <w:szCs w:val="32"/>
        </w:rPr>
        <w:t>件，人大代表、政协委员满意率和见面答复率均为100%，建议提案办理情况均通过中国</w:t>
      </w:r>
      <w:r w:rsidRPr="00697E31">
        <w:rPr>
          <w:rFonts w:ascii="仿宋_GB2312" w:eastAsia="仿宋_GB2312" w:hAnsi="宋体" w:cs="宋体"/>
          <w:kern w:val="0"/>
          <w:sz w:val="32"/>
          <w:szCs w:val="32"/>
        </w:rPr>
        <w:t>·</w:t>
      </w:r>
      <w:r w:rsidRPr="00697E31">
        <w:rPr>
          <w:rFonts w:ascii="仿宋_GB2312" w:eastAsia="仿宋_GB2312" w:hAnsi="宋体" w:cs="宋体"/>
          <w:kern w:val="0"/>
          <w:sz w:val="32"/>
          <w:szCs w:val="32"/>
        </w:rPr>
        <w:t>昌乐门户网站向社会公开。</w:t>
      </w:r>
    </w:p>
    <w:p w:rsidR="00C80EF4" w:rsidRPr="00141F79" w:rsidRDefault="003F7D52" w:rsidP="00141F79">
      <w:pPr>
        <w:widowControl/>
        <w:spacing w:line="600" w:lineRule="exact"/>
        <w:ind w:firstLineChars="200" w:firstLine="643"/>
        <w:rPr>
          <w:rFonts w:ascii="仿宋_GB2312" w:eastAsia="仿宋_GB2312" w:hAnsi="宋体" w:cs="宋体"/>
          <w:kern w:val="0"/>
          <w:sz w:val="32"/>
          <w:szCs w:val="32"/>
        </w:rPr>
      </w:pPr>
      <w:r w:rsidRPr="003F7D52">
        <w:rPr>
          <w:rFonts w:ascii="楷体_GB2312" w:eastAsia="楷体_GB2312" w:hAnsi="宋体" w:cs="宋体" w:hint="eastAsia"/>
          <w:b/>
          <w:kern w:val="0"/>
          <w:sz w:val="32"/>
          <w:szCs w:val="32"/>
        </w:rPr>
        <w:t>（七）机构建设及人员配置情况。</w:t>
      </w:r>
      <w:r w:rsidR="0070619D" w:rsidRPr="00CE08F4">
        <w:rPr>
          <w:rFonts w:ascii="仿宋_GB2312" w:eastAsia="仿宋_GB2312" w:hAnsi="宋体" w:cs="宋体" w:hint="eastAsia"/>
          <w:kern w:val="0"/>
          <w:sz w:val="32"/>
          <w:szCs w:val="32"/>
        </w:rPr>
        <w:t>及时</w:t>
      </w:r>
      <w:r w:rsidR="00D9121A" w:rsidRPr="00CE08F4">
        <w:rPr>
          <w:rFonts w:ascii="仿宋_GB2312" w:eastAsia="仿宋_GB2312" w:hAnsi="宋体" w:cs="宋体" w:hint="eastAsia"/>
          <w:kern w:val="0"/>
          <w:sz w:val="32"/>
          <w:szCs w:val="32"/>
        </w:rPr>
        <w:t>调整充实县住建局政府信息公开领导小组成员，</w:t>
      </w:r>
      <w:r w:rsidR="0070619D" w:rsidRPr="00CE08F4">
        <w:rPr>
          <w:rFonts w:ascii="仿宋_GB2312" w:eastAsia="仿宋_GB2312" w:hAnsi="宋体" w:cs="宋体" w:hint="eastAsia"/>
          <w:kern w:val="0"/>
          <w:sz w:val="32"/>
          <w:szCs w:val="32"/>
        </w:rPr>
        <w:t>根据职务调整情况，重新确定分管负责人，全面负责做好局机关政务信息公开管理工作，办公室为</w:t>
      </w:r>
      <w:r w:rsidR="00C80EF4" w:rsidRPr="00CE08F4">
        <w:rPr>
          <w:rFonts w:ascii="仿宋_GB2312" w:eastAsia="仿宋_GB2312" w:hAnsi="宋体" w:cs="宋体" w:hint="eastAsia"/>
          <w:kern w:val="0"/>
          <w:sz w:val="32"/>
          <w:szCs w:val="32"/>
        </w:rPr>
        <w:t>信息公开工作机构，安排2名同志具体负责，局各</w:t>
      </w:r>
      <w:r w:rsidR="00C80EF4" w:rsidRPr="00CE08F4">
        <w:rPr>
          <w:rFonts w:ascii="仿宋_GB2312" w:eastAsia="仿宋_GB2312" w:hAnsi="宋体" w:cs="宋体" w:hint="eastAsia"/>
          <w:kern w:val="0"/>
          <w:sz w:val="32"/>
          <w:szCs w:val="32"/>
        </w:rPr>
        <w:lastRenderedPageBreak/>
        <w:t>科室单位明确1名政务公开信息联络员，及时报送政务公开信息内容，同时业</w:t>
      </w:r>
      <w:r w:rsidR="00D9121A" w:rsidRPr="00CE08F4">
        <w:rPr>
          <w:rFonts w:ascii="仿宋_GB2312" w:eastAsia="仿宋_GB2312" w:hAnsi="宋体" w:cs="宋体" w:hint="eastAsia"/>
          <w:kern w:val="0"/>
          <w:sz w:val="32"/>
          <w:szCs w:val="32"/>
        </w:rPr>
        <w:t>务培训，规范各项操作流程，不断提高政府信息公开工作的质量和水平。</w:t>
      </w:r>
    </w:p>
    <w:p w:rsidR="00E53EAE" w:rsidRDefault="00FD60BE" w:rsidP="003F7D52">
      <w:pPr>
        <w:pStyle w:val="a5"/>
        <w:widowControl/>
        <w:shd w:val="clear" w:color="auto" w:fill="FFFFFF"/>
        <w:spacing w:beforeAutospacing="0" w:after="240" w:afterAutospacing="0"/>
        <w:ind w:firstLine="640"/>
        <w:jc w:val="both"/>
        <w:rPr>
          <w:rFonts w:ascii="黑体" w:eastAsia="黑体" w:hAnsi="黑体" w:cs="黑体"/>
          <w:color w:val="333333"/>
          <w:sz w:val="32"/>
          <w:szCs w:val="32"/>
        </w:rPr>
      </w:pPr>
      <w:r>
        <w:rPr>
          <w:rFonts w:ascii="黑体" w:eastAsia="黑体" w:hAnsi="黑体" w:cs="黑体" w:hint="eastAsia"/>
          <w:color w:val="333333"/>
          <w:sz w:val="32"/>
          <w:szCs w:val="32"/>
          <w:shd w:val="clear" w:color="auto" w:fill="FFFFFF"/>
        </w:rPr>
        <w:t>二、主动公开政府信息情况</w:t>
      </w:r>
    </w:p>
    <w:tbl>
      <w:tblPr>
        <w:tblW w:w="8708" w:type="dxa"/>
        <w:jc w:val="center"/>
        <w:shd w:val="clear" w:color="auto" w:fill="FFFFFF" w:themeFill="background1"/>
        <w:tblLayout w:type="fixed"/>
        <w:tblCellMar>
          <w:left w:w="0" w:type="dxa"/>
          <w:right w:w="0" w:type="dxa"/>
        </w:tblCellMar>
        <w:tblLook w:val="04A0"/>
      </w:tblPr>
      <w:tblGrid>
        <w:gridCol w:w="3073"/>
        <w:gridCol w:w="17"/>
        <w:gridCol w:w="2095"/>
        <w:gridCol w:w="1505"/>
        <w:gridCol w:w="2018"/>
      </w:tblGrid>
      <w:tr w:rsidR="00E53EAE">
        <w:trPr>
          <w:trHeight w:val="594"/>
          <w:jc w:val="center"/>
        </w:trPr>
        <w:tc>
          <w:tcPr>
            <w:tcW w:w="8708" w:type="dxa"/>
            <w:gridSpan w:val="5"/>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sz w:val="24"/>
              </w:rPr>
            </w:pPr>
            <w:r>
              <w:rPr>
                <w:rFonts w:asciiTheme="minorEastAsia" w:hAnsiTheme="minorEastAsia" w:cstheme="minorEastAsia" w:hint="eastAsia"/>
                <w:color w:val="000000"/>
                <w:kern w:val="0"/>
                <w:sz w:val="24"/>
              </w:rPr>
              <w:t>第二十条第（一）项</w:t>
            </w:r>
          </w:p>
        </w:tc>
      </w:tr>
      <w:tr w:rsidR="00E53EAE">
        <w:trPr>
          <w:trHeight w:val="866"/>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信息内容</w:t>
            </w:r>
          </w:p>
        </w:tc>
        <w:tc>
          <w:tcPr>
            <w:tcW w:w="2112"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本年新制作数量</w:t>
            </w:r>
          </w:p>
        </w:tc>
        <w:tc>
          <w:tcPr>
            <w:tcW w:w="1505"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本年新</w:t>
            </w:r>
            <w:r>
              <w:rPr>
                <w:rFonts w:asciiTheme="minorEastAsia" w:hAnsiTheme="minorEastAsia" w:cstheme="minorEastAsia" w:hint="eastAsia"/>
                <w:color w:val="000000"/>
                <w:kern w:val="0"/>
                <w:sz w:val="24"/>
              </w:rPr>
              <w:br/>
              <w:t>公开数量</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对外公开</w:t>
            </w:r>
          </w:p>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总数量</w:t>
            </w:r>
          </w:p>
        </w:tc>
      </w:tr>
      <w:tr w:rsidR="00E53EAE">
        <w:trPr>
          <w:trHeight w:val="399"/>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规章</w:t>
            </w:r>
          </w:p>
        </w:tc>
        <w:tc>
          <w:tcPr>
            <w:tcW w:w="2112" w:type="dxa"/>
            <w:gridSpan w:val="2"/>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CE4F92"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0</w:t>
            </w:r>
          </w:p>
        </w:tc>
        <w:tc>
          <w:tcPr>
            <w:tcW w:w="150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CE4F92"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0</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CE4F92"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0</w:t>
            </w:r>
          </w:p>
        </w:tc>
      </w:tr>
      <w:tr w:rsidR="00E53EAE">
        <w:trPr>
          <w:trHeight w:val="404"/>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规范性文件</w:t>
            </w:r>
          </w:p>
        </w:tc>
        <w:tc>
          <w:tcPr>
            <w:tcW w:w="2112" w:type="dxa"/>
            <w:gridSpan w:val="2"/>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110E73"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0</w:t>
            </w:r>
          </w:p>
        </w:tc>
        <w:tc>
          <w:tcPr>
            <w:tcW w:w="150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110E73"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0</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110E73"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0</w:t>
            </w:r>
          </w:p>
        </w:tc>
      </w:tr>
      <w:tr w:rsidR="00E53EAE">
        <w:trPr>
          <w:trHeight w:val="480"/>
          <w:jc w:val="center"/>
        </w:trPr>
        <w:tc>
          <w:tcPr>
            <w:tcW w:w="8708" w:type="dxa"/>
            <w:gridSpan w:val="5"/>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847966">
            <w:pPr>
              <w:pStyle w:val="a7"/>
              <w:rPr>
                <w:kern w:val="0"/>
              </w:rPr>
            </w:pPr>
            <w:r>
              <w:rPr>
                <w:rFonts w:hint="eastAsia"/>
                <w:kern w:val="0"/>
              </w:rPr>
              <w:t>第二十条第（五）项</w:t>
            </w:r>
          </w:p>
        </w:tc>
      </w:tr>
      <w:tr w:rsidR="00E53EAE">
        <w:trPr>
          <w:trHeight w:val="516"/>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信息内容</w:t>
            </w:r>
          </w:p>
        </w:tc>
        <w:tc>
          <w:tcPr>
            <w:tcW w:w="2112"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上一年项目数量</w:t>
            </w:r>
          </w:p>
        </w:tc>
        <w:tc>
          <w:tcPr>
            <w:tcW w:w="1505"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本年增/减</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处理决定数量</w:t>
            </w:r>
          </w:p>
        </w:tc>
      </w:tr>
      <w:tr w:rsidR="00E53EAE">
        <w:trPr>
          <w:trHeight w:val="455"/>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行政许可</w:t>
            </w:r>
          </w:p>
        </w:tc>
        <w:tc>
          <w:tcPr>
            <w:tcW w:w="2112" w:type="dxa"/>
            <w:gridSpan w:val="2"/>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356C1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11</w:t>
            </w:r>
          </w:p>
        </w:tc>
        <w:tc>
          <w:tcPr>
            <w:tcW w:w="150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D4281A"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-8</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847966"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144</w:t>
            </w:r>
          </w:p>
        </w:tc>
      </w:tr>
      <w:tr w:rsidR="00E53EAE">
        <w:trPr>
          <w:trHeight w:val="550"/>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其他对外管理服务事项</w:t>
            </w:r>
          </w:p>
        </w:tc>
        <w:tc>
          <w:tcPr>
            <w:tcW w:w="2112" w:type="dxa"/>
            <w:gridSpan w:val="2"/>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D4281A"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23</w:t>
            </w:r>
          </w:p>
        </w:tc>
        <w:tc>
          <w:tcPr>
            <w:tcW w:w="150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356C1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0</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847966"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147</w:t>
            </w:r>
          </w:p>
        </w:tc>
      </w:tr>
      <w:tr w:rsidR="00E53EAE">
        <w:trPr>
          <w:trHeight w:val="497"/>
          <w:jc w:val="center"/>
        </w:trPr>
        <w:tc>
          <w:tcPr>
            <w:tcW w:w="8708" w:type="dxa"/>
            <w:gridSpan w:val="5"/>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第二十条第（六）项</w:t>
            </w:r>
          </w:p>
        </w:tc>
      </w:tr>
      <w:tr w:rsidR="00E53EAE">
        <w:trPr>
          <w:trHeight w:val="547"/>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信息内容</w:t>
            </w:r>
          </w:p>
        </w:tc>
        <w:tc>
          <w:tcPr>
            <w:tcW w:w="2112"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上一年项目数量</w:t>
            </w:r>
          </w:p>
        </w:tc>
        <w:tc>
          <w:tcPr>
            <w:tcW w:w="1505"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本年增/减</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处理决定数量</w:t>
            </w:r>
          </w:p>
        </w:tc>
      </w:tr>
      <w:tr w:rsidR="00E53EAE">
        <w:trPr>
          <w:trHeight w:val="430"/>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行政处罚</w:t>
            </w:r>
          </w:p>
        </w:tc>
        <w:tc>
          <w:tcPr>
            <w:tcW w:w="2112" w:type="dxa"/>
            <w:gridSpan w:val="2"/>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D4281A"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311</w:t>
            </w:r>
          </w:p>
        </w:tc>
        <w:tc>
          <w:tcPr>
            <w:tcW w:w="150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CE08F4"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0</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F442C5"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2</w:t>
            </w:r>
            <w:r w:rsidR="003C19E6">
              <w:rPr>
                <w:rFonts w:asciiTheme="minorEastAsia" w:hAnsiTheme="minorEastAsia" w:cstheme="minorEastAsia" w:hint="eastAsia"/>
                <w:color w:val="000000"/>
                <w:kern w:val="0"/>
                <w:sz w:val="24"/>
              </w:rPr>
              <w:t>3</w:t>
            </w:r>
          </w:p>
        </w:tc>
      </w:tr>
      <w:tr w:rsidR="00E53EAE">
        <w:trPr>
          <w:trHeight w:val="409"/>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行政强制</w:t>
            </w:r>
          </w:p>
        </w:tc>
        <w:tc>
          <w:tcPr>
            <w:tcW w:w="2112" w:type="dxa"/>
            <w:gridSpan w:val="2"/>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CE4F92"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0</w:t>
            </w:r>
          </w:p>
        </w:tc>
        <w:tc>
          <w:tcPr>
            <w:tcW w:w="150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CE4F92"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0</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CE4F92"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0</w:t>
            </w:r>
          </w:p>
        </w:tc>
      </w:tr>
      <w:tr w:rsidR="00E53EAE">
        <w:trPr>
          <w:trHeight w:val="474"/>
          <w:jc w:val="center"/>
        </w:trPr>
        <w:tc>
          <w:tcPr>
            <w:tcW w:w="8708" w:type="dxa"/>
            <w:gridSpan w:val="5"/>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第二十条第（八）项</w:t>
            </w:r>
          </w:p>
        </w:tc>
      </w:tr>
      <w:tr w:rsidR="00E53EAE">
        <w:trPr>
          <w:trHeight w:val="447"/>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信息内容</w:t>
            </w:r>
          </w:p>
        </w:tc>
        <w:tc>
          <w:tcPr>
            <w:tcW w:w="2112" w:type="dxa"/>
            <w:gridSpan w:val="2"/>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上一年项目数量</w:t>
            </w:r>
          </w:p>
        </w:tc>
        <w:tc>
          <w:tcPr>
            <w:tcW w:w="3523" w:type="dxa"/>
            <w:gridSpan w:val="2"/>
            <w:tcBorders>
              <w:top w:val="single" w:sz="8" w:space="0" w:color="auto"/>
              <w:left w:val="nil"/>
              <w:bottom w:val="single" w:sz="8" w:space="0" w:color="auto"/>
              <w:right w:val="single" w:sz="8" w:space="0" w:color="000000"/>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本年增/减</w:t>
            </w:r>
          </w:p>
        </w:tc>
      </w:tr>
      <w:tr w:rsidR="00E53EAE">
        <w:trPr>
          <w:trHeight w:val="440"/>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行政事业性收费</w:t>
            </w:r>
          </w:p>
        </w:tc>
        <w:tc>
          <w:tcPr>
            <w:tcW w:w="2112" w:type="dxa"/>
            <w:gridSpan w:val="2"/>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CE4F92"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0</w:t>
            </w:r>
          </w:p>
        </w:tc>
        <w:tc>
          <w:tcPr>
            <w:tcW w:w="3523" w:type="dxa"/>
            <w:gridSpan w:val="2"/>
            <w:tcBorders>
              <w:top w:val="nil"/>
              <w:left w:val="nil"/>
              <w:bottom w:val="single" w:sz="8" w:space="0" w:color="auto"/>
              <w:right w:val="single" w:sz="8" w:space="0" w:color="000000"/>
            </w:tcBorders>
            <w:shd w:val="clear" w:color="auto" w:fill="FFFFFF" w:themeFill="background1"/>
            <w:tcMar>
              <w:left w:w="108" w:type="dxa"/>
              <w:right w:w="108" w:type="dxa"/>
            </w:tcMar>
            <w:vAlign w:val="center"/>
          </w:tcPr>
          <w:p w:rsidR="00E53EAE" w:rsidRDefault="00CE4F92"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0</w:t>
            </w:r>
          </w:p>
        </w:tc>
      </w:tr>
      <w:tr w:rsidR="00E53EAE">
        <w:trPr>
          <w:trHeight w:val="476"/>
          <w:jc w:val="center"/>
        </w:trPr>
        <w:tc>
          <w:tcPr>
            <w:tcW w:w="8708" w:type="dxa"/>
            <w:gridSpan w:val="5"/>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第二十条第（九）项</w:t>
            </w:r>
          </w:p>
        </w:tc>
      </w:tr>
      <w:tr w:rsidR="00E53EAE">
        <w:trPr>
          <w:trHeight w:val="427"/>
          <w:jc w:val="center"/>
        </w:trPr>
        <w:tc>
          <w:tcPr>
            <w:tcW w:w="3090" w:type="dxa"/>
            <w:gridSpan w:val="2"/>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信息内容</w:t>
            </w:r>
          </w:p>
        </w:tc>
        <w:tc>
          <w:tcPr>
            <w:tcW w:w="209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采购项目数量</w:t>
            </w:r>
          </w:p>
        </w:tc>
        <w:tc>
          <w:tcPr>
            <w:tcW w:w="3523" w:type="dxa"/>
            <w:gridSpan w:val="2"/>
            <w:tcBorders>
              <w:top w:val="single" w:sz="8" w:space="0" w:color="auto"/>
              <w:left w:val="nil"/>
              <w:bottom w:val="single" w:sz="8" w:space="0" w:color="auto"/>
              <w:right w:val="single" w:sz="8" w:space="0" w:color="000000"/>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采购总金额</w:t>
            </w:r>
          </w:p>
        </w:tc>
      </w:tr>
      <w:tr w:rsidR="00E53EAE">
        <w:trPr>
          <w:trHeight w:val="469"/>
          <w:jc w:val="center"/>
        </w:trPr>
        <w:tc>
          <w:tcPr>
            <w:tcW w:w="3090" w:type="dxa"/>
            <w:gridSpan w:val="2"/>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E53EAE" w:rsidRDefault="00FD60BE"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政府集中采购</w:t>
            </w:r>
          </w:p>
        </w:tc>
        <w:tc>
          <w:tcPr>
            <w:tcW w:w="209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E53EAE" w:rsidRDefault="00CE4F92" w:rsidP="003F7D52">
            <w:pPr>
              <w:widowControl/>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0</w:t>
            </w:r>
          </w:p>
        </w:tc>
        <w:tc>
          <w:tcPr>
            <w:tcW w:w="3523" w:type="dxa"/>
            <w:gridSpan w:val="2"/>
            <w:tcBorders>
              <w:top w:val="nil"/>
              <w:left w:val="nil"/>
              <w:bottom w:val="single" w:sz="8" w:space="0" w:color="auto"/>
              <w:right w:val="single" w:sz="8" w:space="0" w:color="000000"/>
            </w:tcBorders>
            <w:shd w:val="clear" w:color="auto" w:fill="FFFFFF" w:themeFill="background1"/>
            <w:tcMar>
              <w:left w:w="108" w:type="dxa"/>
              <w:right w:w="108" w:type="dxa"/>
            </w:tcMar>
            <w:vAlign w:val="center"/>
          </w:tcPr>
          <w:p w:rsidR="00E53EAE" w:rsidRDefault="00CE4F92" w:rsidP="003F7D52">
            <w:pP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0</w:t>
            </w:r>
          </w:p>
        </w:tc>
      </w:tr>
    </w:tbl>
    <w:p w:rsidR="00E53EAE" w:rsidRDefault="00E53EAE" w:rsidP="003F7D52">
      <w:pPr>
        <w:pStyle w:val="a5"/>
        <w:widowControl/>
        <w:shd w:val="clear" w:color="auto" w:fill="FFFFFF"/>
        <w:spacing w:beforeAutospacing="0" w:afterAutospacing="0"/>
        <w:ind w:firstLine="420"/>
        <w:jc w:val="both"/>
        <w:rPr>
          <w:rFonts w:ascii="宋体" w:eastAsia="宋体" w:hAnsi="宋体" w:cs="宋体"/>
          <w:color w:val="333333"/>
        </w:rPr>
      </w:pPr>
    </w:p>
    <w:p w:rsidR="00E53EAE" w:rsidRDefault="00FD60BE" w:rsidP="003F7D52">
      <w:pPr>
        <w:pStyle w:val="a5"/>
        <w:widowControl/>
        <w:shd w:val="clear" w:color="auto" w:fill="FFFFFF"/>
        <w:spacing w:beforeAutospacing="0" w:after="240" w:afterAutospacing="0"/>
        <w:ind w:leftChars="-95" w:left="-199" w:firstLine="620"/>
        <w:jc w:val="both"/>
        <w:rPr>
          <w:rFonts w:ascii="黑体" w:eastAsia="黑体" w:hAnsi="黑体" w:cs="黑体"/>
          <w:color w:val="333333"/>
          <w:sz w:val="32"/>
          <w:szCs w:val="32"/>
        </w:rPr>
      </w:pPr>
      <w:r>
        <w:rPr>
          <w:rFonts w:ascii="黑体" w:eastAsia="黑体" w:hAnsi="黑体" w:cs="黑体" w:hint="eastAsia"/>
          <w:b/>
          <w:color w:val="333333"/>
          <w:sz w:val="32"/>
          <w:szCs w:val="32"/>
          <w:shd w:val="clear" w:color="auto" w:fill="FFFFFF"/>
        </w:rPr>
        <w:t>三、收到和处理政府信息公开申请情况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525"/>
        <w:gridCol w:w="1418"/>
        <w:gridCol w:w="2835"/>
        <w:gridCol w:w="850"/>
        <w:gridCol w:w="567"/>
        <w:gridCol w:w="567"/>
        <w:gridCol w:w="567"/>
        <w:gridCol w:w="567"/>
        <w:gridCol w:w="540"/>
        <w:gridCol w:w="635"/>
      </w:tblGrid>
      <w:tr w:rsidR="00E53EAE">
        <w:trPr>
          <w:trHeight w:val="413"/>
          <w:jc w:val="center"/>
        </w:trPr>
        <w:tc>
          <w:tcPr>
            <w:tcW w:w="4778" w:type="dxa"/>
            <w:gridSpan w:val="3"/>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rPr>
                <w:rFonts w:ascii="宋体" w:eastAsia="宋体" w:hAnsi="宋体" w:cs="宋体"/>
                <w:kern w:val="0"/>
                <w:sz w:val="20"/>
                <w:szCs w:val="20"/>
              </w:rPr>
            </w:pPr>
            <w:r>
              <w:rPr>
                <w:rFonts w:ascii="宋体" w:eastAsia="宋体" w:hAnsi="宋体" w:cs="宋体" w:hint="eastAsia"/>
                <w:kern w:val="0"/>
                <w:sz w:val="20"/>
                <w:szCs w:val="20"/>
              </w:rPr>
              <w:lastRenderedPageBreak/>
              <w:t>（本列数据的勾稽关系为：第一项加第二项之和，</w:t>
            </w:r>
          </w:p>
          <w:p w:rsidR="00E53EAE" w:rsidRDefault="00FD60BE" w:rsidP="003F7D52">
            <w:pPr>
              <w:widowControl/>
            </w:pPr>
            <w:r>
              <w:rPr>
                <w:rFonts w:ascii="宋体" w:eastAsia="宋体" w:hAnsi="宋体" w:cs="宋体" w:hint="eastAsia"/>
                <w:kern w:val="0"/>
                <w:sz w:val="20"/>
                <w:szCs w:val="20"/>
              </w:rPr>
              <w:t>等于第三项加第四项之和）</w:t>
            </w:r>
          </w:p>
        </w:tc>
        <w:tc>
          <w:tcPr>
            <w:tcW w:w="4293" w:type="dxa"/>
            <w:gridSpan w:val="7"/>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320" w:lineRule="exact"/>
            </w:pPr>
            <w:r>
              <w:rPr>
                <w:rFonts w:ascii="宋体" w:eastAsia="宋体" w:hAnsi="宋体" w:cs="宋体" w:hint="eastAsia"/>
                <w:kern w:val="0"/>
                <w:sz w:val="20"/>
                <w:szCs w:val="20"/>
              </w:rPr>
              <w:t>申请人情况</w:t>
            </w:r>
          </w:p>
        </w:tc>
      </w:tr>
      <w:tr w:rsidR="00E53EAE">
        <w:trPr>
          <w:trHeight w:val="425"/>
          <w:jc w:val="center"/>
        </w:trPr>
        <w:tc>
          <w:tcPr>
            <w:tcW w:w="4778" w:type="dxa"/>
            <w:gridSpan w:val="3"/>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E53EAE" w:rsidP="003F7D52">
            <w:pPr>
              <w:rPr>
                <w:rFonts w:ascii="宋体"/>
                <w:sz w:val="24"/>
              </w:rPr>
            </w:pPr>
          </w:p>
        </w:tc>
        <w:tc>
          <w:tcPr>
            <w:tcW w:w="85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pPr>
            <w:r>
              <w:rPr>
                <w:rFonts w:ascii="宋体" w:eastAsia="宋体" w:hAnsi="宋体" w:cs="宋体" w:hint="eastAsia"/>
                <w:kern w:val="0"/>
                <w:sz w:val="20"/>
                <w:szCs w:val="20"/>
              </w:rPr>
              <w:t>自然人</w:t>
            </w:r>
          </w:p>
        </w:tc>
        <w:tc>
          <w:tcPr>
            <w:tcW w:w="2808"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320" w:lineRule="exact"/>
            </w:pPr>
            <w:r>
              <w:rPr>
                <w:rFonts w:ascii="宋体" w:eastAsia="宋体" w:hAnsi="宋体" w:cs="宋体" w:hint="eastAsia"/>
                <w:kern w:val="0"/>
                <w:sz w:val="20"/>
                <w:szCs w:val="20"/>
              </w:rPr>
              <w:t>法人或其他组织</w:t>
            </w:r>
          </w:p>
        </w:tc>
        <w:tc>
          <w:tcPr>
            <w:tcW w:w="635"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pPr>
            <w:r>
              <w:rPr>
                <w:rFonts w:ascii="宋体" w:eastAsia="宋体" w:hAnsi="宋体" w:cs="宋体" w:hint="eastAsia"/>
                <w:kern w:val="0"/>
                <w:sz w:val="20"/>
                <w:szCs w:val="20"/>
              </w:rPr>
              <w:t>总计</w:t>
            </w:r>
          </w:p>
        </w:tc>
      </w:tr>
      <w:tr w:rsidR="00E53EAE">
        <w:trPr>
          <w:trHeight w:val="1127"/>
          <w:jc w:val="center"/>
        </w:trPr>
        <w:tc>
          <w:tcPr>
            <w:tcW w:w="4778" w:type="dxa"/>
            <w:gridSpan w:val="3"/>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E53EAE" w:rsidP="003F7D52">
            <w:pPr>
              <w:rPr>
                <w:rFonts w:ascii="宋体"/>
                <w:sz w:val="24"/>
              </w:rPr>
            </w:pPr>
          </w:p>
        </w:tc>
        <w:tc>
          <w:tcPr>
            <w:tcW w:w="85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E53EAE" w:rsidP="003F7D52">
            <w:pPr>
              <w:rPr>
                <w:rFonts w:ascii="宋体"/>
                <w:sz w:val="24"/>
              </w:rP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320" w:lineRule="exact"/>
              <w:ind w:leftChars="-51" w:left="-106" w:rightChars="-51" w:right="-107" w:hanging="1"/>
            </w:pPr>
            <w:r>
              <w:rPr>
                <w:rFonts w:ascii="宋体" w:eastAsia="宋体" w:hAnsi="宋体" w:cs="宋体" w:hint="eastAsia"/>
                <w:kern w:val="0"/>
                <w:sz w:val="20"/>
                <w:szCs w:val="20"/>
              </w:rPr>
              <w:t>商业企业</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320" w:lineRule="exact"/>
              <w:ind w:leftChars="-51" w:left="-107" w:rightChars="-51" w:right="-107"/>
            </w:pPr>
            <w:r>
              <w:rPr>
                <w:rFonts w:ascii="宋体" w:eastAsia="宋体" w:hAnsi="宋体" w:cs="宋体" w:hint="eastAsia"/>
                <w:kern w:val="0"/>
                <w:sz w:val="20"/>
                <w:szCs w:val="20"/>
              </w:rPr>
              <w:t>科研机构</w:t>
            </w:r>
          </w:p>
        </w:tc>
        <w:tc>
          <w:tcPr>
            <w:tcW w:w="567"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320" w:lineRule="exact"/>
              <w:ind w:leftChars="-51" w:left="-107" w:rightChars="-51" w:right="-107"/>
            </w:pPr>
            <w:r>
              <w:rPr>
                <w:rFonts w:ascii="宋体" w:eastAsia="宋体" w:hAnsi="宋体" w:cs="宋体" w:hint="eastAsia"/>
                <w:kern w:val="0"/>
                <w:sz w:val="20"/>
                <w:szCs w:val="20"/>
              </w:rPr>
              <w:t>社会公益组织</w:t>
            </w:r>
          </w:p>
        </w:tc>
        <w:tc>
          <w:tcPr>
            <w:tcW w:w="567"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320" w:lineRule="exact"/>
              <w:ind w:leftChars="-51" w:left="-106" w:rightChars="-51" w:right="-107" w:hanging="1"/>
            </w:pPr>
            <w:r>
              <w:rPr>
                <w:rFonts w:ascii="宋体" w:eastAsia="宋体" w:hAnsi="宋体" w:cs="宋体" w:hint="eastAsia"/>
                <w:kern w:val="0"/>
                <w:sz w:val="20"/>
                <w:szCs w:val="20"/>
              </w:rPr>
              <w:t>法律服务机构</w:t>
            </w:r>
          </w:p>
        </w:tc>
        <w:tc>
          <w:tcPr>
            <w:tcW w:w="540"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360" w:lineRule="exact"/>
              <w:ind w:leftChars="-30" w:left="-63" w:rightChars="-64" w:right="-134"/>
            </w:pPr>
            <w:r>
              <w:rPr>
                <w:rFonts w:ascii="宋体" w:eastAsia="宋体" w:hAnsi="宋体" w:cs="宋体" w:hint="eastAsia"/>
                <w:kern w:val="0"/>
                <w:sz w:val="20"/>
                <w:szCs w:val="20"/>
              </w:rPr>
              <w:t>其他</w:t>
            </w:r>
          </w:p>
        </w:tc>
        <w:tc>
          <w:tcPr>
            <w:tcW w:w="635"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53EAE" w:rsidRDefault="00E53EAE" w:rsidP="003F7D52">
            <w:pPr>
              <w:rPr>
                <w:rFonts w:ascii="宋体"/>
                <w:sz w:val="24"/>
              </w:rPr>
            </w:pPr>
          </w:p>
        </w:tc>
      </w:tr>
      <w:tr w:rsidR="00E53EAE">
        <w:trPr>
          <w:jc w:val="center"/>
        </w:trPr>
        <w:tc>
          <w:tcPr>
            <w:tcW w:w="4778"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pPr>
            <w:r>
              <w:rPr>
                <w:rFonts w:ascii="宋体" w:eastAsia="宋体" w:hAnsi="宋体" w:cs="宋体" w:hint="eastAsia"/>
                <w:kern w:val="0"/>
                <w:sz w:val="20"/>
                <w:szCs w:val="20"/>
              </w:rPr>
              <w:t>一、本年新收政府信息公开申请数量</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30301F" w:rsidP="003F7D52">
            <w:pPr>
              <w:widowControl/>
              <w:spacing w:after="180"/>
            </w:pPr>
            <w:r>
              <w:rPr>
                <w:rFonts w:hint="eastAsia"/>
              </w:rPr>
              <w:t>3</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30301F" w:rsidP="003F7D52">
            <w:pPr>
              <w:widowControl/>
              <w:spacing w:after="180"/>
            </w:pPr>
            <w:r>
              <w:rPr>
                <w:rFonts w:hint="eastAsia"/>
              </w:rPr>
              <w:t>3</w:t>
            </w:r>
          </w:p>
        </w:tc>
      </w:tr>
      <w:tr w:rsidR="00E53EAE">
        <w:trPr>
          <w:jc w:val="center"/>
        </w:trPr>
        <w:tc>
          <w:tcPr>
            <w:tcW w:w="4778"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pPr>
            <w:r>
              <w:rPr>
                <w:rFonts w:ascii="宋体" w:eastAsia="宋体" w:hAnsi="宋体" w:cs="宋体" w:hint="eastAsia"/>
                <w:kern w:val="0"/>
                <w:sz w:val="20"/>
                <w:szCs w:val="20"/>
              </w:rPr>
              <w:t>二、上年结转政府信息公开申请数量</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BF34E1" w:rsidP="003F7D52">
            <w:pPr>
              <w:widowControl/>
              <w:spacing w:after="180"/>
            </w:pPr>
            <w:r>
              <w:rPr>
                <w:rFonts w:hint="eastAsia"/>
              </w:rPr>
              <w:t>0</w:t>
            </w:r>
          </w:p>
        </w:tc>
      </w:tr>
      <w:tr w:rsidR="00E53EAE">
        <w:trPr>
          <w:jc w:val="center"/>
        </w:trPr>
        <w:tc>
          <w:tcPr>
            <w:tcW w:w="525"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after="180"/>
            </w:pPr>
            <w:r>
              <w:rPr>
                <w:rFonts w:ascii="宋体" w:eastAsia="宋体" w:hAnsi="宋体" w:cs="宋体" w:hint="eastAsia"/>
                <w:kern w:val="0"/>
                <w:sz w:val="20"/>
                <w:szCs w:val="20"/>
              </w:rPr>
              <w:t>三、本年度办理结果</w:t>
            </w:r>
          </w:p>
        </w:tc>
        <w:tc>
          <w:tcPr>
            <w:tcW w:w="4253"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pPr>
            <w:r>
              <w:rPr>
                <w:rFonts w:ascii="楷体" w:eastAsia="楷体" w:hAnsi="楷体" w:cs="楷体"/>
                <w:kern w:val="0"/>
                <w:sz w:val="20"/>
                <w:szCs w:val="20"/>
              </w:rPr>
              <w:t>（一）予以公开</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30301F" w:rsidP="003F7D52">
            <w:pPr>
              <w:widowControl/>
              <w:spacing w:after="180"/>
            </w:pPr>
            <w:r>
              <w:rPr>
                <w:rFonts w:hint="eastAsia"/>
              </w:rPr>
              <w:t>3</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63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53EAE" w:rsidRDefault="0030301F" w:rsidP="003F7D52">
            <w:pPr>
              <w:widowControl/>
              <w:spacing w:after="180"/>
            </w:pPr>
            <w:r>
              <w:rPr>
                <w:rFonts w:hint="eastAsia"/>
              </w:rPr>
              <w:t>3</w:t>
            </w:r>
          </w:p>
        </w:tc>
      </w:tr>
      <w:tr w:rsidR="00E53EAE">
        <w:trPr>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E53EAE" w:rsidP="003F7D52">
            <w:pPr>
              <w:rPr>
                <w:rFonts w:ascii="宋体"/>
                <w:sz w:val="24"/>
              </w:rPr>
            </w:pPr>
          </w:p>
        </w:tc>
        <w:tc>
          <w:tcPr>
            <w:tcW w:w="4253"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pPr>
            <w:r>
              <w:rPr>
                <w:rFonts w:ascii="楷体" w:eastAsia="楷体" w:hAnsi="楷体" w:cs="楷体" w:hint="eastAsia"/>
                <w:kern w:val="0"/>
                <w:sz w:val="20"/>
                <w:szCs w:val="20"/>
              </w:rPr>
              <w:t>（二）部分公开（区分处理的，只计这一情形，不计其他情形）</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BF34E1" w:rsidP="003F7D52">
            <w:pPr>
              <w:widowControl/>
              <w:spacing w:after="180"/>
            </w:pPr>
            <w:r>
              <w:rPr>
                <w:rFonts w:hint="eastAsia"/>
              </w:rPr>
              <w:t>0</w:t>
            </w:r>
          </w:p>
        </w:tc>
      </w:tr>
      <w:tr w:rsidR="00E53EAE">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E53EAE" w:rsidP="003F7D52">
            <w:pPr>
              <w:rPr>
                <w:rFonts w:ascii="宋体"/>
                <w:sz w:val="24"/>
              </w:rPr>
            </w:pPr>
          </w:p>
        </w:tc>
        <w:tc>
          <w:tcPr>
            <w:tcW w:w="1418"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200" w:lineRule="exact"/>
              <w:ind w:leftChars="-51" w:left="-107"/>
            </w:pPr>
            <w:r>
              <w:rPr>
                <w:rFonts w:ascii="楷体" w:eastAsia="楷体" w:hAnsi="楷体" w:cs="楷体" w:hint="eastAsia"/>
                <w:kern w:val="0"/>
                <w:sz w:val="20"/>
                <w:szCs w:val="20"/>
              </w:rPr>
              <w:t>（三）不予公开</w:t>
            </w: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200" w:lineRule="exact"/>
              <w:rPr>
                <w:rFonts w:ascii="楷体" w:eastAsia="楷体" w:hAnsi="楷体" w:cs="楷体"/>
                <w:kern w:val="0"/>
                <w:sz w:val="20"/>
                <w:szCs w:val="20"/>
              </w:rPr>
            </w:pPr>
            <w:r>
              <w:rPr>
                <w:rFonts w:ascii="楷体" w:eastAsia="楷体" w:hAnsi="楷体" w:cs="楷体" w:hint="eastAsia"/>
                <w:kern w:val="0"/>
                <w:sz w:val="20"/>
                <w:szCs w:val="20"/>
              </w:rPr>
              <w:t>1.属于国家秘密</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63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53EAE" w:rsidRDefault="00BF34E1" w:rsidP="003F7D52">
            <w:pPr>
              <w:widowControl/>
              <w:spacing w:after="180"/>
            </w:pPr>
            <w:r>
              <w:rPr>
                <w:rFonts w:hint="eastAsia"/>
              </w:rPr>
              <w:t>0</w:t>
            </w:r>
          </w:p>
        </w:tc>
      </w:tr>
      <w:tr w:rsidR="00E53EAE">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E53EAE" w:rsidP="003F7D52">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E53EAE" w:rsidP="003F7D52">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200" w:lineRule="exact"/>
              <w:rPr>
                <w:rFonts w:ascii="楷体" w:eastAsia="楷体" w:hAnsi="楷体" w:cs="楷体"/>
                <w:kern w:val="0"/>
                <w:sz w:val="20"/>
                <w:szCs w:val="20"/>
              </w:rPr>
            </w:pPr>
            <w:r>
              <w:rPr>
                <w:rFonts w:ascii="楷体" w:eastAsia="楷体" w:hAnsi="楷体" w:cs="楷体" w:hint="eastAsia"/>
                <w:kern w:val="0"/>
                <w:sz w:val="20"/>
                <w:szCs w:val="20"/>
              </w:rPr>
              <w:t>2.其他法律行政法规禁止公开</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BF34E1" w:rsidP="003F7D52">
            <w:pPr>
              <w:widowControl/>
              <w:spacing w:after="180"/>
            </w:pPr>
            <w:r>
              <w:rPr>
                <w:rFonts w:hint="eastAsia"/>
              </w:rPr>
              <w:t>0</w:t>
            </w:r>
          </w:p>
        </w:tc>
      </w:tr>
      <w:tr w:rsidR="00E53EAE">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E53EAE" w:rsidP="003F7D52">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E53EAE" w:rsidP="003F7D52">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200" w:lineRule="exact"/>
              <w:rPr>
                <w:rFonts w:ascii="楷体" w:eastAsia="楷体" w:hAnsi="楷体" w:cs="楷体"/>
                <w:kern w:val="0"/>
                <w:sz w:val="20"/>
                <w:szCs w:val="20"/>
              </w:rPr>
            </w:pPr>
            <w:r>
              <w:rPr>
                <w:rFonts w:ascii="楷体" w:eastAsia="楷体" w:hAnsi="楷体" w:cs="楷体" w:hint="eastAsia"/>
                <w:kern w:val="0"/>
                <w:sz w:val="20"/>
                <w:szCs w:val="20"/>
              </w:rPr>
              <w:t>3.危及“三安全一稳定”</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BF34E1" w:rsidP="003F7D52">
            <w:pPr>
              <w:widowControl/>
              <w:spacing w:after="180"/>
            </w:pPr>
            <w:r>
              <w:rPr>
                <w:rFonts w:hint="eastAsia"/>
              </w:rPr>
              <w:t>0</w:t>
            </w:r>
          </w:p>
        </w:tc>
      </w:tr>
      <w:tr w:rsidR="00E53EAE">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E53EAE" w:rsidP="003F7D52">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E53EAE" w:rsidP="003F7D52">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200" w:lineRule="exact"/>
              <w:rPr>
                <w:rFonts w:ascii="楷体" w:eastAsia="楷体" w:hAnsi="楷体" w:cs="楷体"/>
                <w:kern w:val="0"/>
                <w:sz w:val="20"/>
                <w:szCs w:val="20"/>
              </w:rPr>
            </w:pPr>
            <w:r>
              <w:rPr>
                <w:rFonts w:ascii="楷体" w:eastAsia="楷体" w:hAnsi="楷体" w:cs="楷体" w:hint="eastAsia"/>
                <w:kern w:val="0"/>
                <w:sz w:val="20"/>
                <w:szCs w:val="20"/>
              </w:rPr>
              <w:t>4.保护第三方合法权益</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BF34E1" w:rsidP="003F7D52">
            <w:pPr>
              <w:widowControl/>
              <w:spacing w:after="180"/>
            </w:pPr>
            <w:r>
              <w:rPr>
                <w:rFonts w:hint="eastAsia"/>
              </w:rPr>
              <w:t>0</w:t>
            </w:r>
          </w:p>
        </w:tc>
      </w:tr>
      <w:tr w:rsidR="00E53EAE">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E53EAE" w:rsidP="003F7D52">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E53EAE" w:rsidP="003F7D52">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200" w:lineRule="exact"/>
              <w:rPr>
                <w:rFonts w:ascii="楷体" w:eastAsia="楷体" w:hAnsi="楷体" w:cs="楷体"/>
                <w:kern w:val="0"/>
                <w:sz w:val="20"/>
                <w:szCs w:val="20"/>
              </w:rPr>
            </w:pPr>
            <w:r>
              <w:rPr>
                <w:rFonts w:ascii="楷体" w:eastAsia="楷体" w:hAnsi="楷体" w:cs="楷体" w:hint="eastAsia"/>
                <w:kern w:val="0"/>
                <w:sz w:val="20"/>
                <w:szCs w:val="20"/>
              </w:rPr>
              <w:t>5.属于三类内部事务信息</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BF34E1" w:rsidP="003F7D52">
            <w:pPr>
              <w:widowControl/>
              <w:spacing w:after="180"/>
            </w:pPr>
            <w:r>
              <w:rPr>
                <w:rFonts w:hint="eastAsia"/>
              </w:rPr>
              <w:t>0</w:t>
            </w:r>
          </w:p>
        </w:tc>
      </w:tr>
      <w:tr w:rsidR="00E53EAE">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E53EAE" w:rsidP="003F7D52">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E53EAE" w:rsidP="003F7D52">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200" w:lineRule="exact"/>
              <w:rPr>
                <w:rFonts w:ascii="楷体" w:eastAsia="楷体" w:hAnsi="楷体" w:cs="楷体"/>
                <w:kern w:val="0"/>
                <w:sz w:val="20"/>
                <w:szCs w:val="20"/>
              </w:rPr>
            </w:pPr>
            <w:r>
              <w:rPr>
                <w:rFonts w:ascii="楷体" w:eastAsia="楷体" w:hAnsi="楷体" w:cs="楷体" w:hint="eastAsia"/>
                <w:kern w:val="0"/>
                <w:sz w:val="20"/>
                <w:szCs w:val="20"/>
              </w:rPr>
              <w:t>6.属于四类过程性信息</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BF34E1" w:rsidP="003F7D52">
            <w:pPr>
              <w:widowControl/>
              <w:spacing w:after="180"/>
            </w:pPr>
            <w:r>
              <w:rPr>
                <w:rFonts w:hint="eastAsia"/>
              </w:rPr>
              <w:t>0</w:t>
            </w:r>
          </w:p>
        </w:tc>
      </w:tr>
      <w:tr w:rsidR="00E53EAE">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E53EAE" w:rsidP="003F7D52">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E53EAE" w:rsidP="003F7D52">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200" w:lineRule="exact"/>
              <w:rPr>
                <w:rFonts w:ascii="楷体" w:eastAsia="楷体" w:hAnsi="楷体" w:cs="楷体"/>
                <w:kern w:val="0"/>
                <w:sz w:val="20"/>
                <w:szCs w:val="20"/>
              </w:rPr>
            </w:pPr>
            <w:r>
              <w:rPr>
                <w:rFonts w:ascii="楷体" w:eastAsia="楷体" w:hAnsi="楷体" w:cs="楷体" w:hint="eastAsia"/>
                <w:kern w:val="0"/>
                <w:sz w:val="20"/>
                <w:szCs w:val="20"/>
              </w:rPr>
              <w:t>7.属于行政执法案卷</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BF34E1" w:rsidP="003F7D52">
            <w:pPr>
              <w:widowControl/>
              <w:spacing w:after="180"/>
            </w:pPr>
            <w:r>
              <w:rPr>
                <w:rFonts w:hint="eastAsia"/>
              </w:rPr>
              <w:t>0</w:t>
            </w:r>
          </w:p>
        </w:tc>
      </w:tr>
      <w:tr w:rsidR="00E53EAE">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E53EAE" w:rsidP="003F7D52">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E53EAE" w:rsidP="003F7D52">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200" w:lineRule="exact"/>
              <w:rPr>
                <w:rFonts w:ascii="楷体" w:eastAsia="楷体" w:hAnsi="楷体" w:cs="楷体"/>
                <w:kern w:val="0"/>
                <w:sz w:val="20"/>
                <w:szCs w:val="20"/>
              </w:rPr>
            </w:pPr>
            <w:r>
              <w:rPr>
                <w:rFonts w:ascii="楷体" w:eastAsia="楷体" w:hAnsi="楷体" w:cs="楷体" w:hint="eastAsia"/>
                <w:kern w:val="0"/>
                <w:sz w:val="20"/>
                <w:szCs w:val="20"/>
              </w:rPr>
              <w:t>8.属于行政查询事项</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BF34E1" w:rsidP="003F7D52">
            <w:pPr>
              <w:widowControl/>
              <w:spacing w:after="180"/>
            </w:pPr>
            <w:r>
              <w:rPr>
                <w:rFonts w:hint="eastAsia"/>
              </w:rPr>
              <w:t>0</w:t>
            </w:r>
          </w:p>
        </w:tc>
      </w:tr>
      <w:tr w:rsidR="00E53EAE">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E53EAE" w:rsidP="003F7D52">
            <w:pPr>
              <w:rPr>
                <w:rFonts w:ascii="宋体"/>
                <w:sz w:val="24"/>
              </w:rPr>
            </w:pPr>
          </w:p>
        </w:tc>
        <w:tc>
          <w:tcPr>
            <w:tcW w:w="1418"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200" w:lineRule="exact"/>
              <w:ind w:leftChars="-51" w:left="-107"/>
            </w:pPr>
            <w:r>
              <w:rPr>
                <w:rFonts w:ascii="楷体" w:eastAsia="楷体" w:hAnsi="楷体" w:cs="楷体" w:hint="eastAsia"/>
                <w:kern w:val="0"/>
                <w:sz w:val="20"/>
                <w:szCs w:val="20"/>
              </w:rPr>
              <w:t>（四）无法提供</w:t>
            </w: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200" w:lineRule="exact"/>
              <w:rPr>
                <w:rFonts w:ascii="楷体" w:eastAsia="楷体" w:hAnsi="楷体" w:cs="楷体"/>
                <w:kern w:val="0"/>
                <w:sz w:val="20"/>
                <w:szCs w:val="20"/>
              </w:rPr>
            </w:pPr>
            <w:r>
              <w:rPr>
                <w:rFonts w:ascii="楷体" w:eastAsia="楷体" w:hAnsi="楷体" w:cs="楷体" w:hint="eastAsia"/>
                <w:kern w:val="0"/>
                <w:sz w:val="20"/>
                <w:szCs w:val="20"/>
              </w:rPr>
              <w:t>1.本机关不掌握相关政府信息</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BF34E1" w:rsidP="003F7D52">
            <w:pPr>
              <w:widowControl/>
              <w:spacing w:after="180"/>
            </w:pPr>
            <w:r>
              <w:rPr>
                <w:rFonts w:hint="eastAsia"/>
              </w:rPr>
              <w:t>0</w:t>
            </w:r>
          </w:p>
        </w:tc>
      </w:tr>
      <w:tr w:rsidR="00E53EAE">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E53EAE" w:rsidP="003F7D52">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E53EAE" w:rsidP="003F7D52">
            <w:pPr>
              <w:spacing w:line="200" w:lineRule="exact"/>
              <w:ind w:leftChars="-51" w:left="-107"/>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200" w:lineRule="exact"/>
              <w:rPr>
                <w:rFonts w:ascii="楷体" w:eastAsia="楷体" w:hAnsi="楷体" w:cs="楷体"/>
                <w:kern w:val="0"/>
                <w:sz w:val="20"/>
                <w:szCs w:val="20"/>
              </w:rPr>
            </w:pPr>
            <w:r>
              <w:rPr>
                <w:rFonts w:ascii="楷体" w:eastAsia="楷体" w:hAnsi="楷体" w:cs="楷体" w:hint="eastAsia"/>
                <w:kern w:val="0"/>
                <w:sz w:val="20"/>
                <w:szCs w:val="20"/>
              </w:rPr>
              <w:t>2.没有现成信息需要另行制作</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BF34E1" w:rsidP="003F7D52">
            <w:pPr>
              <w:widowControl/>
              <w:spacing w:after="180"/>
            </w:pPr>
            <w:r>
              <w:rPr>
                <w:rFonts w:hint="eastAsia"/>
              </w:rPr>
              <w:t>0</w:t>
            </w:r>
          </w:p>
        </w:tc>
      </w:tr>
      <w:tr w:rsidR="00E53EAE">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E53EAE" w:rsidP="003F7D52">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E53EAE" w:rsidP="003F7D52">
            <w:pPr>
              <w:spacing w:line="200" w:lineRule="exact"/>
              <w:ind w:leftChars="-51" w:left="-107"/>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200" w:lineRule="exact"/>
              <w:rPr>
                <w:rFonts w:ascii="楷体" w:eastAsia="楷体" w:hAnsi="楷体" w:cs="楷体"/>
                <w:kern w:val="0"/>
                <w:sz w:val="20"/>
                <w:szCs w:val="20"/>
              </w:rPr>
            </w:pPr>
            <w:r>
              <w:rPr>
                <w:rFonts w:ascii="楷体" w:eastAsia="楷体" w:hAnsi="楷体" w:cs="楷体" w:hint="eastAsia"/>
                <w:kern w:val="0"/>
                <w:sz w:val="20"/>
                <w:szCs w:val="20"/>
              </w:rPr>
              <w:t>3.补正后申请内容仍不明确</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BF34E1" w:rsidP="003F7D52">
            <w:pPr>
              <w:widowControl/>
              <w:spacing w:after="180"/>
            </w:pPr>
            <w:r>
              <w:rPr>
                <w:rFonts w:hint="eastAsia"/>
              </w:rPr>
              <w:t>0</w:t>
            </w:r>
          </w:p>
        </w:tc>
      </w:tr>
      <w:tr w:rsidR="00E53EAE">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E53EAE" w:rsidP="003F7D52">
            <w:pPr>
              <w:rPr>
                <w:rFonts w:ascii="宋体"/>
                <w:sz w:val="24"/>
              </w:rPr>
            </w:pPr>
          </w:p>
        </w:tc>
        <w:tc>
          <w:tcPr>
            <w:tcW w:w="1418"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200" w:lineRule="exact"/>
              <w:ind w:leftChars="-51" w:left="-107"/>
            </w:pPr>
            <w:r>
              <w:rPr>
                <w:rFonts w:ascii="楷体" w:eastAsia="楷体" w:hAnsi="楷体" w:cs="楷体" w:hint="eastAsia"/>
                <w:kern w:val="0"/>
                <w:sz w:val="20"/>
                <w:szCs w:val="20"/>
              </w:rPr>
              <w:t>（五）不予处理</w:t>
            </w: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200" w:lineRule="exact"/>
              <w:rPr>
                <w:rFonts w:ascii="楷体" w:eastAsia="楷体" w:hAnsi="楷体" w:cs="楷体"/>
                <w:kern w:val="0"/>
                <w:sz w:val="20"/>
                <w:szCs w:val="20"/>
              </w:rPr>
            </w:pPr>
            <w:r>
              <w:rPr>
                <w:rFonts w:ascii="楷体" w:eastAsia="楷体" w:hAnsi="楷体" w:cs="楷体" w:hint="eastAsia"/>
                <w:kern w:val="0"/>
                <w:sz w:val="20"/>
                <w:szCs w:val="20"/>
              </w:rPr>
              <w:t>1.信访举报投诉类申请</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BF34E1" w:rsidP="003F7D52">
            <w:pPr>
              <w:widowControl/>
              <w:spacing w:after="180"/>
            </w:pPr>
            <w:r>
              <w:rPr>
                <w:rFonts w:hint="eastAsia"/>
              </w:rPr>
              <w:t>0</w:t>
            </w:r>
          </w:p>
        </w:tc>
      </w:tr>
      <w:tr w:rsidR="00E53EAE">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E53EAE" w:rsidP="003F7D52">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E53EAE" w:rsidP="003F7D52">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200" w:lineRule="exact"/>
              <w:rPr>
                <w:rFonts w:ascii="楷体" w:eastAsia="楷体" w:hAnsi="楷体" w:cs="楷体"/>
                <w:kern w:val="0"/>
                <w:sz w:val="20"/>
                <w:szCs w:val="20"/>
              </w:rPr>
            </w:pPr>
            <w:r>
              <w:rPr>
                <w:rFonts w:ascii="楷体" w:eastAsia="楷体" w:hAnsi="楷体" w:cs="楷体" w:hint="eastAsia"/>
                <w:kern w:val="0"/>
                <w:sz w:val="20"/>
                <w:szCs w:val="20"/>
              </w:rPr>
              <w:t>2.重复申请</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BF34E1" w:rsidP="003F7D52">
            <w:pPr>
              <w:widowControl/>
              <w:spacing w:after="180"/>
            </w:pPr>
            <w:r>
              <w:rPr>
                <w:rFonts w:hint="eastAsia"/>
              </w:rPr>
              <w:t>0</w:t>
            </w:r>
          </w:p>
        </w:tc>
      </w:tr>
      <w:tr w:rsidR="00E53EAE">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E53EAE" w:rsidP="003F7D52">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E53EAE" w:rsidP="003F7D52">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200" w:lineRule="exact"/>
            </w:pPr>
            <w:r>
              <w:rPr>
                <w:rFonts w:ascii="楷体" w:eastAsia="楷体" w:hAnsi="楷体" w:cs="楷体" w:hint="eastAsia"/>
                <w:kern w:val="0"/>
                <w:sz w:val="20"/>
                <w:szCs w:val="20"/>
              </w:rPr>
              <w:t>3.要求提供公开出版物</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BF34E1" w:rsidP="003F7D52">
            <w:pPr>
              <w:widowControl/>
              <w:spacing w:after="180"/>
            </w:pPr>
            <w:r>
              <w:rPr>
                <w:rFonts w:hint="eastAsia"/>
              </w:rPr>
              <w:t>0</w:t>
            </w:r>
          </w:p>
        </w:tc>
      </w:tr>
      <w:tr w:rsidR="00E53EAE">
        <w:trPr>
          <w:trHeight w:hRule="exact" w:val="397"/>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E53EAE" w:rsidP="003F7D52">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E53EAE" w:rsidP="003F7D52">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200" w:lineRule="exact"/>
            </w:pPr>
            <w:r>
              <w:rPr>
                <w:rFonts w:ascii="楷体" w:eastAsia="楷体" w:hAnsi="楷体" w:cs="楷体" w:hint="eastAsia"/>
                <w:kern w:val="0"/>
                <w:sz w:val="20"/>
                <w:szCs w:val="20"/>
              </w:rPr>
              <w:t>4.无正当理由大量反复申请</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BF34E1" w:rsidP="003F7D52">
            <w:pPr>
              <w:widowControl/>
              <w:spacing w:after="180"/>
            </w:pPr>
            <w:r>
              <w:rPr>
                <w:rFonts w:hint="eastAsia"/>
              </w:rPr>
              <w:t>0</w:t>
            </w:r>
          </w:p>
        </w:tc>
      </w:tr>
      <w:tr w:rsidR="00E53EAE">
        <w:trPr>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E53EAE" w:rsidP="003F7D52">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E53EAE" w:rsidP="003F7D52">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300" w:lineRule="exact"/>
              <w:rPr>
                <w:rFonts w:ascii="楷体" w:eastAsia="楷体" w:hAnsi="楷体" w:cs="楷体"/>
                <w:kern w:val="0"/>
                <w:sz w:val="20"/>
                <w:szCs w:val="20"/>
              </w:rPr>
            </w:pPr>
            <w:r>
              <w:rPr>
                <w:rFonts w:ascii="楷体" w:eastAsia="楷体" w:hAnsi="楷体" w:cs="楷体" w:hint="eastAsia"/>
                <w:kern w:val="0"/>
                <w:sz w:val="20"/>
                <w:szCs w:val="20"/>
              </w:rPr>
              <w:t>5.要求行政机关确认或重新</w:t>
            </w:r>
          </w:p>
          <w:p w:rsidR="00E53EAE" w:rsidRDefault="00FD60BE" w:rsidP="003F7D52">
            <w:pPr>
              <w:widowControl/>
              <w:spacing w:line="300" w:lineRule="exact"/>
              <w:ind w:firstLineChars="100" w:firstLine="200"/>
            </w:pPr>
            <w:r>
              <w:rPr>
                <w:rFonts w:ascii="楷体" w:eastAsia="楷体" w:hAnsi="楷体" w:cs="楷体" w:hint="eastAsia"/>
                <w:kern w:val="0"/>
                <w:sz w:val="20"/>
                <w:szCs w:val="20"/>
              </w:rPr>
              <w:t>出具已获取信息</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BF34E1" w:rsidP="003F7D52">
            <w:pPr>
              <w:widowControl/>
              <w:spacing w:after="180"/>
            </w:pPr>
            <w:r>
              <w:rPr>
                <w:rFonts w:hint="eastAsia"/>
              </w:rPr>
              <w:t>0</w:t>
            </w:r>
          </w:p>
        </w:tc>
      </w:tr>
      <w:tr w:rsidR="00E53EAE">
        <w:trPr>
          <w:trHeight w:hRule="exact" w:val="397"/>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E53EAE" w:rsidP="003F7D52">
            <w:pPr>
              <w:rPr>
                <w:rFonts w:ascii="宋体"/>
                <w:sz w:val="24"/>
              </w:rPr>
            </w:pPr>
          </w:p>
        </w:tc>
        <w:tc>
          <w:tcPr>
            <w:tcW w:w="4253"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200" w:lineRule="exact"/>
            </w:pPr>
            <w:r>
              <w:rPr>
                <w:rFonts w:ascii="楷体" w:eastAsia="楷体" w:hAnsi="楷体" w:cs="楷体" w:hint="eastAsia"/>
                <w:kern w:val="0"/>
                <w:sz w:val="20"/>
                <w:szCs w:val="20"/>
              </w:rPr>
              <w:t>（六）其他处理</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BF34E1" w:rsidP="003F7D52">
            <w:pPr>
              <w:widowControl/>
              <w:spacing w:after="180"/>
            </w:pPr>
            <w:r>
              <w:rPr>
                <w:rFonts w:hint="eastAsia"/>
              </w:rPr>
              <w:t>0</w:t>
            </w:r>
          </w:p>
        </w:tc>
      </w:tr>
      <w:tr w:rsidR="00E53EAE">
        <w:trPr>
          <w:trHeight w:hRule="exact" w:val="397"/>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E53EAE" w:rsidP="003F7D52">
            <w:pPr>
              <w:rPr>
                <w:rFonts w:ascii="宋体"/>
                <w:sz w:val="24"/>
              </w:rPr>
            </w:pPr>
          </w:p>
        </w:tc>
        <w:tc>
          <w:tcPr>
            <w:tcW w:w="4253"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200" w:lineRule="exact"/>
            </w:pPr>
            <w:r>
              <w:rPr>
                <w:rFonts w:ascii="楷体" w:eastAsia="楷体" w:hAnsi="楷体" w:cs="楷体" w:hint="eastAsia"/>
                <w:kern w:val="0"/>
                <w:sz w:val="20"/>
                <w:szCs w:val="20"/>
              </w:rPr>
              <w:t>（七）总计</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3E19E8" w:rsidP="003F7D52">
            <w:pPr>
              <w:widowControl/>
              <w:spacing w:after="180" w:line="200" w:lineRule="exact"/>
            </w:pPr>
            <w:r>
              <w:rPr>
                <w:rFonts w:hint="eastAsia"/>
              </w:rPr>
              <w:t>3</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line="200" w:lineRule="exact"/>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30301F" w:rsidP="003F7D52">
            <w:pPr>
              <w:widowControl/>
              <w:spacing w:after="180"/>
            </w:pPr>
            <w:r>
              <w:rPr>
                <w:rFonts w:hint="eastAsia"/>
              </w:rPr>
              <w:t>3</w:t>
            </w:r>
          </w:p>
        </w:tc>
      </w:tr>
      <w:tr w:rsidR="00E53EAE">
        <w:trPr>
          <w:jc w:val="center"/>
        </w:trPr>
        <w:tc>
          <w:tcPr>
            <w:tcW w:w="4778"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pPr>
            <w:r>
              <w:rPr>
                <w:rFonts w:ascii="宋体" w:eastAsia="宋体" w:hAnsi="宋体" w:cs="宋体" w:hint="eastAsia"/>
                <w:kern w:val="0"/>
                <w:sz w:val="20"/>
                <w:szCs w:val="20"/>
              </w:rPr>
              <w:t>四、结转下年度继续办理</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BF34E1" w:rsidP="003F7D52">
            <w:pPr>
              <w:rPr>
                <w:rFonts w:ascii="宋体"/>
                <w:sz w:val="24"/>
              </w:rPr>
            </w:pPr>
            <w:r>
              <w:rPr>
                <w:rFonts w:ascii="宋体" w:hint="eastAsia"/>
                <w:sz w:val="24"/>
              </w:rPr>
              <w:t>0</w:t>
            </w:r>
          </w:p>
        </w:tc>
      </w:tr>
    </w:tbl>
    <w:p w:rsidR="00E53EAE" w:rsidRDefault="00E53EAE" w:rsidP="003F7D52">
      <w:pPr>
        <w:pStyle w:val="a5"/>
        <w:widowControl/>
        <w:shd w:val="clear" w:color="auto" w:fill="FFFFFF"/>
        <w:spacing w:beforeAutospacing="0" w:afterAutospacing="0"/>
        <w:ind w:firstLine="420"/>
        <w:jc w:val="both"/>
        <w:rPr>
          <w:rFonts w:ascii="宋体" w:eastAsia="宋体" w:hAnsi="宋体" w:cs="宋体"/>
          <w:color w:val="333333"/>
        </w:rPr>
      </w:pPr>
    </w:p>
    <w:p w:rsidR="00E53EAE" w:rsidRDefault="00FD60BE" w:rsidP="003F7D52">
      <w:pPr>
        <w:pStyle w:val="a5"/>
        <w:widowControl/>
        <w:shd w:val="clear" w:color="auto" w:fill="FFFFFF"/>
        <w:spacing w:beforeAutospacing="0" w:afterAutospacing="0"/>
        <w:ind w:firstLine="420"/>
        <w:jc w:val="both"/>
        <w:rPr>
          <w:rFonts w:ascii="黑体" w:eastAsia="黑体" w:hAnsi="黑体" w:cs="宋体"/>
          <w:color w:val="333333"/>
          <w:sz w:val="32"/>
          <w:szCs w:val="32"/>
        </w:rPr>
      </w:pPr>
      <w:r>
        <w:rPr>
          <w:rFonts w:ascii="黑体" w:eastAsia="黑体" w:hAnsi="黑体" w:cs="宋体" w:hint="eastAsia"/>
          <w:color w:val="333333"/>
          <w:sz w:val="32"/>
          <w:szCs w:val="32"/>
          <w:shd w:val="clear" w:color="auto" w:fill="FFFFFF"/>
        </w:rPr>
        <w:t>四、政府信息公开行政复议、行政诉讼情况</w:t>
      </w:r>
    </w:p>
    <w:p w:rsidR="00E53EAE" w:rsidRDefault="00E53EAE" w:rsidP="003F7D52">
      <w:pPr>
        <w:pStyle w:val="a5"/>
        <w:widowControl/>
        <w:shd w:val="clear" w:color="auto" w:fill="FFFFFF"/>
        <w:spacing w:beforeAutospacing="0" w:afterAutospacing="0"/>
        <w:ind w:firstLine="420"/>
        <w:jc w:val="both"/>
        <w:rPr>
          <w:rFonts w:ascii="宋体" w:eastAsia="宋体" w:hAnsi="宋体" w:cs="宋体"/>
          <w:color w:val="333333"/>
        </w:rPr>
      </w:pP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604"/>
        <w:gridCol w:w="604"/>
        <w:gridCol w:w="604"/>
        <w:gridCol w:w="604"/>
        <w:gridCol w:w="658"/>
        <w:gridCol w:w="550"/>
        <w:gridCol w:w="605"/>
        <w:gridCol w:w="605"/>
        <w:gridCol w:w="605"/>
        <w:gridCol w:w="605"/>
        <w:gridCol w:w="605"/>
        <w:gridCol w:w="605"/>
        <w:gridCol w:w="605"/>
        <w:gridCol w:w="606"/>
        <w:gridCol w:w="606"/>
      </w:tblGrid>
      <w:tr w:rsidR="00E53EAE">
        <w:trPr>
          <w:trHeight w:val="497"/>
          <w:jc w:val="center"/>
        </w:trPr>
        <w:tc>
          <w:tcPr>
            <w:tcW w:w="3074"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pPr>
            <w:r>
              <w:rPr>
                <w:rFonts w:ascii="宋体" w:eastAsia="宋体" w:hAnsi="宋体" w:cs="宋体" w:hint="eastAsia"/>
                <w:kern w:val="0"/>
                <w:sz w:val="20"/>
                <w:szCs w:val="20"/>
              </w:rPr>
              <w:t>行政复议</w:t>
            </w:r>
          </w:p>
        </w:tc>
        <w:tc>
          <w:tcPr>
            <w:tcW w:w="5997" w:type="dxa"/>
            <w:gridSpan w:val="10"/>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pPr>
            <w:r>
              <w:rPr>
                <w:rFonts w:ascii="宋体" w:eastAsia="宋体" w:hAnsi="宋体" w:cs="宋体" w:hint="eastAsia"/>
                <w:kern w:val="0"/>
                <w:sz w:val="20"/>
                <w:szCs w:val="20"/>
              </w:rPr>
              <w:t>行政诉讼</w:t>
            </w:r>
          </w:p>
        </w:tc>
      </w:tr>
      <w:tr w:rsidR="00E53EAE">
        <w:trPr>
          <w:trHeight w:val="547"/>
          <w:jc w:val="center"/>
        </w:trPr>
        <w:tc>
          <w:tcPr>
            <w:tcW w:w="604"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ind w:leftChars="-71" w:left="-149" w:rightChars="-81" w:right="-170"/>
              <w:rPr>
                <w:rFonts w:ascii="宋体" w:eastAsia="宋体" w:hAnsi="宋体" w:cs="宋体"/>
                <w:kern w:val="0"/>
                <w:sz w:val="20"/>
                <w:szCs w:val="20"/>
              </w:rPr>
            </w:pPr>
            <w:r>
              <w:rPr>
                <w:rFonts w:ascii="宋体" w:eastAsia="宋体" w:hAnsi="宋体" w:cs="宋体" w:hint="eastAsia"/>
                <w:kern w:val="0"/>
                <w:sz w:val="20"/>
                <w:szCs w:val="20"/>
              </w:rPr>
              <w:t>结果</w:t>
            </w:r>
          </w:p>
          <w:p w:rsidR="00E53EAE" w:rsidRDefault="00FD60BE" w:rsidP="003F7D52">
            <w:pPr>
              <w:widowControl/>
              <w:ind w:leftChars="-71" w:left="-149" w:rightChars="-81" w:right="-170"/>
            </w:pPr>
            <w:r>
              <w:rPr>
                <w:rFonts w:ascii="宋体" w:eastAsia="宋体" w:hAnsi="宋体" w:cs="宋体" w:hint="eastAsia"/>
                <w:kern w:val="0"/>
                <w:sz w:val="20"/>
                <w:szCs w:val="20"/>
              </w:rPr>
              <w:t>维持</w:t>
            </w:r>
          </w:p>
        </w:tc>
        <w:tc>
          <w:tcPr>
            <w:tcW w:w="60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ind w:leftChars="-21" w:left="-43" w:rightChars="-63" w:right="-132" w:hanging="1"/>
            </w:pPr>
            <w:r>
              <w:rPr>
                <w:rFonts w:ascii="宋体" w:eastAsia="宋体" w:hAnsi="宋体" w:cs="宋体" w:hint="eastAsia"/>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ind w:leftChars="-39" w:left="-82" w:rightChars="-46" w:right="-97"/>
            </w:pPr>
            <w:r>
              <w:rPr>
                <w:rFonts w:ascii="宋体" w:eastAsia="宋体" w:hAnsi="宋体" w:cs="宋体" w:hint="eastAsia"/>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ind w:leftChars="-56" w:left="-118" w:rightChars="-56" w:right="-118"/>
              <w:rPr>
                <w:rFonts w:ascii="宋体" w:eastAsia="宋体" w:hAnsi="宋体" w:cs="宋体"/>
                <w:kern w:val="0"/>
                <w:sz w:val="20"/>
                <w:szCs w:val="20"/>
              </w:rPr>
            </w:pPr>
            <w:r>
              <w:rPr>
                <w:rFonts w:ascii="宋体" w:eastAsia="宋体" w:hAnsi="宋体" w:cs="宋体" w:hint="eastAsia"/>
                <w:kern w:val="0"/>
                <w:sz w:val="20"/>
                <w:szCs w:val="20"/>
              </w:rPr>
              <w:t>尚未</w:t>
            </w:r>
          </w:p>
          <w:p w:rsidR="00E53EAE" w:rsidRDefault="00FD60BE" w:rsidP="003F7D52">
            <w:pPr>
              <w:widowControl/>
              <w:ind w:leftChars="-56" w:left="-118" w:rightChars="-56" w:right="-118"/>
            </w:pPr>
            <w:r>
              <w:rPr>
                <w:rFonts w:ascii="宋体" w:eastAsia="宋体" w:hAnsi="宋体" w:cs="宋体" w:hint="eastAsia"/>
                <w:kern w:val="0"/>
                <w:sz w:val="20"/>
                <w:szCs w:val="20"/>
              </w:rPr>
              <w:t>审结</w:t>
            </w:r>
          </w:p>
        </w:tc>
        <w:tc>
          <w:tcPr>
            <w:tcW w:w="658"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spacing w:line="320" w:lineRule="exact"/>
              <w:rPr>
                <w:rFonts w:ascii="宋体" w:eastAsia="宋体" w:hAnsi="宋体" w:cs="宋体"/>
                <w:kern w:val="0"/>
                <w:sz w:val="20"/>
                <w:szCs w:val="20"/>
              </w:rPr>
            </w:pPr>
            <w:r>
              <w:rPr>
                <w:rFonts w:ascii="宋体" w:eastAsia="宋体" w:hAnsi="宋体" w:cs="宋体" w:hint="eastAsia"/>
                <w:kern w:val="0"/>
                <w:sz w:val="20"/>
                <w:szCs w:val="20"/>
              </w:rPr>
              <w:t>总</w:t>
            </w:r>
          </w:p>
          <w:p w:rsidR="00E53EAE" w:rsidRDefault="00FD60BE" w:rsidP="003F7D52">
            <w:pPr>
              <w:widowControl/>
              <w:spacing w:line="320" w:lineRule="exact"/>
            </w:pPr>
            <w:r>
              <w:rPr>
                <w:rFonts w:ascii="宋体" w:eastAsia="宋体" w:hAnsi="宋体" w:cs="宋体" w:hint="eastAsia"/>
                <w:kern w:val="0"/>
                <w:sz w:val="20"/>
                <w:szCs w:val="20"/>
              </w:rPr>
              <w:t>计</w:t>
            </w:r>
          </w:p>
        </w:tc>
        <w:tc>
          <w:tcPr>
            <w:tcW w:w="2970"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pPr>
            <w:r>
              <w:rPr>
                <w:rFonts w:ascii="宋体" w:eastAsia="宋体" w:hAnsi="宋体" w:cs="宋体" w:hint="eastAsia"/>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pPr>
            <w:r>
              <w:rPr>
                <w:rFonts w:ascii="宋体" w:eastAsia="宋体" w:hAnsi="宋体" w:cs="宋体" w:hint="eastAsia"/>
                <w:kern w:val="0"/>
                <w:sz w:val="20"/>
                <w:szCs w:val="20"/>
              </w:rPr>
              <w:t>复议后起诉</w:t>
            </w:r>
          </w:p>
        </w:tc>
      </w:tr>
      <w:tr w:rsidR="00E53EAE">
        <w:trPr>
          <w:trHeight w:val="906"/>
          <w:jc w:val="center"/>
        </w:trPr>
        <w:tc>
          <w:tcPr>
            <w:tcW w:w="604"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E53EAE" w:rsidP="003F7D52">
            <w:pPr>
              <w:rPr>
                <w:rFonts w:ascii="宋体"/>
                <w:sz w:val="24"/>
              </w:rPr>
            </w:pPr>
          </w:p>
        </w:tc>
        <w:tc>
          <w:tcPr>
            <w:tcW w:w="60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E53EAE" w:rsidP="003F7D52">
            <w:pPr>
              <w:rPr>
                <w:rFonts w:ascii="宋体"/>
                <w:sz w:val="24"/>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53EAE" w:rsidRDefault="00E53EAE" w:rsidP="003F7D52">
            <w:pPr>
              <w:rPr>
                <w:rFonts w:ascii="宋体"/>
                <w:sz w:val="24"/>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53EAE" w:rsidRDefault="00E53EAE" w:rsidP="003F7D52">
            <w:pPr>
              <w:rPr>
                <w:rFonts w:ascii="宋体"/>
                <w:sz w:val="24"/>
              </w:rPr>
            </w:pPr>
          </w:p>
        </w:tc>
        <w:tc>
          <w:tcPr>
            <w:tcW w:w="658"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53EAE" w:rsidRDefault="00E53EAE" w:rsidP="003F7D52">
            <w:pPr>
              <w:rPr>
                <w:rFonts w:ascii="宋体"/>
                <w:sz w:val="24"/>
              </w:rPr>
            </w:pPr>
          </w:p>
        </w:tc>
        <w:tc>
          <w:tcPr>
            <w:tcW w:w="55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ind w:leftChars="-50" w:left="-105" w:rightChars="-60" w:right="-126"/>
            </w:pPr>
            <w:r>
              <w:rPr>
                <w:rFonts w:ascii="宋体" w:eastAsia="宋体" w:hAnsi="宋体" w:cs="宋体" w:hint="eastAsia"/>
                <w:kern w:val="0"/>
                <w:sz w:val="20"/>
                <w:szCs w:val="20"/>
              </w:rPr>
              <w:t>结果维持</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ind w:leftChars="-41" w:left="-86" w:rightChars="-42" w:right="-88"/>
            </w:pPr>
            <w:r>
              <w:rPr>
                <w:rFonts w:ascii="宋体" w:eastAsia="宋体" w:hAnsi="宋体" w:cs="宋体" w:hint="eastAsia"/>
                <w:kern w:val="0"/>
                <w:sz w:val="20"/>
                <w:szCs w:val="20"/>
              </w:rPr>
              <w:t>结果纠正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ind w:leftChars="-60" w:left="-126" w:rightChars="-65" w:right="-136"/>
              <w:rPr>
                <w:rFonts w:ascii="宋体" w:eastAsia="宋体" w:hAnsi="宋体" w:cs="宋体"/>
                <w:kern w:val="0"/>
                <w:sz w:val="20"/>
                <w:szCs w:val="20"/>
              </w:rPr>
            </w:pPr>
            <w:r>
              <w:rPr>
                <w:rFonts w:ascii="宋体" w:eastAsia="宋体" w:hAnsi="宋体" w:cs="宋体" w:hint="eastAsia"/>
                <w:kern w:val="0"/>
                <w:sz w:val="20"/>
                <w:szCs w:val="20"/>
              </w:rPr>
              <w:t>其他</w:t>
            </w:r>
          </w:p>
          <w:p w:rsidR="00E53EAE" w:rsidRDefault="00FD60BE" w:rsidP="003F7D52">
            <w:pPr>
              <w:widowControl/>
              <w:ind w:leftChars="-60" w:left="-126" w:rightChars="-65" w:right="-136"/>
            </w:pPr>
            <w:r>
              <w:rPr>
                <w:rFonts w:ascii="宋体" w:eastAsia="宋体" w:hAnsi="宋体" w:cs="宋体" w:hint="eastAsia"/>
                <w:kern w:val="0"/>
                <w:sz w:val="20"/>
                <w:szCs w:val="20"/>
              </w:rPr>
              <w:t>结果</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ind w:leftChars="-78" w:left="-164" w:rightChars="-73" w:right="-153"/>
              <w:rPr>
                <w:rFonts w:ascii="宋体" w:eastAsia="宋体" w:hAnsi="宋体" w:cs="宋体"/>
                <w:kern w:val="0"/>
                <w:sz w:val="20"/>
                <w:szCs w:val="20"/>
              </w:rPr>
            </w:pPr>
            <w:r>
              <w:rPr>
                <w:rFonts w:ascii="宋体" w:eastAsia="宋体" w:hAnsi="宋体" w:cs="宋体" w:hint="eastAsia"/>
                <w:kern w:val="0"/>
                <w:sz w:val="20"/>
                <w:szCs w:val="20"/>
              </w:rPr>
              <w:t>尚未</w:t>
            </w:r>
          </w:p>
          <w:p w:rsidR="00E53EAE" w:rsidRDefault="00FD60BE" w:rsidP="003F7D52">
            <w:pPr>
              <w:widowControl/>
              <w:ind w:leftChars="-78" w:left="-164" w:rightChars="-73" w:right="-153"/>
            </w:pPr>
            <w:r>
              <w:rPr>
                <w:rFonts w:ascii="宋体" w:eastAsia="宋体" w:hAnsi="宋体" w:cs="宋体" w:hint="eastAsia"/>
                <w:kern w:val="0"/>
                <w:sz w:val="20"/>
                <w:szCs w:val="20"/>
              </w:rPr>
              <w:t>审结</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pPr>
            <w:r>
              <w:rPr>
                <w:rFonts w:ascii="宋体" w:eastAsia="宋体" w:hAnsi="宋体" w:cs="宋体" w:hint="eastAsia"/>
                <w:color w:val="000000"/>
                <w:kern w:val="0"/>
                <w:sz w:val="20"/>
                <w:szCs w:val="20"/>
              </w:rPr>
              <w:t>总计</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ind w:leftChars="-47" w:left="-99" w:rightChars="-37" w:right="-78"/>
            </w:pPr>
            <w:r>
              <w:rPr>
                <w:rFonts w:ascii="宋体" w:eastAsia="宋体" w:hAnsi="宋体" w:cs="宋体" w:hint="eastAsia"/>
                <w:kern w:val="0"/>
                <w:sz w:val="20"/>
                <w:szCs w:val="20"/>
              </w:rPr>
              <w:t>结果维持</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ind w:leftChars="-65" w:left="-136" w:rightChars="-59" w:right="-124"/>
              <w:rPr>
                <w:rFonts w:ascii="宋体" w:eastAsia="宋体" w:hAnsi="宋体" w:cs="宋体"/>
                <w:kern w:val="0"/>
                <w:sz w:val="20"/>
                <w:szCs w:val="20"/>
              </w:rPr>
            </w:pPr>
            <w:r>
              <w:rPr>
                <w:rFonts w:ascii="宋体" w:eastAsia="宋体" w:hAnsi="宋体" w:cs="宋体" w:hint="eastAsia"/>
                <w:kern w:val="0"/>
                <w:sz w:val="20"/>
                <w:szCs w:val="20"/>
              </w:rPr>
              <w:t>结果</w:t>
            </w:r>
          </w:p>
          <w:p w:rsidR="00E53EAE" w:rsidRDefault="00FD60BE" w:rsidP="003F7D52">
            <w:pPr>
              <w:widowControl/>
              <w:ind w:leftChars="-65" w:left="-136" w:rightChars="-59" w:right="-124"/>
            </w:pPr>
            <w:r>
              <w:rPr>
                <w:rFonts w:ascii="宋体" w:eastAsia="宋体" w:hAnsi="宋体" w:cs="宋体" w:hint="eastAsia"/>
                <w:kern w:val="0"/>
                <w:sz w:val="20"/>
                <w:szCs w:val="20"/>
              </w:rPr>
              <w:t>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ind w:leftChars="-83" w:left="-173" w:rightChars="-64" w:right="-134" w:hanging="1"/>
              <w:rPr>
                <w:rFonts w:ascii="宋体" w:eastAsia="宋体" w:hAnsi="宋体" w:cs="宋体"/>
                <w:color w:val="000000"/>
                <w:kern w:val="0"/>
                <w:sz w:val="20"/>
                <w:szCs w:val="20"/>
              </w:rPr>
            </w:pPr>
            <w:r>
              <w:rPr>
                <w:rFonts w:ascii="宋体" w:eastAsia="宋体" w:hAnsi="宋体" w:cs="宋体" w:hint="eastAsia"/>
                <w:color w:val="000000"/>
                <w:kern w:val="0"/>
                <w:sz w:val="20"/>
                <w:szCs w:val="20"/>
              </w:rPr>
              <w:t>其他</w:t>
            </w:r>
          </w:p>
          <w:p w:rsidR="00E53EAE" w:rsidRDefault="00FD60BE" w:rsidP="003F7D52">
            <w:pPr>
              <w:widowControl/>
              <w:ind w:leftChars="-83" w:left="-173" w:rightChars="-64" w:right="-134" w:hanging="1"/>
            </w:pPr>
            <w:r>
              <w:rPr>
                <w:rFonts w:ascii="宋体" w:eastAsia="宋体" w:hAnsi="宋体" w:cs="宋体" w:hint="eastAsia"/>
                <w:color w:val="000000"/>
                <w:kern w:val="0"/>
                <w:sz w:val="20"/>
                <w:szCs w:val="20"/>
              </w:rPr>
              <w:t>结果</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ind w:leftChars="-33" w:left="-67" w:rightChars="-50" w:right="-105" w:hangingChars="1" w:hanging="2"/>
            </w:pPr>
            <w:r>
              <w:rPr>
                <w:rFonts w:ascii="宋体" w:eastAsia="宋体" w:hAnsi="宋体" w:cs="宋体" w:hint="eastAsia"/>
                <w:kern w:val="0"/>
                <w:sz w:val="20"/>
                <w:szCs w:val="20"/>
              </w:rPr>
              <w:t>尚未审结</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53EAE" w:rsidRDefault="00FD60BE" w:rsidP="003F7D52">
            <w:pPr>
              <w:widowControl/>
            </w:pPr>
            <w:r>
              <w:rPr>
                <w:rFonts w:ascii="宋体" w:eastAsia="宋体" w:hAnsi="宋体" w:cs="宋体" w:hint="eastAsia"/>
                <w:color w:val="000000"/>
                <w:kern w:val="0"/>
                <w:sz w:val="20"/>
                <w:szCs w:val="20"/>
              </w:rPr>
              <w:t>总计</w:t>
            </w:r>
          </w:p>
        </w:tc>
      </w:tr>
      <w:tr w:rsidR="00E53EAE">
        <w:trPr>
          <w:jc w:val="center"/>
        </w:trPr>
        <w:tc>
          <w:tcPr>
            <w:tcW w:w="60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ascii="Calibri" w:hAnsi="Calibri" w:cs="Calibri" w:hint="eastAsia"/>
                <w:kern w:val="0"/>
                <w:sz w:val="20"/>
                <w:szCs w:val="20"/>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ascii="Calibri" w:hAnsi="Calibri" w:cs="Calibri" w:hint="eastAsia"/>
                <w:kern w:val="0"/>
                <w:sz w:val="20"/>
                <w:szCs w:val="20"/>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ascii="Calibri" w:hAnsi="Calibri" w:cs="Calibri" w:hint="eastAsia"/>
                <w:kern w:val="0"/>
                <w:sz w:val="20"/>
                <w:szCs w:val="20"/>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ascii="Calibri" w:hAnsi="Calibri" w:cs="Calibri" w:hint="eastAsia"/>
                <w:kern w:val="0"/>
                <w:sz w:val="20"/>
                <w:szCs w:val="20"/>
              </w:rPr>
              <w:t>0</w:t>
            </w:r>
          </w:p>
        </w:tc>
        <w:tc>
          <w:tcPr>
            <w:tcW w:w="658"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ascii="Calibri" w:hAnsi="Calibri" w:cs="Calibri" w:hint="eastAsia"/>
                <w:kern w:val="0"/>
                <w:sz w:val="20"/>
                <w:szCs w:val="20"/>
              </w:rPr>
              <w:t>0</w:t>
            </w:r>
          </w:p>
        </w:tc>
        <w:tc>
          <w:tcPr>
            <w:tcW w:w="550"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ascii="宋体" w:eastAsia="宋体" w:hAnsi="宋体" w:cs="宋体" w:hint="eastAsia"/>
                <w:kern w:val="0"/>
                <w:sz w:val="20"/>
                <w:szCs w:val="20"/>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ascii="宋体" w:eastAsia="宋体" w:hAnsi="宋体" w:cs="宋体" w:hint="eastAsia"/>
                <w:kern w:val="0"/>
                <w:sz w:val="20"/>
                <w:szCs w:val="20"/>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ascii="宋体" w:eastAsia="宋体" w:hAnsi="宋体" w:cs="宋体" w:hint="eastAsia"/>
                <w:kern w:val="0"/>
                <w:sz w:val="20"/>
                <w:szCs w:val="20"/>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ascii="宋体" w:eastAsia="宋体" w:hAnsi="宋体" w:cs="宋体" w:hint="eastAsia"/>
                <w:kern w:val="0"/>
                <w:sz w:val="20"/>
                <w:szCs w:val="20"/>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ascii="宋体" w:eastAsia="宋体" w:hAnsi="宋体" w:cs="宋体" w:hint="eastAsia"/>
                <w:color w:val="000000"/>
                <w:kern w:val="0"/>
                <w:sz w:val="20"/>
                <w:szCs w:val="20"/>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ascii="宋体" w:eastAsia="宋体" w:hAnsi="宋体" w:cs="宋体" w:hint="eastAsia"/>
                <w:kern w:val="0"/>
                <w:sz w:val="20"/>
                <w:szCs w:val="20"/>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ascii="宋体" w:eastAsia="宋体" w:hAnsi="宋体" w:cs="宋体" w:hint="eastAsia"/>
                <w:kern w:val="0"/>
                <w:sz w:val="20"/>
                <w:szCs w:val="20"/>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ascii="宋体" w:eastAsia="宋体" w:hAnsi="宋体" w:cs="宋体" w:hint="eastAsia"/>
                <w:color w:val="000000"/>
                <w:kern w:val="0"/>
                <w:sz w:val="20"/>
                <w:szCs w:val="20"/>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1611F4" w:rsidP="003F7D52">
            <w:pPr>
              <w:widowControl/>
              <w:spacing w:after="180"/>
            </w:pPr>
            <w:r>
              <w:rPr>
                <w:rFonts w:ascii="宋体" w:eastAsia="宋体" w:hAnsi="宋体" w:cs="宋体" w:hint="eastAsia"/>
                <w:kern w:val="0"/>
                <w:sz w:val="20"/>
                <w:szCs w:val="20"/>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E53EAE" w:rsidRDefault="00BF34E1" w:rsidP="003F7D52">
            <w:pPr>
              <w:rPr>
                <w:rFonts w:ascii="宋体"/>
                <w:sz w:val="24"/>
              </w:rPr>
            </w:pPr>
            <w:r>
              <w:rPr>
                <w:rFonts w:ascii="宋体" w:hint="eastAsia"/>
                <w:sz w:val="24"/>
              </w:rPr>
              <w:t>0</w:t>
            </w:r>
          </w:p>
        </w:tc>
      </w:tr>
    </w:tbl>
    <w:p w:rsidR="00E53EAE" w:rsidRDefault="00E53EAE" w:rsidP="003F7D52">
      <w:pPr>
        <w:widowControl/>
        <w:shd w:val="clear" w:color="auto" w:fill="FFFFFF"/>
        <w:rPr>
          <w:rFonts w:ascii="宋体" w:eastAsia="宋体" w:hAnsi="宋体" w:cs="宋体"/>
          <w:color w:val="333333"/>
          <w:sz w:val="24"/>
        </w:rPr>
      </w:pPr>
    </w:p>
    <w:p w:rsidR="00E53EAE" w:rsidRDefault="00FD60BE" w:rsidP="003F7D52">
      <w:pPr>
        <w:pStyle w:val="a5"/>
        <w:widowControl/>
        <w:shd w:val="clear" w:color="auto" w:fill="FFFFFF"/>
        <w:spacing w:beforeAutospacing="0" w:afterAutospacing="0"/>
        <w:ind w:firstLine="420"/>
        <w:jc w:val="both"/>
        <w:rPr>
          <w:rFonts w:ascii="黑体" w:eastAsia="黑体" w:hAnsi="黑体" w:cs="宋体"/>
          <w:color w:val="333333"/>
          <w:sz w:val="32"/>
          <w:szCs w:val="32"/>
        </w:rPr>
      </w:pPr>
      <w:r>
        <w:rPr>
          <w:rFonts w:ascii="黑体" w:eastAsia="黑体" w:hAnsi="黑体" w:cs="宋体" w:hint="eastAsia"/>
          <w:color w:val="333333"/>
          <w:sz w:val="32"/>
          <w:szCs w:val="32"/>
          <w:shd w:val="clear" w:color="auto" w:fill="FFFFFF"/>
        </w:rPr>
        <w:t>五、存在的主要问题及改进情况</w:t>
      </w:r>
    </w:p>
    <w:p w:rsidR="00D83486" w:rsidRPr="001014DA" w:rsidRDefault="00D83486" w:rsidP="003F7D52">
      <w:pPr>
        <w:widowControl/>
        <w:spacing w:line="600" w:lineRule="exact"/>
        <w:ind w:firstLineChars="200" w:firstLine="643"/>
        <w:rPr>
          <w:rFonts w:ascii="楷体_GB2312" w:eastAsia="楷体_GB2312" w:hAnsi="宋体" w:cs="宋体"/>
          <w:b/>
          <w:kern w:val="0"/>
          <w:sz w:val="32"/>
          <w:szCs w:val="32"/>
        </w:rPr>
      </w:pPr>
      <w:r w:rsidRPr="001014DA">
        <w:rPr>
          <w:rFonts w:ascii="楷体_GB2312" w:eastAsia="楷体_GB2312" w:hAnsi="宋体" w:cs="宋体" w:hint="eastAsia"/>
          <w:b/>
          <w:kern w:val="0"/>
          <w:sz w:val="32"/>
          <w:szCs w:val="32"/>
        </w:rPr>
        <w:t>（一）2019年问题整改情况。</w:t>
      </w:r>
    </w:p>
    <w:p w:rsidR="00D83486" w:rsidRDefault="00D57575" w:rsidP="003F7D52">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是进一步提升政务公开信息的质量，对社会工作普遍关心、涉及群众切身利益的危房改造、城区居民饮水安全状况进行了公开。二是结合“昌乐住建局”微信订阅号，结合住建工作实际及时对住建工作动态及上级有关住建方面的政策进行了公开。</w:t>
      </w:r>
    </w:p>
    <w:p w:rsidR="00D57575" w:rsidRPr="001014DA" w:rsidRDefault="00D57575" w:rsidP="003F7D52">
      <w:pPr>
        <w:widowControl/>
        <w:spacing w:line="600" w:lineRule="exact"/>
        <w:ind w:firstLineChars="200" w:firstLine="643"/>
        <w:rPr>
          <w:rFonts w:ascii="楷体_GB2312" w:eastAsia="楷体_GB2312" w:hAnsi="宋体" w:cs="宋体"/>
          <w:b/>
          <w:kern w:val="0"/>
          <w:sz w:val="32"/>
          <w:szCs w:val="32"/>
        </w:rPr>
      </w:pPr>
      <w:r w:rsidRPr="001014DA">
        <w:rPr>
          <w:rFonts w:ascii="楷体_GB2312" w:eastAsia="楷体_GB2312" w:hAnsi="宋体" w:cs="宋体" w:hint="eastAsia"/>
          <w:b/>
          <w:kern w:val="0"/>
          <w:sz w:val="32"/>
          <w:szCs w:val="32"/>
        </w:rPr>
        <w:t>（二）2020年存在的问题。</w:t>
      </w:r>
    </w:p>
    <w:p w:rsidR="00D57575" w:rsidRDefault="00D57575" w:rsidP="003F7D52">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一是公开力度需进一步加大。主动公开目录需进一步细化，公开手段不够丰富，公开内容不够深化、细化，</w:t>
      </w:r>
      <w:r w:rsidR="00002A38">
        <w:rPr>
          <w:rFonts w:ascii="仿宋_GB2312" w:eastAsia="仿宋_GB2312" w:hAnsi="宋体" w:cs="宋体" w:hint="eastAsia"/>
          <w:kern w:val="0"/>
          <w:sz w:val="32"/>
          <w:szCs w:val="32"/>
        </w:rPr>
        <w:t>重点工作和重点城建项目公开信息需进一步强化。</w:t>
      </w:r>
    </w:p>
    <w:p w:rsidR="00002A38" w:rsidRDefault="00002A38" w:rsidP="003F7D52">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二是信息公开队伍建设需进一步加强。涉及公开信息内容科室单位</w:t>
      </w:r>
      <w:r w:rsidR="00F528E9">
        <w:rPr>
          <w:rFonts w:ascii="仿宋_GB2312" w:eastAsia="仿宋_GB2312" w:hAnsi="宋体" w:cs="宋体" w:hint="eastAsia"/>
          <w:kern w:val="0"/>
          <w:sz w:val="32"/>
          <w:szCs w:val="32"/>
        </w:rPr>
        <w:t>对信息公开工作认识不足，对《政府信息公开条例》学习不够深刻。</w:t>
      </w:r>
    </w:p>
    <w:p w:rsidR="00002A38" w:rsidRDefault="00002A38" w:rsidP="003F7D52">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三是</w:t>
      </w:r>
      <w:r w:rsidR="00F528E9">
        <w:rPr>
          <w:rFonts w:ascii="仿宋_GB2312" w:eastAsia="仿宋_GB2312" w:hAnsi="宋体" w:cs="宋体" w:hint="eastAsia"/>
          <w:kern w:val="0"/>
          <w:sz w:val="32"/>
          <w:szCs w:val="32"/>
        </w:rPr>
        <w:t>公开渠道比较单一。主要通过昌乐政府门户网站公开</w:t>
      </w:r>
      <w:r w:rsidR="00C715EC">
        <w:rPr>
          <w:rFonts w:ascii="仿宋_GB2312" w:eastAsia="仿宋_GB2312" w:hAnsi="宋体" w:cs="宋体" w:hint="eastAsia"/>
          <w:kern w:val="0"/>
          <w:sz w:val="32"/>
          <w:szCs w:val="32"/>
        </w:rPr>
        <w:t>的内容多，其他渠道公开的少。</w:t>
      </w:r>
    </w:p>
    <w:p w:rsidR="00F528E9" w:rsidRPr="001014DA" w:rsidRDefault="00F528E9" w:rsidP="003F7D52">
      <w:pPr>
        <w:widowControl/>
        <w:spacing w:line="600" w:lineRule="exact"/>
        <w:ind w:firstLineChars="200" w:firstLine="643"/>
        <w:rPr>
          <w:rFonts w:ascii="楷体_GB2312" w:eastAsia="楷体_GB2312" w:hAnsi="宋体" w:cs="宋体"/>
          <w:b/>
          <w:kern w:val="0"/>
          <w:sz w:val="32"/>
          <w:szCs w:val="32"/>
        </w:rPr>
      </w:pPr>
      <w:r w:rsidRPr="001014DA">
        <w:rPr>
          <w:rFonts w:ascii="楷体_GB2312" w:eastAsia="楷体_GB2312" w:hAnsi="宋体" w:cs="宋体" w:hint="eastAsia"/>
          <w:b/>
          <w:kern w:val="0"/>
          <w:sz w:val="32"/>
          <w:szCs w:val="32"/>
        </w:rPr>
        <w:t>（三）改进措施</w:t>
      </w:r>
      <w:r w:rsidR="001014DA">
        <w:rPr>
          <w:rFonts w:ascii="楷体_GB2312" w:eastAsia="楷体_GB2312" w:hAnsi="宋体" w:cs="宋体" w:hint="eastAsia"/>
          <w:b/>
          <w:kern w:val="0"/>
          <w:sz w:val="32"/>
          <w:szCs w:val="32"/>
        </w:rPr>
        <w:t>。</w:t>
      </w:r>
    </w:p>
    <w:p w:rsidR="00F528E9" w:rsidRDefault="00F528E9" w:rsidP="003F7D52">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一是加大公开力度</w:t>
      </w:r>
      <w:r w:rsidR="00C715EC">
        <w:rPr>
          <w:rFonts w:ascii="仿宋_GB2312" w:eastAsia="仿宋_GB2312" w:hAnsi="宋体" w:cs="宋体" w:hint="eastAsia"/>
          <w:kern w:val="0"/>
          <w:sz w:val="32"/>
          <w:szCs w:val="32"/>
        </w:rPr>
        <w:t>。完善主动公开系统目录，结合住建工作实际，及时将与群众利益相关的供水、供气、供暖等工作公开。</w:t>
      </w:r>
    </w:p>
    <w:p w:rsidR="00C715EC" w:rsidRDefault="00C715EC" w:rsidP="003F7D52">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二是加强信息公开队伍建设。各科室单位配备一名政务公开联络员，加强政务公开工作人员培训，切实提高工作人员对政务公开工作的认识水平和工作能力。</w:t>
      </w:r>
    </w:p>
    <w:p w:rsidR="00C715EC" w:rsidRPr="00002A38" w:rsidRDefault="00C715EC" w:rsidP="003F7D52">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三是拓宽信息公开渠道。利用局微信公众号、爱昌乐APP、昌乐日报等渠道及时发布住建工作动态信息，</w:t>
      </w:r>
      <w:r w:rsidRPr="00C715EC">
        <w:rPr>
          <w:rFonts w:ascii="仿宋_GB2312" w:eastAsia="仿宋_GB2312" w:hAnsi="宋体" w:cs="宋体" w:hint="eastAsia"/>
          <w:kern w:val="0"/>
          <w:sz w:val="32"/>
          <w:szCs w:val="32"/>
        </w:rPr>
        <w:t>确保政务公开工作的及时性和覆盖度。</w:t>
      </w:r>
    </w:p>
    <w:p w:rsidR="00E53EAE" w:rsidRDefault="00FD60BE" w:rsidP="003F7D52">
      <w:pPr>
        <w:pStyle w:val="a5"/>
        <w:widowControl/>
        <w:shd w:val="clear" w:color="auto" w:fill="FFFFFF"/>
        <w:spacing w:beforeAutospacing="0" w:afterAutospacing="0"/>
        <w:ind w:firstLine="420"/>
        <w:jc w:val="both"/>
        <w:rPr>
          <w:rFonts w:ascii="黑体" w:eastAsia="黑体" w:hAnsi="黑体" w:cs="宋体"/>
          <w:color w:val="333333"/>
          <w:sz w:val="32"/>
          <w:szCs w:val="32"/>
        </w:rPr>
      </w:pPr>
      <w:r>
        <w:rPr>
          <w:rFonts w:ascii="黑体" w:eastAsia="黑体" w:hAnsi="黑体" w:cs="宋体" w:hint="eastAsia"/>
          <w:color w:val="333333"/>
          <w:sz w:val="32"/>
          <w:szCs w:val="32"/>
          <w:shd w:val="clear" w:color="auto" w:fill="FFFFFF"/>
        </w:rPr>
        <w:t>六、其他需要报告的事项</w:t>
      </w:r>
    </w:p>
    <w:p w:rsidR="00E53EAE" w:rsidRDefault="000E325B" w:rsidP="003F7D52">
      <w:pPr>
        <w:pStyle w:val="a5"/>
        <w:widowControl/>
        <w:shd w:val="clear" w:color="auto" w:fill="FFFFFF"/>
        <w:spacing w:beforeAutospacing="0" w:afterAutospacing="0"/>
        <w:ind w:firstLine="420"/>
        <w:jc w:val="both"/>
        <w:rPr>
          <w:rFonts w:ascii="仿宋_GB2312" w:eastAsia="仿宋_GB2312" w:hAnsi="宋体" w:cs="宋体"/>
          <w:color w:val="333333"/>
          <w:sz w:val="32"/>
          <w:szCs w:val="32"/>
          <w:shd w:val="clear" w:color="auto" w:fill="FFFFFF"/>
        </w:rPr>
      </w:pPr>
      <w:r>
        <w:rPr>
          <w:rFonts w:ascii="仿宋_GB2312" w:eastAsia="仿宋_GB2312" w:hAnsi="宋体" w:cs="宋体" w:hint="eastAsia"/>
          <w:color w:val="333333"/>
          <w:sz w:val="32"/>
          <w:szCs w:val="32"/>
          <w:shd w:val="clear" w:color="auto" w:fill="FFFFFF"/>
        </w:rPr>
        <w:t>无</w:t>
      </w:r>
    </w:p>
    <w:p w:rsidR="00C715EC" w:rsidRDefault="00C715EC" w:rsidP="003F7D52">
      <w:pPr>
        <w:pStyle w:val="a5"/>
        <w:widowControl/>
        <w:shd w:val="clear" w:color="auto" w:fill="FFFFFF"/>
        <w:spacing w:beforeAutospacing="0" w:afterAutospacing="0"/>
        <w:ind w:firstLine="420"/>
        <w:jc w:val="both"/>
        <w:rPr>
          <w:rFonts w:ascii="仿宋_GB2312" w:eastAsia="仿宋_GB2312" w:hAnsi="宋体" w:cs="宋体"/>
          <w:color w:val="333333"/>
          <w:sz w:val="32"/>
          <w:szCs w:val="32"/>
          <w:shd w:val="clear" w:color="auto" w:fill="FFFFFF"/>
        </w:rPr>
      </w:pPr>
    </w:p>
    <w:p w:rsidR="00C715EC" w:rsidRDefault="00C715EC" w:rsidP="003F7D52">
      <w:pPr>
        <w:pStyle w:val="a5"/>
        <w:widowControl/>
        <w:shd w:val="clear" w:color="auto" w:fill="FFFFFF"/>
        <w:spacing w:beforeAutospacing="0" w:afterAutospacing="0"/>
        <w:ind w:firstLine="420"/>
        <w:jc w:val="both"/>
        <w:rPr>
          <w:rFonts w:ascii="仿宋_GB2312" w:eastAsia="仿宋_GB2312" w:hAnsi="宋体" w:cs="宋体"/>
          <w:color w:val="333333"/>
          <w:sz w:val="32"/>
          <w:szCs w:val="32"/>
          <w:shd w:val="clear" w:color="auto" w:fill="FFFFFF"/>
        </w:rPr>
      </w:pPr>
    </w:p>
    <w:p w:rsidR="00C715EC" w:rsidRDefault="00C715EC" w:rsidP="003F7D52">
      <w:pPr>
        <w:pStyle w:val="a5"/>
        <w:widowControl/>
        <w:shd w:val="clear" w:color="auto" w:fill="FFFFFF"/>
        <w:spacing w:beforeAutospacing="0" w:afterAutospacing="0"/>
        <w:ind w:firstLine="420"/>
        <w:jc w:val="both"/>
        <w:rPr>
          <w:rFonts w:ascii="仿宋_GB2312" w:eastAsia="仿宋_GB2312" w:hAnsi="宋体" w:cs="宋体"/>
          <w:color w:val="333333"/>
          <w:sz w:val="32"/>
          <w:szCs w:val="32"/>
          <w:shd w:val="clear" w:color="auto" w:fill="FFFFFF"/>
        </w:rPr>
      </w:pPr>
    </w:p>
    <w:p w:rsidR="00C715EC" w:rsidRDefault="00C715EC" w:rsidP="003F7D52">
      <w:pPr>
        <w:pStyle w:val="a5"/>
        <w:widowControl/>
        <w:shd w:val="clear" w:color="auto" w:fill="FFFFFF"/>
        <w:spacing w:beforeAutospacing="0" w:afterAutospacing="0"/>
        <w:ind w:firstLine="420"/>
        <w:jc w:val="both"/>
        <w:rPr>
          <w:rFonts w:ascii="仿宋_GB2312" w:eastAsia="仿宋_GB2312" w:hAnsi="宋体" w:cs="宋体"/>
          <w:color w:val="333333"/>
          <w:sz w:val="32"/>
          <w:szCs w:val="32"/>
          <w:shd w:val="clear" w:color="auto" w:fill="FFFFFF"/>
        </w:rPr>
      </w:pPr>
    </w:p>
    <w:p w:rsidR="00C715EC" w:rsidRDefault="00C715EC" w:rsidP="003F7D52">
      <w:pPr>
        <w:pStyle w:val="a5"/>
        <w:widowControl/>
        <w:shd w:val="clear" w:color="auto" w:fill="FFFFFF"/>
        <w:spacing w:beforeAutospacing="0" w:afterAutospacing="0"/>
        <w:ind w:firstLine="420"/>
        <w:jc w:val="right"/>
        <w:rPr>
          <w:rFonts w:ascii="仿宋_GB2312" w:eastAsia="仿宋_GB2312" w:hAnsi="宋体" w:cs="宋体"/>
          <w:color w:val="333333"/>
          <w:sz w:val="32"/>
          <w:szCs w:val="32"/>
          <w:shd w:val="clear" w:color="auto" w:fill="FFFFFF"/>
        </w:rPr>
      </w:pPr>
      <w:r>
        <w:rPr>
          <w:rFonts w:ascii="仿宋_GB2312" w:eastAsia="仿宋_GB2312" w:hAnsi="宋体" w:cs="宋体" w:hint="eastAsia"/>
          <w:color w:val="333333"/>
          <w:sz w:val="32"/>
          <w:szCs w:val="32"/>
          <w:shd w:val="clear" w:color="auto" w:fill="FFFFFF"/>
        </w:rPr>
        <w:t>昌乐县住房和城乡建设局</w:t>
      </w:r>
    </w:p>
    <w:p w:rsidR="00C715EC" w:rsidRPr="00C715EC" w:rsidRDefault="00E867ED" w:rsidP="003F7D52">
      <w:pPr>
        <w:pStyle w:val="a5"/>
        <w:widowControl/>
        <w:shd w:val="clear" w:color="auto" w:fill="FFFFFF"/>
        <w:spacing w:beforeAutospacing="0" w:afterAutospacing="0"/>
        <w:ind w:firstLine="420"/>
        <w:jc w:val="right"/>
        <w:rPr>
          <w:rFonts w:ascii="仿宋_GB2312" w:eastAsia="仿宋_GB2312" w:hAnsi="宋体" w:cs="宋体"/>
          <w:color w:val="333333"/>
          <w:sz w:val="32"/>
          <w:szCs w:val="32"/>
        </w:rPr>
      </w:pPr>
      <w:r>
        <w:rPr>
          <w:rFonts w:ascii="仿宋_GB2312" w:eastAsia="仿宋_GB2312" w:hAnsi="宋体" w:cs="宋体" w:hint="eastAsia"/>
          <w:color w:val="333333"/>
          <w:sz w:val="32"/>
          <w:szCs w:val="32"/>
          <w:shd w:val="clear" w:color="auto" w:fill="FFFFFF"/>
        </w:rPr>
        <w:t>2021</w:t>
      </w:r>
      <w:r w:rsidR="00C715EC">
        <w:rPr>
          <w:rFonts w:ascii="仿宋_GB2312" w:eastAsia="仿宋_GB2312" w:hAnsi="宋体" w:cs="宋体" w:hint="eastAsia"/>
          <w:color w:val="333333"/>
          <w:sz w:val="32"/>
          <w:szCs w:val="32"/>
          <w:shd w:val="clear" w:color="auto" w:fill="FFFFFF"/>
        </w:rPr>
        <w:t>年1月20日</w:t>
      </w:r>
    </w:p>
    <w:sectPr w:rsidR="00C715EC" w:rsidRPr="00C715EC" w:rsidSect="00E53EA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953" w:rsidRDefault="00AE2953" w:rsidP="00E53EAE">
      <w:r>
        <w:separator/>
      </w:r>
    </w:p>
  </w:endnote>
  <w:endnote w:type="continuationSeparator" w:id="0">
    <w:p w:rsidR="00AE2953" w:rsidRDefault="00AE2953" w:rsidP="00E53E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EAE" w:rsidRDefault="006C0016">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rsidR="00E53EAE" w:rsidRDefault="006C0016">
                <w:pPr>
                  <w:pStyle w:val="a3"/>
                </w:pPr>
                <w:r>
                  <w:rPr>
                    <w:rFonts w:hint="eastAsia"/>
                  </w:rPr>
                  <w:fldChar w:fldCharType="begin"/>
                </w:r>
                <w:r w:rsidR="00FD60BE">
                  <w:rPr>
                    <w:rFonts w:hint="eastAsia"/>
                  </w:rPr>
                  <w:instrText xml:space="preserve"> PAGE  \* MERGEFORMAT </w:instrText>
                </w:r>
                <w:r>
                  <w:rPr>
                    <w:rFonts w:hint="eastAsia"/>
                  </w:rPr>
                  <w:fldChar w:fldCharType="separate"/>
                </w:r>
                <w:r w:rsidR="00D4281A">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953" w:rsidRDefault="00AE2953" w:rsidP="00E53EAE">
      <w:r>
        <w:separator/>
      </w:r>
    </w:p>
  </w:footnote>
  <w:footnote w:type="continuationSeparator" w:id="0">
    <w:p w:rsidR="00AE2953" w:rsidRDefault="00AE2953" w:rsidP="00E53E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B4105D4"/>
    <w:rsid w:val="00002A38"/>
    <w:rsid w:val="000038F4"/>
    <w:rsid w:val="000040EE"/>
    <w:rsid w:val="00072491"/>
    <w:rsid w:val="000D1159"/>
    <w:rsid w:val="000E325B"/>
    <w:rsid w:val="001014DA"/>
    <w:rsid w:val="00110E73"/>
    <w:rsid w:val="00141F79"/>
    <w:rsid w:val="00145530"/>
    <w:rsid w:val="001611F4"/>
    <w:rsid w:val="001E70B2"/>
    <w:rsid w:val="001E75DC"/>
    <w:rsid w:val="00205098"/>
    <w:rsid w:val="002C5B52"/>
    <w:rsid w:val="002D1624"/>
    <w:rsid w:val="0030301F"/>
    <w:rsid w:val="00321976"/>
    <w:rsid w:val="00337F84"/>
    <w:rsid w:val="00356C1E"/>
    <w:rsid w:val="0039662F"/>
    <w:rsid w:val="003C19E6"/>
    <w:rsid w:val="003E19E8"/>
    <w:rsid w:val="003F475E"/>
    <w:rsid w:val="003F7D52"/>
    <w:rsid w:val="00476ACF"/>
    <w:rsid w:val="004C392F"/>
    <w:rsid w:val="00510D55"/>
    <w:rsid w:val="005408D8"/>
    <w:rsid w:val="00551CA5"/>
    <w:rsid w:val="005A50BF"/>
    <w:rsid w:val="005E2D79"/>
    <w:rsid w:val="00697E31"/>
    <w:rsid w:val="006C0016"/>
    <w:rsid w:val="0070619D"/>
    <w:rsid w:val="00763513"/>
    <w:rsid w:val="007A0C6A"/>
    <w:rsid w:val="007B0E60"/>
    <w:rsid w:val="007E20AA"/>
    <w:rsid w:val="00801598"/>
    <w:rsid w:val="00810B2C"/>
    <w:rsid w:val="00847966"/>
    <w:rsid w:val="00861B20"/>
    <w:rsid w:val="008A1A25"/>
    <w:rsid w:val="00901FD7"/>
    <w:rsid w:val="0091652A"/>
    <w:rsid w:val="009203A4"/>
    <w:rsid w:val="0092098F"/>
    <w:rsid w:val="00932485"/>
    <w:rsid w:val="00956094"/>
    <w:rsid w:val="009844C0"/>
    <w:rsid w:val="009D5144"/>
    <w:rsid w:val="00A40948"/>
    <w:rsid w:val="00A93337"/>
    <w:rsid w:val="00A94B02"/>
    <w:rsid w:val="00AD3CA8"/>
    <w:rsid w:val="00AE2953"/>
    <w:rsid w:val="00B121CD"/>
    <w:rsid w:val="00BF34E1"/>
    <w:rsid w:val="00C157E2"/>
    <w:rsid w:val="00C26EFC"/>
    <w:rsid w:val="00C715EC"/>
    <w:rsid w:val="00C80EF4"/>
    <w:rsid w:val="00CA1276"/>
    <w:rsid w:val="00CE08F4"/>
    <w:rsid w:val="00CE2D07"/>
    <w:rsid w:val="00CE4F92"/>
    <w:rsid w:val="00D34309"/>
    <w:rsid w:val="00D4281A"/>
    <w:rsid w:val="00D50B20"/>
    <w:rsid w:val="00D57575"/>
    <w:rsid w:val="00D83486"/>
    <w:rsid w:val="00D9121A"/>
    <w:rsid w:val="00D91545"/>
    <w:rsid w:val="00E27821"/>
    <w:rsid w:val="00E53EAE"/>
    <w:rsid w:val="00E867ED"/>
    <w:rsid w:val="00ED1B1F"/>
    <w:rsid w:val="00F442C5"/>
    <w:rsid w:val="00F528E9"/>
    <w:rsid w:val="00FD60BE"/>
    <w:rsid w:val="2E223195"/>
    <w:rsid w:val="37464714"/>
    <w:rsid w:val="40066E40"/>
    <w:rsid w:val="4B24395B"/>
    <w:rsid w:val="51DA7BFD"/>
    <w:rsid w:val="56015F00"/>
    <w:rsid w:val="5C7B7A1F"/>
    <w:rsid w:val="5DD73EFD"/>
    <w:rsid w:val="7B4105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3EA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53EAE"/>
    <w:pPr>
      <w:tabs>
        <w:tab w:val="center" w:pos="4153"/>
        <w:tab w:val="right" w:pos="8306"/>
      </w:tabs>
      <w:snapToGrid w:val="0"/>
      <w:jc w:val="left"/>
    </w:pPr>
    <w:rPr>
      <w:sz w:val="18"/>
    </w:rPr>
  </w:style>
  <w:style w:type="paragraph" w:styleId="a4">
    <w:name w:val="header"/>
    <w:basedOn w:val="a"/>
    <w:rsid w:val="00E53EA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rsid w:val="00E53EAE"/>
    <w:pPr>
      <w:spacing w:beforeAutospacing="1" w:afterAutospacing="1"/>
      <w:jc w:val="left"/>
    </w:pPr>
    <w:rPr>
      <w:rFonts w:cs="Times New Roman"/>
      <w:kern w:val="0"/>
      <w:sz w:val="24"/>
    </w:rPr>
  </w:style>
  <w:style w:type="paragraph" w:styleId="a6">
    <w:name w:val="Balloon Text"/>
    <w:basedOn w:val="a"/>
    <w:link w:val="Char"/>
    <w:rsid w:val="00697E31"/>
    <w:rPr>
      <w:sz w:val="18"/>
      <w:szCs w:val="18"/>
    </w:rPr>
  </w:style>
  <w:style w:type="character" w:customStyle="1" w:styleId="Char">
    <w:name w:val="批注框文本 Char"/>
    <w:basedOn w:val="a0"/>
    <w:link w:val="a6"/>
    <w:rsid w:val="00697E31"/>
    <w:rPr>
      <w:rFonts w:asciiTheme="minorHAnsi" w:eastAsiaTheme="minorEastAsia" w:hAnsiTheme="minorHAnsi" w:cstheme="minorBidi"/>
      <w:kern w:val="2"/>
      <w:sz w:val="18"/>
      <w:szCs w:val="18"/>
    </w:rPr>
  </w:style>
  <w:style w:type="paragraph" w:styleId="a7">
    <w:name w:val="Subtitle"/>
    <w:basedOn w:val="a"/>
    <w:next w:val="a"/>
    <w:link w:val="Char0"/>
    <w:qFormat/>
    <w:rsid w:val="00847966"/>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0">
    <w:name w:val="副标题 Char"/>
    <w:basedOn w:val="a0"/>
    <w:link w:val="a7"/>
    <w:rsid w:val="00847966"/>
    <w:rPr>
      <w:rFonts w:asciiTheme="majorHAnsi"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divs>
    <w:div w:id="260190677">
      <w:bodyDiv w:val="1"/>
      <w:marLeft w:val="0"/>
      <w:marRight w:val="0"/>
      <w:marTop w:val="0"/>
      <w:marBottom w:val="0"/>
      <w:divBdr>
        <w:top w:val="none" w:sz="0" w:space="0" w:color="auto"/>
        <w:left w:val="none" w:sz="0" w:space="0" w:color="auto"/>
        <w:bottom w:val="none" w:sz="0" w:space="0" w:color="auto"/>
        <w:right w:val="none" w:sz="0" w:space="0" w:color="auto"/>
      </w:divBdr>
      <w:divsChild>
        <w:div w:id="2127389940">
          <w:marLeft w:val="0"/>
          <w:marRight w:val="0"/>
          <w:marTop w:val="0"/>
          <w:marBottom w:val="0"/>
          <w:divBdr>
            <w:top w:val="none" w:sz="0" w:space="0" w:color="auto"/>
            <w:left w:val="none" w:sz="0" w:space="0" w:color="auto"/>
            <w:bottom w:val="none" w:sz="0" w:space="0" w:color="auto"/>
            <w:right w:val="none" w:sz="0" w:space="0" w:color="auto"/>
          </w:divBdr>
          <w:divsChild>
            <w:div w:id="103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7</Pages>
  <Words>435</Words>
  <Characters>2484</Characters>
  <Application>Microsoft Office Word</Application>
  <DocSecurity>0</DocSecurity>
  <Lines>20</Lines>
  <Paragraphs>5</Paragraphs>
  <ScaleCrop>false</ScaleCrop>
  <Company>CHINA</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January</dc:creator>
  <cp:lastModifiedBy>dreamsummit</cp:lastModifiedBy>
  <cp:revision>21</cp:revision>
  <cp:lastPrinted>2021-02-05T08:21:00Z</cp:lastPrinted>
  <dcterms:created xsi:type="dcterms:W3CDTF">2021-01-08T00:55:00Z</dcterms:created>
  <dcterms:modified xsi:type="dcterms:W3CDTF">2021-02-07T03:41:00Z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