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7E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</w:rPr>
      </w:pPr>
    </w:p>
    <w:p w14:paraId="1DD76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</w:rPr>
        <w:t>昌乐县营丘镇人民政府</w:t>
      </w:r>
    </w:p>
    <w:p w14:paraId="071A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b/>
          <w:bCs/>
          <w:color w:val="000000"/>
          <w:sz w:val="44"/>
          <w:szCs w:val="44"/>
        </w:rPr>
        <w:t>年政府信息公开工作年度报告</w:t>
      </w:r>
    </w:p>
    <w:p w14:paraId="37D0F3C8">
      <w:pPr>
        <w:spacing w:line="600" w:lineRule="exact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</w:p>
    <w:p w14:paraId="50699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10" w:name="_GoBack"/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营丘镇认真贯彻落实《中华人民共和国政府信息公开条例》和省、市、县政府信息公开要求，并把政府信息公开工作作为建设服务政府、透明政府、阳光政府的重要举措，积极拓展信息公开形式，向公众主动公开政府信息，切实推进政府信息公开工作进一步深化，实效进一步提升。</w:t>
      </w: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本报告主要包括总体情况、主动公开政府信息情况、收到和处理政府信息公开申请情况、政府信息公开行政复议和行政诉讼情况、存在的主要问题及改进情况、其他需要报告的事项六个方面的内容。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所列数据的统计期间为202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年1月1日至12月31日。如对本报告有疑问，请联系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营丘镇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人民政府办公室，联系电话：0536-6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921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106。</w:t>
      </w:r>
    </w:p>
    <w:p w14:paraId="15334540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bidi="ar-SA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bidi="ar-SA"/>
        </w:rPr>
        <w:t>一、总体情况</w:t>
      </w:r>
    </w:p>
    <w:p w14:paraId="683BB3E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主动公开情况</w:t>
      </w:r>
    </w:p>
    <w:p w14:paraId="190AE2A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年12月31日，我镇主动公开政府信息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798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其中，通过政府信息公开专栏主动公开政府信息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条，通过微信公众号主动公开政府信息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788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条。</w:t>
      </w:r>
    </w:p>
    <w:p w14:paraId="119CB90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（二）依申请公开情况</w:t>
      </w:r>
    </w:p>
    <w:p w14:paraId="62D2B41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2020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20202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20202"/>
          <w:spacing w:val="0"/>
          <w:sz w:val="32"/>
          <w:szCs w:val="32"/>
          <w:shd w:val="clear" w:fill="FFFFFF"/>
        </w:rPr>
        <w:t>度我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20202"/>
          <w:spacing w:val="0"/>
          <w:sz w:val="32"/>
          <w:szCs w:val="32"/>
          <w:shd w:val="clear" w:fill="FFFFFF"/>
        </w:rPr>
        <w:t>镇收到关于依申请公开政府信息的申请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20202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20202"/>
          <w:spacing w:val="0"/>
          <w:sz w:val="32"/>
          <w:szCs w:val="32"/>
          <w:shd w:val="clear" w:fill="FFFFFF"/>
        </w:rPr>
        <w:t>条，已按程序回复到位。</w:t>
      </w:r>
    </w:p>
    <w:p w14:paraId="2CF8EA8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（三）政府信息管理情况</w:t>
      </w:r>
    </w:p>
    <w:p w14:paraId="1D00E81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20202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营丘镇</w:t>
      </w: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明确专门工作人员对政府网站进行日常维护和更新，负责对公开信息进行审核把关、归档管理。同时，严格落实信息公开审查制度，加强信息发布前审核，确保发布的信息规范、及时、完整、正确，确保公开信息不涉密、涉密信息不公开。</w:t>
      </w:r>
    </w:p>
    <w:p w14:paraId="429AF4F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（四）政府信息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公开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平台建设情况</w:t>
      </w:r>
    </w:p>
    <w:p w14:paraId="47D0DFF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加强营丘镇政府信息公开专栏建设，不断规范公开流程，严格落实公开审核程序，确保公开内容全面准确及时。严格对照政务新媒体运行要求，及时更新审查“昌乐营丘宣传”微信公众号。在工作开展中及时收集更新信息，确保平台信息发布时效性，同时及时依据要求开展平台建设相关工作，确保平台建设符合要求。</w:t>
      </w:r>
    </w:p>
    <w:p w14:paraId="088D1E0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</w:rPr>
        <w:t>）监督保障情况</w:t>
      </w:r>
    </w:p>
    <w:p w14:paraId="3988A7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一是加强对政府信息公开工作的组织领导，明确具体职责，强化业务培训。2024年组织开展全镇政务公开业务培训2次，累计培训20余人次，提升工作人员业务水平。</w:t>
      </w:r>
    </w:p>
    <w:p w14:paraId="756F58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Hans" w:bidi="ar-SA"/>
        </w:rPr>
        <w:t>二是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积极参加县政府组织的政府信息公开工作会议和业务培训，提升工作人员对政府信息公开工作的认识水平和工作能力。明确政务公开工作分管负责人，具体1名人员专门负责日常公开工作。</w:t>
      </w:r>
    </w:p>
    <w:p w14:paraId="7243B8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三是完善社会评议制度。在网站发布政务公开工作电子邮箱及投诉电话，在政务服务大厅设立投诉窗口，主动接受社会公众评议和监督，2024年未接到公众投诉。</w:t>
      </w:r>
    </w:p>
    <w:p w14:paraId="2C62B41E"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行政机关主动公开政府信息情况。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1CB97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D89041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2C95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20BF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BCB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AA0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AD64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现行有效件数</w:t>
            </w:r>
          </w:p>
        </w:tc>
      </w:tr>
      <w:tr w14:paraId="77CE4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805D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D174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D53C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ACA326"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F05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57D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1EAE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AE9B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8AC45"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CE7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CF98A6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4766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F289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96A8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FB5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EBC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57E7C"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E33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01329CF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7427E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1F4C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54F2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8828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850C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4A3A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6E7F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E287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977D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FA1D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0EEAD0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735C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835B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BFCC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27A0A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551A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7C90F"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B647183"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行政机关收到和处理政府信息公开申请情况。</w:t>
      </w:r>
    </w:p>
    <w:tbl>
      <w:tblPr>
        <w:tblStyle w:val="7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5175B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A49DA">
            <w:pPr>
              <w:widowControl/>
              <w:jc w:val="center"/>
              <w:rPr>
                <w:rFonts w:ascii="楷体_GB2312" w:hAnsi="黑体" w:eastAsia="楷体_GB2312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bCs/>
                <w:kern w:val="0"/>
                <w:szCs w:val="21"/>
              </w:rPr>
              <w:t>（本列数据的勾稽关系为：第一项加第二项之和，</w:t>
            </w:r>
          </w:p>
          <w:p w14:paraId="05794C50"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bCs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0FCD7"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申请人情况</w:t>
            </w:r>
          </w:p>
        </w:tc>
      </w:tr>
      <w:tr w14:paraId="48DD3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2F11F"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13263"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FB4FD"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3CE73"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总计</w:t>
            </w:r>
          </w:p>
        </w:tc>
      </w:tr>
      <w:tr w14:paraId="0A65EC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44C49"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63444"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D4F3D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F1151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15BE9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BC1A9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A198A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E4272"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</w:tr>
      <w:tr w14:paraId="295CC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8D9F3"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DFA46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28B5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C018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C1D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18E5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7DA6E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C96F4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</w:tr>
      <w:tr w14:paraId="16AC8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AE871"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9112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197F7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378E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A2C7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3D33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8C76C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C7FE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1326EF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825F0">
            <w:pPr>
              <w:widowControl/>
              <w:spacing w:after="180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D47D7"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E6257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1B6F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33D9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0ECE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BAD2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952A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58E35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01E01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641B7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06F69">
            <w:pPr>
              <w:widowControl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CF119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63D8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51FE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30C35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2FC3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A289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C5EE43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391AC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D5DCE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97E9D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B8EE7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AD64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15BE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5C0F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934E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ADAF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0858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4AB7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72576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425ED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64EC9"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4664B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1ED2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1D1B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3073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F412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FFFD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11D3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97F1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225BC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458EE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67E5B"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95638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2B1B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7A815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EFD6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DFF95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5F86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11F2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ED6D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74707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CD43E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172E9"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CF7BC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08E3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7B0C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D5FE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CFD6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A9FB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C8A2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8399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09817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A4E92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C4785"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E0444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EA68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7BD0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5F65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3A69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4E98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5FCD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0073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7092BB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D3C47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B6544"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ACA32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2CE3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3AAF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A38C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2ACA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0433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3D65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C2F2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7B46E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856A2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73E52"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30E09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5EAD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D62F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40C7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BA87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FFD4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4E44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66C65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692CC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3BD8F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9DC67"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DAD6C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87B1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E693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5516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FD1C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3ECB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FC425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41B4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514C7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3ED2A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CC3D3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BCE2D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0FA9C"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0617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A9BB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E77F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EFA0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9861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0962D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5FFED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23586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A9CC4">
            <w:pPr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09C87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9B83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F603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5AAD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4220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F3C6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A41B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1394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5A84A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CC16E1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AA625">
            <w:pPr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F84C0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092B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740A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EFCB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A0DC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A2E5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FD08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1BD1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32239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A08EF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5A6A3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9D744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372D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0CFE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8D7C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BD4F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98F4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9075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F5EA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075AC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EAC8D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30731"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16417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6E8F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ED23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9105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592A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675A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8565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B17C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2D63E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87F3E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45043"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3F026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5CEE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9C99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D6CC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8F7A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F87B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2844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E7D9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57020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8BBD3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D0722"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528BA">
            <w:pPr>
              <w:widowControl/>
              <w:spacing w:line="200" w:lineRule="exact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7A56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1838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5E21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A9A0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D5FB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3655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C503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74D9F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FE133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2CA2D"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B8A11">
            <w:pPr>
              <w:widowControl/>
              <w:spacing w:line="3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5.要求行政机关确认或重新</w:t>
            </w:r>
          </w:p>
          <w:p w14:paraId="795D4728">
            <w:pPr>
              <w:widowControl/>
              <w:spacing w:line="300" w:lineRule="exact"/>
              <w:ind w:firstLine="211" w:firstLineChars="100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F881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68DB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6375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C5AA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B3B5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A467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2011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68C129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3C4A6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55DDE"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AB652C">
            <w:pPr>
              <w:widowControl/>
              <w:spacing w:line="300" w:lineRule="exact"/>
              <w:rPr>
                <w:rFonts w:ascii="仿宋_GB2312" w:hAnsi="楷体" w:eastAsia="仿宋_GB2312"/>
                <w:b/>
                <w:bCs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7901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72C86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3085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BEA1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1539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BFCD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C0E8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01318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E6AA5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9D153"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79CA18F">
            <w:pPr>
              <w:widowControl/>
              <w:spacing w:line="3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0EAE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47AE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29B2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F3F2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5A6B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1C6C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FE6E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6D2BD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4DAD1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2EC6A"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17FAE9B">
            <w:pPr>
              <w:widowControl/>
              <w:spacing w:line="300" w:lineRule="exac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D694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155B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6B18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85BD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38BB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430A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283F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 w14:paraId="606AA9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4ABE1"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F3075"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3D3E5"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36E58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CD3E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CEC0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1E13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8AA8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12247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3D314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27C6C"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2192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EDA21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59AE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435B5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4B196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3253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DC73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</w:tbl>
    <w:p w14:paraId="271F5653">
      <w:pPr>
        <w:spacing w:line="60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因政府信息公开工作被申请行政复议、提起行政诉讼情况。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076C8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64655"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1637B"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行政诉讼</w:t>
            </w:r>
          </w:p>
        </w:tc>
      </w:tr>
      <w:tr w14:paraId="7D3CF4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EB224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  <w:p w14:paraId="0B52ED10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83666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D25E2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6E2FE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尚未</w:t>
            </w:r>
          </w:p>
          <w:p w14:paraId="6A4A578E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D6F1F"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总</w:t>
            </w:r>
          </w:p>
          <w:p w14:paraId="59DC6623"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E4B99"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C2304"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bookmarkStart w:id="9" w:name="_Hlk67039688"/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485B49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AB87D"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E858B"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07035"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7916D"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2ED8B"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F17F3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CFB99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75E65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其他</w:t>
            </w:r>
          </w:p>
          <w:p w14:paraId="3601BB29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F2B42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尚未</w:t>
            </w:r>
          </w:p>
          <w:p w14:paraId="63F53F32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BCD98"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7B4AB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7AAB6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  <w:p w14:paraId="6457027C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62D41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其他</w:t>
            </w:r>
          </w:p>
          <w:p w14:paraId="36E6A536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81F91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CE7E1"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总计</w:t>
            </w:r>
          </w:p>
        </w:tc>
      </w:tr>
      <w:tr w14:paraId="61C950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DAD33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5E408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99007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B2C5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86263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9E85C">
            <w:pPr>
              <w:widowControl/>
              <w:spacing w:after="180"/>
              <w:jc w:val="center"/>
              <w:rPr>
                <w:rFonts w:hint="default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6EFB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85926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11C60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4B930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CB5B8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373CA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AA45B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5F21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065EC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</w:tr>
    </w:tbl>
    <w:p w14:paraId="36147EDB"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政府信息公开工作存在的主要问题及改进情况。</w:t>
      </w:r>
    </w:p>
    <w:p w14:paraId="4127DA9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（一）2023年问题整改情况</w:t>
      </w:r>
    </w:p>
    <w:p w14:paraId="3A19CF61"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一是加强培训，提高认识。召开政务公开工作专题培训，重点学习《中华人民共和国政府信息公开条例》等有关政务公开的法律、法规和政策，从思想层面提高对政务公开的认识程度。</w:t>
      </w:r>
    </w:p>
    <w:p w14:paraId="28D4EF6C"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二是加强指导，狠抓落实。与相邻镇街开展深入交流，相互取长补短，信息公开内容更加实用，为群众办事服务提供便利。</w:t>
      </w:r>
    </w:p>
    <w:p w14:paraId="2490413F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（二）2024年存在的主要问题</w:t>
      </w:r>
    </w:p>
    <w:p w14:paraId="4C79A96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公开内容相对较少。虽然营丘镇按照《中华人民共和国政府信息公开条例》和省、市、县政府信息公开要求，将必须公开内容全部公开，但是对于可以公开的内容公开较少。</w:t>
      </w:r>
    </w:p>
    <w:p w14:paraId="5B598F06"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（三）改进措施</w:t>
      </w:r>
    </w:p>
    <w:p w14:paraId="1BD2C47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拓展信息覆盖面。加大对政策文件、行政权力公开透明运行情况、涉及群众切身利益事项等情况的公开力度，适时开展政策解读，促进政策落地。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扩大公开面，以此保障人民群众对营丘镇工作的知情权和监督权。</w:t>
      </w:r>
    </w:p>
    <w:p w14:paraId="6FC1054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2、加大培训质量。适时举办全镇政务公开和网站工作人员能力提升培训班，采取集中培训和个别指导相结合的方式，增强全镇业务人员工作能力和水平。</w:t>
      </w:r>
    </w:p>
    <w:p w14:paraId="7650DA2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其他需要报告的事项</w:t>
      </w:r>
    </w:p>
    <w:p w14:paraId="7E9A1E0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（一）收取信息处理费情况</w:t>
      </w:r>
    </w:p>
    <w:p w14:paraId="5D90179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年，营丘镇未收取政府信息公开信息处理费。</w:t>
      </w:r>
    </w:p>
    <w:p w14:paraId="1D673BC6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（二）上级年度政务公开工作要点落实情况</w:t>
      </w:r>
    </w:p>
    <w:p w14:paraId="02AB48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both"/>
        <w:textAlignment w:val="auto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营丘镇按照《2024年昌乐县政务公开重点工作任务分工》要求，紧扣经济发展大局深化公开，确保经济良性增长；紧扣维护社会和谐稳定深化公开，确保社会长治久安；紧扣提高“含金量”深化公开，确保行政决策公开透明；紧扣夯实基础深化公开，确保规范公开流程。目前，营丘镇涉及政务公开工作要点事项已全部高标准落实。</w:t>
      </w:r>
    </w:p>
    <w:p w14:paraId="67DB871D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（三）人大代表建议和政协代表提案办理情况</w:t>
      </w:r>
    </w:p>
    <w:p w14:paraId="2C7AD736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2024年，营丘镇全年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Hans" w:bidi="ar-SA"/>
        </w:rPr>
        <w:t>承办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人大代表建议4件</w:t>
      </w:r>
      <w:r>
        <w:rPr>
          <w:rFonts w:hint="default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承办政协提案0条，面复率、满意率均达到100%</w:t>
      </w:r>
      <w:r>
        <w:rPr>
          <w:rFonts w:hint="default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Hans" w:bidi="ar-SA"/>
        </w:rPr>
        <w:t>承办</w:t>
      </w:r>
      <w:r>
        <w:rPr>
          <w:rFonts w:hint="default" w:ascii="仿宋_GB2312" w:eastAsia="仿宋_GB2312" w:hAnsiTheme="minorHAnsi" w:cstheme="minorBidi"/>
          <w:b/>
          <w:bCs/>
          <w:kern w:val="2"/>
          <w:sz w:val="32"/>
          <w:szCs w:val="32"/>
          <w:lang w:val="en-US" w:eastAsia="zh-Hans" w:bidi="ar-SA"/>
        </w:rPr>
        <w:t>、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Hans" w:bidi="ar-SA"/>
        </w:rPr>
        <w:t>办理情况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通过政府网站进行了公开。</w:t>
      </w:r>
    </w:p>
    <w:p w14:paraId="7E5B7C93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年度政务公开工作创新情况</w:t>
      </w:r>
    </w:p>
    <w:p w14:paraId="61A9A10D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组织开展“政府开放月”活动，加强与群众之间的沟通，确保信息公开工作更加贴近</w:t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群众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需求，持续提高工作的透明度，推动政务公开工作向基层</w:t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不断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延伸。</w:t>
      </w:r>
    </w:p>
    <w:p w14:paraId="37FC8BAE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（五）报告数据统计说明</w:t>
      </w:r>
    </w:p>
    <w:p w14:paraId="64B6038B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本报告所列数据统计期限为202</w:t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年1月1日至12月31日。</w:t>
      </w:r>
    </w:p>
    <w:p w14:paraId="2FCA3AE2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（六）本行政机关认为需要报告的其他事项</w:t>
      </w:r>
    </w:p>
    <w:p w14:paraId="4CC92439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无。</w:t>
      </w:r>
    </w:p>
    <w:p w14:paraId="5A16D1A8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（七）其他有关文件专门要求报告的事项</w:t>
      </w:r>
    </w:p>
    <w:p w14:paraId="4D86F14B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无。</w:t>
      </w:r>
    </w:p>
    <w:p w14:paraId="491D7ACD">
      <w:pPr>
        <w:spacing w:line="600" w:lineRule="exact"/>
        <w:ind w:firstLine="643" w:firstLineChars="200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</w:p>
    <w:p w14:paraId="7911CE9E">
      <w:pPr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</w:p>
    <w:p w14:paraId="705B7F32">
      <w:pPr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</w:p>
    <w:p w14:paraId="57715967">
      <w:pPr>
        <w:pStyle w:val="6"/>
        <w:keepNext w:val="0"/>
        <w:keepLines w:val="0"/>
        <w:pageBreakBefore w:val="0"/>
        <w:widowControl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昌乐县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营丘镇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人民政府  </w:t>
      </w:r>
    </w:p>
    <w:p w14:paraId="310AAC55"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3" w:firstLineChars="200"/>
        <w:jc w:val="both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年1月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bookmarkEnd w:id="10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CE894">
    <w:pPr>
      <w:pStyle w:val="4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3824059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66AA1770">
                              <w:pPr>
                                <w:pStyle w:val="4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D8B8184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3824059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66AA1770">
                        <w:pPr>
                          <w:pStyle w:val="4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D8B8184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1BBE0"/>
    <w:multiLevelType w:val="singleLevel"/>
    <w:tmpl w:val="95E1B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26E74"/>
    <w:multiLevelType w:val="singleLevel"/>
    <w:tmpl w:val="19E26E7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NDJhYTY3OThkMzhjNGFkMDEzOTIxN2VmMjkwOGEifQ=="/>
    <w:docVar w:name="KSO_WPS_MARK_KEY" w:val="1933f32b-632b-42c9-aeab-df1c9bf39662"/>
  </w:docVars>
  <w:rsids>
    <w:rsidRoot w:val="00CB63D1"/>
    <w:rsid w:val="00022AAA"/>
    <w:rsid w:val="000E1E7C"/>
    <w:rsid w:val="001E1F91"/>
    <w:rsid w:val="00266991"/>
    <w:rsid w:val="0027479F"/>
    <w:rsid w:val="002D7F9F"/>
    <w:rsid w:val="0036007F"/>
    <w:rsid w:val="00397CF8"/>
    <w:rsid w:val="00563328"/>
    <w:rsid w:val="008E39CD"/>
    <w:rsid w:val="009554FD"/>
    <w:rsid w:val="009E446A"/>
    <w:rsid w:val="00A90400"/>
    <w:rsid w:val="00B7698A"/>
    <w:rsid w:val="00B83CAB"/>
    <w:rsid w:val="00C654CB"/>
    <w:rsid w:val="00C97F51"/>
    <w:rsid w:val="00CB1DB6"/>
    <w:rsid w:val="00CB63D1"/>
    <w:rsid w:val="00F00377"/>
    <w:rsid w:val="00F97B01"/>
    <w:rsid w:val="045D1075"/>
    <w:rsid w:val="04DA1364"/>
    <w:rsid w:val="053D543B"/>
    <w:rsid w:val="09664528"/>
    <w:rsid w:val="0B7B2F59"/>
    <w:rsid w:val="10CC7168"/>
    <w:rsid w:val="11EB54FE"/>
    <w:rsid w:val="140432BB"/>
    <w:rsid w:val="17F92A0B"/>
    <w:rsid w:val="24247DBE"/>
    <w:rsid w:val="24DC06CB"/>
    <w:rsid w:val="26A83F7A"/>
    <w:rsid w:val="27013864"/>
    <w:rsid w:val="29220014"/>
    <w:rsid w:val="2B0959FA"/>
    <w:rsid w:val="2E1E18F2"/>
    <w:rsid w:val="2F1872A5"/>
    <w:rsid w:val="32383D6D"/>
    <w:rsid w:val="3491429F"/>
    <w:rsid w:val="3A744447"/>
    <w:rsid w:val="3C243C4B"/>
    <w:rsid w:val="3FDE7C11"/>
    <w:rsid w:val="469D6CCF"/>
    <w:rsid w:val="491D301D"/>
    <w:rsid w:val="49307E48"/>
    <w:rsid w:val="4A4E3A7F"/>
    <w:rsid w:val="4BB9615E"/>
    <w:rsid w:val="4BC93EC7"/>
    <w:rsid w:val="52307A13"/>
    <w:rsid w:val="603161FB"/>
    <w:rsid w:val="642A2EDF"/>
    <w:rsid w:val="68307350"/>
    <w:rsid w:val="6CA65E33"/>
    <w:rsid w:val="70D016D0"/>
    <w:rsid w:val="7C9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1574</Characters>
  <Lines>30</Lines>
  <Paragraphs>8</Paragraphs>
  <TotalTime>5</TotalTime>
  <ScaleCrop>false</ScaleCrop>
  <LinksUpToDate>false</LinksUpToDate>
  <CharactersWithSpaces>1574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2024-01-01T15:20:00Z</dcterms:created>
  <dc:creator>元华 戚</dc:creator>
  <cp:lastModifiedBy>匠人</cp:lastModifiedBy>
  <cp:lastPrinted>2024-01-02T08:50:00Z</cp:lastPrinted>
  <dcterms:modified xsi:type="dcterms:W3CDTF">2025-01-13T08:05:55Z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0D23BA522D5E4A6BB35E1177FB6E8634_13</vt:lpwstr>
  </property>
  <property fmtid="{D5CDD505-2E9C-101B-9397-08002B2CF9AE}" pid="4" name="KSOTemplateDocerSaveRecord">
    <vt:lpwstr>eyJoZGlkIjoiM2E4NTY3YTM2ZTY0ZWY4M2JkZTRmOTNhZWVjZThhMDIiLCJ1c2VySWQiOiIxMDAxMjg1MDc3In0=</vt:lpwstr>
  </property>
</Properties>
</file>